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C21C5" w14:textId="77777777" w:rsidR="00EA54F0" w:rsidRDefault="00EA54F0" w:rsidP="00FB6835">
      <w:pPr>
        <w:pStyle w:val="Sinespaciado"/>
        <w:ind w:left="284"/>
        <w:jc w:val="center"/>
        <w:rPr>
          <w:rFonts w:ascii="Bookman Old Style" w:hAnsi="Bookman Old Style" w:cstheme="minorHAnsi"/>
          <w:b/>
        </w:rPr>
      </w:pPr>
    </w:p>
    <w:p w14:paraId="452634C0" w14:textId="057231C6" w:rsidR="009E5942" w:rsidRPr="0035320A" w:rsidRDefault="00C80F9A" w:rsidP="00FB6835">
      <w:pPr>
        <w:pStyle w:val="Sinespaciado"/>
        <w:ind w:left="284"/>
        <w:jc w:val="center"/>
        <w:rPr>
          <w:rFonts w:ascii="Bookman Old Style" w:hAnsi="Bookman Old Style" w:cstheme="minorHAnsi"/>
          <w:b/>
        </w:rPr>
      </w:pPr>
      <w:r w:rsidRPr="0035320A">
        <w:rPr>
          <w:rFonts w:ascii="Bookman Old Style" w:hAnsi="Bookman Old Style" w:cstheme="minorHAnsi"/>
          <w:b/>
        </w:rPr>
        <w:t>QUINTA</w:t>
      </w:r>
      <w:r w:rsidR="008318CE" w:rsidRPr="0035320A">
        <w:rPr>
          <w:rFonts w:ascii="Bookman Old Style" w:hAnsi="Bookman Old Style" w:cstheme="minorHAnsi"/>
          <w:b/>
        </w:rPr>
        <w:t xml:space="preserve"> </w:t>
      </w:r>
      <w:r w:rsidR="00F07EC4" w:rsidRPr="0035320A">
        <w:rPr>
          <w:rFonts w:ascii="Bookman Old Style" w:hAnsi="Bookman Old Style" w:cstheme="minorHAnsi"/>
          <w:b/>
        </w:rPr>
        <w:t xml:space="preserve">SESIÓN </w:t>
      </w:r>
      <w:r w:rsidR="009E5942" w:rsidRPr="0035320A">
        <w:rPr>
          <w:rFonts w:ascii="Bookman Old Style" w:hAnsi="Bookman Old Style" w:cstheme="minorHAnsi"/>
          <w:b/>
        </w:rPr>
        <w:t>ORDINARIA</w:t>
      </w:r>
    </w:p>
    <w:p w14:paraId="65C28B01" w14:textId="77777777" w:rsidR="009E5942" w:rsidRPr="0035320A" w:rsidRDefault="009E5942" w:rsidP="00FB6835">
      <w:pPr>
        <w:pStyle w:val="Sinespaciado"/>
        <w:ind w:left="284"/>
        <w:jc w:val="center"/>
        <w:rPr>
          <w:rFonts w:ascii="Bookman Old Style" w:hAnsi="Bookman Old Style" w:cstheme="minorHAnsi"/>
          <w:b/>
        </w:rPr>
      </w:pPr>
      <w:r w:rsidRPr="0035320A">
        <w:rPr>
          <w:rFonts w:ascii="Bookman Old Style" w:hAnsi="Bookman Old Style" w:cstheme="minorHAnsi"/>
          <w:b/>
        </w:rPr>
        <w:t>H. AYUNTAMIENTO CONSTITUCIONAL</w:t>
      </w:r>
    </w:p>
    <w:p w14:paraId="735B9CB9" w14:textId="77777777" w:rsidR="009E5942" w:rsidRPr="0035320A" w:rsidRDefault="009E5942" w:rsidP="00FB6835">
      <w:pPr>
        <w:pStyle w:val="Sinespaciado"/>
        <w:ind w:left="284"/>
        <w:jc w:val="center"/>
        <w:rPr>
          <w:rFonts w:ascii="Bookman Old Style" w:hAnsi="Bookman Old Style" w:cstheme="minorHAnsi"/>
          <w:b/>
        </w:rPr>
      </w:pPr>
      <w:r w:rsidRPr="0035320A">
        <w:rPr>
          <w:rFonts w:ascii="Bookman Old Style" w:hAnsi="Bookman Old Style" w:cstheme="minorHAnsi"/>
          <w:b/>
        </w:rPr>
        <w:t>TECALITLÁN, JALISCO</w:t>
      </w:r>
    </w:p>
    <w:p w14:paraId="1C984C9C" w14:textId="3FDA58DD" w:rsidR="009E5942" w:rsidRPr="0035320A" w:rsidRDefault="009E5942" w:rsidP="00FB6835">
      <w:pPr>
        <w:pStyle w:val="Sinespaciado"/>
        <w:ind w:left="284"/>
        <w:jc w:val="center"/>
        <w:rPr>
          <w:rFonts w:ascii="Bookman Old Style" w:hAnsi="Bookman Old Style" w:cstheme="minorHAnsi"/>
          <w:b/>
        </w:rPr>
      </w:pPr>
      <w:r w:rsidRPr="0035320A">
        <w:rPr>
          <w:rFonts w:ascii="Bookman Old Style" w:hAnsi="Bookman Old Style" w:cstheme="minorHAnsi"/>
          <w:b/>
        </w:rPr>
        <w:t>GOBIERNO MUNICIPAL 20</w:t>
      </w:r>
      <w:r w:rsidR="00786963" w:rsidRPr="0035320A">
        <w:rPr>
          <w:rFonts w:ascii="Bookman Old Style" w:hAnsi="Bookman Old Style" w:cstheme="minorHAnsi"/>
          <w:b/>
        </w:rPr>
        <w:t xml:space="preserve">24 </w:t>
      </w:r>
      <w:r w:rsidRPr="0035320A">
        <w:rPr>
          <w:rFonts w:ascii="Bookman Old Style" w:hAnsi="Bookman Old Style" w:cstheme="minorHAnsi"/>
          <w:b/>
        </w:rPr>
        <w:t>- 202</w:t>
      </w:r>
      <w:r w:rsidR="00786963" w:rsidRPr="0035320A">
        <w:rPr>
          <w:rFonts w:ascii="Bookman Old Style" w:hAnsi="Bookman Old Style" w:cstheme="minorHAnsi"/>
          <w:b/>
        </w:rPr>
        <w:t>7</w:t>
      </w:r>
    </w:p>
    <w:p w14:paraId="19BFC9A0" w14:textId="77777777" w:rsidR="009E5942" w:rsidRPr="0035320A" w:rsidRDefault="009E5942" w:rsidP="00FB6835">
      <w:pPr>
        <w:pStyle w:val="Sinespaciado"/>
        <w:ind w:left="284"/>
        <w:jc w:val="center"/>
        <w:rPr>
          <w:rFonts w:ascii="Avenir Next LT Pro" w:hAnsi="Avenir Next LT Pro" w:cstheme="minorHAnsi"/>
          <w:b/>
        </w:rPr>
      </w:pPr>
    </w:p>
    <w:p w14:paraId="7B746260" w14:textId="0D4F4652" w:rsidR="00786963" w:rsidRDefault="009E5942" w:rsidP="00FB6835">
      <w:pPr>
        <w:spacing w:line="240" w:lineRule="auto"/>
        <w:ind w:left="284"/>
        <w:jc w:val="both"/>
        <w:rPr>
          <w:rFonts w:ascii="Avenir Next LT Pro" w:hAnsi="Avenir Next LT Pro" w:cstheme="minorHAnsi"/>
        </w:rPr>
      </w:pPr>
      <w:r w:rsidRPr="0035320A">
        <w:rPr>
          <w:rFonts w:ascii="Avenir Next LT Pro" w:hAnsi="Avenir Next LT Pro" w:cstheme="minorHAnsi"/>
        </w:rPr>
        <w:t>En Te</w:t>
      </w:r>
      <w:r w:rsidR="00C67EFF" w:rsidRPr="0035320A">
        <w:rPr>
          <w:rFonts w:ascii="Avenir Next LT Pro" w:hAnsi="Avenir Next LT Pro" w:cstheme="minorHAnsi"/>
        </w:rPr>
        <w:t>c</w:t>
      </w:r>
      <w:r w:rsidR="00506B04" w:rsidRPr="0035320A">
        <w:rPr>
          <w:rFonts w:ascii="Avenir Next LT Pro" w:hAnsi="Avenir Next LT Pro" w:cstheme="minorHAnsi"/>
        </w:rPr>
        <w:t>alitlán, Jalisco, siendo las</w:t>
      </w:r>
      <w:r w:rsidR="00DB3086" w:rsidRPr="0035320A">
        <w:rPr>
          <w:rFonts w:ascii="Avenir Next LT Pro" w:hAnsi="Avenir Next LT Pro" w:cstheme="minorHAnsi"/>
        </w:rPr>
        <w:t xml:space="preserve"> </w:t>
      </w:r>
      <w:r w:rsidR="006355DA" w:rsidRPr="0035320A">
        <w:rPr>
          <w:rFonts w:ascii="Avenir Next LT Pro" w:hAnsi="Avenir Next LT Pro" w:cstheme="minorHAnsi"/>
        </w:rPr>
        <w:t>11 once</w:t>
      </w:r>
      <w:r w:rsidR="00DB3086" w:rsidRPr="0035320A">
        <w:rPr>
          <w:rFonts w:ascii="Avenir Next LT Pro" w:hAnsi="Avenir Next LT Pro" w:cstheme="minorHAnsi"/>
        </w:rPr>
        <w:t xml:space="preserve"> </w:t>
      </w:r>
      <w:r w:rsidR="00F4565B" w:rsidRPr="0035320A">
        <w:rPr>
          <w:rFonts w:ascii="Avenir Next LT Pro" w:hAnsi="Avenir Next LT Pro" w:cstheme="minorHAnsi"/>
        </w:rPr>
        <w:t>h</w:t>
      </w:r>
      <w:r w:rsidR="007B0C3C" w:rsidRPr="0035320A">
        <w:rPr>
          <w:rFonts w:ascii="Avenir Next LT Pro" w:hAnsi="Avenir Next LT Pro" w:cstheme="minorHAnsi"/>
        </w:rPr>
        <w:t xml:space="preserve">oras </w:t>
      </w:r>
      <w:r w:rsidR="0031056F" w:rsidRPr="0035320A">
        <w:rPr>
          <w:rFonts w:ascii="Avenir Next LT Pro" w:hAnsi="Avenir Next LT Pro" w:cstheme="minorHAnsi"/>
        </w:rPr>
        <w:t>con</w:t>
      </w:r>
      <w:r w:rsidR="00DB3086" w:rsidRPr="0035320A">
        <w:rPr>
          <w:rFonts w:ascii="Avenir Next LT Pro" w:hAnsi="Avenir Next LT Pro" w:cstheme="minorHAnsi"/>
        </w:rPr>
        <w:t xml:space="preserve"> </w:t>
      </w:r>
      <w:r w:rsidR="00C80F9A" w:rsidRPr="0035320A">
        <w:rPr>
          <w:rFonts w:ascii="Avenir Next LT Pro" w:hAnsi="Avenir Next LT Pro" w:cstheme="minorHAnsi"/>
        </w:rPr>
        <w:t>20 veinte</w:t>
      </w:r>
      <w:r w:rsidR="00B85122" w:rsidRPr="0035320A">
        <w:rPr>
          <w:rFonts w:ascii="Avenir Next LT Pro" w:hAnsi="Avenir Next LT Pro" w:cstheme="minorHAnsi"/>
        </w:rPr>
        <w:t xml:space="preserve"> </w:t>
      </w:r>
      <w:r w:rsidR="007B0C3C" w:rsidRPr="0035320A">
        <w:rPr>
          <w:rFonts w:ascii="Avenir Next LT Pro" w:hAnsi="Avenir Next LT Pro" w:cstheme="minorHAnsi"/>
        </w:rPr>
        <w:t>minutos</w:t>
      </w:r>
      <w:r w:rsidRPr="0035320A">
        <w:rPr>
          <w:rFonts w:ascii="Avenir Next LT Pro" w:hAnsi="Avenir Next LT Pro" w:cstheme="minorHAnsi"/>
        </w:rPr>
        <w:t xml:space="preserve"> del </w:t>
      </w:r>
      <w:r w:rsidR="008318CE" w:rsidRPr="0035320A">
        <w:rPr>
          <w:rFonts w:ascii="Avenir Next LT Pro" w:hAnsi="Avenir Next LT Pro" w:cstheme="minorHAnsi"/>
        </w:rPr>
        <w:t xml:space="preserve">día </w:t>
      </w:r>
      <w:r w:rsidR="006355DA" w:rsidRPr="0035320A">
        <w:rPr>
          <w:rFonts w:ascii="Avenir Next LT Pro" w:hAnsi="Avenir Next LT Pro" w:cstheme="minorHAnsi"/>
        </w:rPr>
        <w:t xml:space="preserve">miércoles </w:t>
      </w:r>
      <w:r w:rsidR="00C80F9A" w:rsidRPr="0035320A">
        <w:rPr>
          <w:rFonts w:ascii="Avenir Next LT Pro" w:hAnsi="Avenir Next LT Pro" w:cstheme="minorHAnsi"/>
        </w:rPr>
        <w:t>30 treinta</w:t>
      </w:r>
      <w:r w:rsidR="00B85122" w:rsidRPr="0035320A">
        <w:rPr>
          <w:rFonts w:ascii="Avenir Next LT Pro" w:hAnsi="Avenir Next LT Pro" w:cstheme="minorHAnsi"/>
        </w:rPr>
        <w:t xml:space="preserve"> de</w:t>
      </w:r>
      <w:r w:rsidR="006355DA" w:rsidRPr="0035320A">
        <w:rPr>
          <w:rFonts w:ascii="Avenir Next LT Pro" w:hAnsi="Avenir Next LT Pro" w:cstheme="minorHAnsi"/>
        </w:rPr>
        <w:t xml:space="preserve"> </w:t>
      </w:r>
      <w:r w:rsidR="00C80F9A" w:rsidRPr="0035320A">
        <w:rPr>
          <w:rFonts w:ascii="Avenir Next LT Pro" w:hAnsi="Avenir Next LT Pro" w:cstheme="minorHAnsi"/>
        </w:rPr>
        <w:t>julio</w:t>
      </w:r>
      <w:r w:rsidR="00506B04" w:rsidRPr="0035320A">
        <w:rPr>
          <w:rFonts w:ascii="Avenir Next LT Pro" w:hAnsi="Avenir Next LT Pro" w:cstheme="minorHAnsi"/>
        </w:rPr>
        <w:t xml:space="preserve"> del </w:t>
      </w:r>
      <w:r w:rsidR="00786963" w:rsidRPr="0035320A">
        <w:rPr>
          <w:rFonts w:ascii="Avenir Next LT Pro" w:hAnsi="Avenir Next LT Pro" w:cstheme="minorHAnsi"/>
        </w:rPr>
        <w:t xml:space="preserve">año </w:t>
      </w:r>
      <w:r w:rsidR="00506B04" w:rsidRPr="0035320A">
        <w:rPr>
          <w:rFonts w:ascii="Avenir Next LT Pro" w:hAnsi="Avenir Next LT Pro" w:cstheme="minorHAnsi"/>
        </w:rPr>
        <w:t>202</w:t>
      </w:r>
      <w:r w:rsidR="006355DA" w:rsidRPr="0035320A">
        <w:rPr>
          <w:rFonts w:ascii="Avenir Next LT Pro" w:hAnsi="Avenir Next LT Pro" w:cstheme="minorHAnsi"/>
        </w:rPr>
        <w:t>5</w:t>
      </w:r>
      <w:r w:rsidR="00786963" w:rsidRPr="0035320A">
        <w:rPr>
          <w:rFonts w:ascii="Avenir Next LT Pro" w:hAnsi="Avenir Next LT Pro" w:cstheme="minorHAnsi"/>
        </w:rPr>
        <w:t xml:space="preserve"> dos mil </w:t>
      </w:r>
      <w:r w:rsidR="006355DA" w:rsidRPr="0035320A">
        <w:rPr>
          <w:rFonts w:ascii="Avenir Next LT Pro" w:hAnsi="Avenir Next LT Pro" w:cstheme="minorHAnsi"/>
        </w:rPr>
        <w:t>veinticinco</w:t>
      </w:r>
      <w:r w:rsidRPr="0035320A">
        <w:rPr>
          <w:rFonts w:ascii="Avenir Next LT Pro" w:hAnsi="Avenir Next LT Pro" w:cstheme="minorHAnsi"/>
        </w:rPr>
        <w:t xml:space="preserve"> y </w:t>
      </w:r>
      <w:r w:rsidR="00EF3646" w:rsidRPr="0035320A">
        <w:rPr>
          <w:rFonts w:ascii="Avenir Next LT Pro" w:hAnsi="Avenir Next LT Pro"/>
        </w:rPr>
        <w:t>con fundamento en lo dispuesto por los artículos 29</w:t>
      </w:r>
      <w:r w:rsidR="006355DA" w:rsidRPr="0035320A">
        <w:rPr>
          <w:rFonts w:ascii="Avenir Next LT Pro" w:hAnsi="Avenir Next LT Pro"/>
        </w:rPr>
        <w:t>°</w:t>
      </w:r>
      <w:r w:rsidR="00EF3646" w:rsidRPr="0035320A">
        <w:rPr>
          <w:rFonts w:ascii="Avenir Next LT Pro" w:hAnsi="Avenir Next LT Pro"/>
        </w:rPr>
        <w:t xml:space="preserve"> fracción II y 47</w:t>
      </w:r>
      <w:r w:rsidR="006355DA" w:rsidRPr="0035320A">
        <w:rPr>
          <w:rFonts w:ascii="Avenir Next LT Pro" w:hAnsi="Avenir Next LT Pro"/>
        </w:rPr>
        <w:t>°</w:t>
      </w:r>
      <w:r w:rsidR="00EF3646" w:rsidRPr="0035320A">
        <w:rPr>
          <w:rFonts w:ascii="Avenir Next LT Pro" w:hAnsi="Avenir Next LT Pro"/>
        </w:rPr>
        <w:t xml:space="preserve"> fracción III de la Ley de Gobierno y Administración Pública Municipal del Estado de Jalisco, </w:t>
      </w:r>
      <w:r w:rsidR="00EF3646" w:rsidRPr="0035320A">
        <w:rPr>
          <w:rFonts w:ascii="Avenir Next LT Pro" w:hAnsi="Avenir Next LT Pro" w:cstheme="minorHAnsi"/>
          <w:lang w:eastAsia="es-MX"/>
        </w:rPr>
        <w:t>así como lo estipulado por el Artículo 1</w:t>
      </w:r>
      <w:r w:rsidR="00CA291B" w:rsidRPr="0035320A">
        <w:rPr>
          <w:rFonts w:ascii="Avenir Next LT Pro" w:hAnsi="Avenir Next LT Pro" w:cstheme="minorHAnsi"/>
          <w:lang w:eastAsia="es-MX"/>
        </w:rPr>
        <w:t>1</w:t>
      </w:r>
      <w:r w:rsidR="006355DA" w:rsidRPr="0035320A">
        <w:rPr>
          <w:rFonts w:ascii="Avenir Next LT Pro" w:hAnsi="Avenir Next LT Pro" w:cstheme="minorHAnsi"/>
          <w:lang w:eastAsia="es-MX"/>
        </w:rPr>
        <w:t>°</w:t>
      </w:r>
      <w:r w:rsidR="00EF3646" w:rsidRPr="0035320A">
        <w:rPr>
          <w:rFonts w:ascii="Avenir Next LT Pro" w:hAnsi="Avenir Next LT Pro" w:cstheme="minorHAnsi"/>
          <w:lang w:eastAsia="es-MX"/>
        </w:rPr>
        <w:t xml:space="preserve"> del Reglamento Interno que Regula el Funcionamiento del H Ayuntamiento de Tecalitlán Jalisco,</w:t>
      </w:r>
      <w:r w:rsidR="00944FBB" w:rsidRPr="0035320A">
        <w:rPr>
          <w:rFonts w:ascii="Avenir Next LT Pro" w:hAnsi="Avenir Next LT Pro" w:cstheme="minorHAnsi"/>
          <w:lang w:eastAsia="es-MX"/>
        </w:rPr>
        <w:t xml:space="preserve"> </w:t>
      </w:r>
      <w:r w:rsidR="00944FBB" w:rsidRPr="0035320A">
        <w:rPr>
          <w:rFonts w:ascii="Avenir Next LT Pro" w:hAnsi="Avenir Next LT Pro" w:cstheme="minorHAnsi"/>
        </w:rPr>
        <w:t xml:space="preserve">se reunieron en el Salón Presidentes ubicado en la Casa de la Cultura de esta población, el Honorable Ayuntamiento Constitucional </w:t>
      </w:r>
      <w:r w:rsidR="00136996">
        <w:rPr>
          <w:rFonts w:ascii="Avenir Next LT Pro" w:hAnsi="Avenir Next LT Pro" w:cstheme="minorHAnsi"/>
        </w:rPr>
        <w:t xml:space="preserve"> </w:t>
      </w:r>
      <w:r w:rsidR="00944FBB" w:rsidRPr="0035320A">
        <w:rPr>
          <w:rFonts w:ascii="Avenir Next LT Pro" w:hAnsi="Avenir Next LT Pro" w:cstheme="minorHAnsi"/>
        </w:rPr>
        <w:t xml:space="preserve">para el periodo constitucional  2024 – 2027, integrado por la Presidenta Municipal C. Brenda Patricia Barriga López, la Síndica Municipal Abogada. Zarahí Cárdenas Cerna, los CC. Regidores, Efrén Larios Moreno, </w:t>
      </w:r>
      <w:proofErr w:type="spellStart"/>
      <w:r w:rsidR="00944FBB" w:rsidRPr="0035320A">
        <w:rPr>
          <w:rFonts w:ascii="Avenir Next LT Pro" w:hAnsi="Avenir Next LT Pro" w:cstheme="minorHAnsi"/>
        </w:rPr>
        <w:t>Yessica</w:t>
      </w:r>
      <w:proofErr w:type="spellEnd"/>
      <w:r w:rsidR="00944FBB" w:rsidRPr="0035320A">
        <w:rPr>
          <w:rFonts w:ascii="Avenir Next LT Pro" w:hAnsi="Avenir Next LT Pro" w:cstheme="minorHAnsi"/>
        </w:rPr>
        <w:t xml:space="preserve"> Alejandra Cárdenas Torres, Sergio Valencia Cruz, Esther Álvarez Delgadillo, No</w:t>
      </w:r>
      <w:r w:rsidR="007100E0" w:rsidRPr="0035320A">
        <w:rPr>
          <w:rFonts w:ascii="Avenir Next LT Pro" w:hAnsi="Avenir Next LT Pro" w:cstheme="minorHAnsi"/>
        </w:rPr>
        <w:t>é</w:t>
      </w:r>
      <w:r w:rsidR="00944FBB" w:rsidRPr="0035320A">
        <w:rPr>
          <w:rFonts w:ascii="Avenir Next LT Pro" w:hAnsi="Avenir Next LT Pro" w:cstheme="minorHAnsi"/>
        </w:rPr>
        <w:t xml:space="preserve"> Osvaldo Larios Barón, Ma Guadalupe Chávez Hernández, Roció Vianey Solorzano Oceguera, Eleazar Cárdenas Mercado y Fabiola Silva Alonso, </w:t>
      </w:r>
      <w:r w:rsidR="00786963" w:rsidRPr="0035320A">
        <w:rPr>
          <w:rFonts w:ascii="Avenir Next LT Pro" w:hAnsi="Avenir Next LT Pro" w:cstheme="minorHAnsi"/>
        </w:rPr>
        <w:t xml:space="preserve">contando con la presencia de los ediles miembros del H. Ayuntamiento Constitucional de Tecalitlán, Jalisco, la C. Presidenta Municipal dio la bienvenida para efectuar la </w:t>
      </w:r>
      <w:r w:rsidR="007100E0" w:rsidRPr="0035320A">
        <w:rPr>
          <w:rFonts w:ascii="Avenir Next LT Pro" w:hAnsi="Avenir Next LT Pro" w:cstheme="minorHAnsi"/>
        </w:rPr>
        <w:t xml:space="preserve">Quinta </w:t>
      </w:r>
      <w:r w:rsidR="00786963" w:rsidRPr="0035320A">
        <w:rPr>
          <w:rFonts w:ascii="Avenir Next LT Pro" w:hAnsi="Avenir Next LT Pro" w:cstheme="minorHAnsi"/>
        </w:rPr>
        <w:t xml:space="preserve">Sesión </w:t>
      </w:r>
      <w:r w:rsidR="00620873" w:rsidRPr="0035320A">
        <w:rPr>
          <w:rFonts w:ascii="Avenir Next LT Pro" w:hAnsi="Avenir Next LT Pro" w:cstheme="minorHAnsi"/>
        </w:rPr>
        <w:t>O</w:t>
      </w:r>
      <w:r w:rsidR="00786963" w:rsidRPr="0035320A">
        <w:rPr>
          <w:rFonts w:ascii="Avenir Next LT Pro" w:hAnsi="Avenir Next LT Pro" w:cstheme="minorHAnsi"/>
        </w:rPr>
        <w:t xml:space="preserve">rdinaria bajo el acta No </w:t>
      </w:r>
      <w:r w:rsidR="007100E0" w:rsidRPr="0035320A">
        <w:rPr>
          <w:rFonts w:ascii="Avenir Next LT Pro" w:hAnsi="Avenir Next LT Pro" w:cstheme="minorHAnsi"/>
        </w:rPr>
        <w:t>5</w:t>
      </w:r>
      <w:r w:rsidR="00786963" w:rsidRPr="0035320A">
        <w:rPr>
          <w:rFonts w:ascii="Avenir Next LT Pro" w:hAnsi="Avenir Next LT Pro" w:cstheme="minorHAnsi"/>
        </w:rPr>
        <w:t>. Acto seguido la President</w:t>
      </w:r>
      <w:r w:rsidR="00B85122" w:rsidRPr="0035320A">
        <w:rPr>
          <w:rFonts w:ascii="Avenir Next LT Pro" w:hAnsi="Avenir Next LT Pro" w:cstheme="minorHAnsi"/>
        </w:rPr>
        <w:t>a</w:t>
      </w:r>
      <w:r w:rsidR="00786963" w:rsidRPr="0035320A">
        <w:rPr>
          <w:rFonts w:ascii="Avenir Next LT Pro" w:hAnsi="Avenir Next LT Pro" w:cstheme="minorHAnsi"/>
        </w:rPr>
        <w:t xml:space="preserve"> Municipal instruyó </w:t>
      </w:r>
      <w:r w:rsidR="00620873" w:rsidRPr="0035320A">
        <w:rPr>
          <w:rFonts w:ascii="Avenir Next LT Pro" w:hAnsi="Avenir Next LT Pro" w:cstheme="minorHAnsi"/>
        </w:rPr>
        <w:t>al Secretario General Abogado. Evaristo Soto Contreras</w:t>
      </w:r>
      <w:r w:rsidR="00786963" w:rsidRPr="0035320A">
        <w:rPr>
          <w:rFonts w:ascii="Avenir Next LT Pro" w:hAnsi="Avenir Next LT Pro" w:cstheme="minorHAnsi"/>
        </w:rPr>
        <w:t>, dar a conocer la propuesta del orden del día para la</w:t>
      </w:r>
      <w:r w:rsidR="00620873" w:rsidRPr="0035320A">
        <w:rPr>
          <w:rFonts w:ascii="Avenir Next LT Pro" w:hAnsi="Avenir Next LT Pro" w:cstheme="minorHAnsi"/>
        </w:rPr>
        <w:t xml:space="preserve"> presente</w:t>
      </w:r>
      <w:r w:rsidR="00786963" w:rsidRPr="0035320A">
        <w:rPr>
          <w:rFonts w:ascii="Avenir Next LT Pro" w:hAnsi="Avenir Next LT Pro" w:cstheme="minorHAnsi"/>
        </w:rPr>
        <w:t xml:space="preserve"> sesión, siendo </w:t>
      </w:r>
      <w:r w:rsidR="00620873" w:rsidRPr="0035320A">
        <w:rPr>
          <w:rFonts w:ascii="Avenir Next LT Pro" w:hAnsi="Avenir Next LT Pro" w:cstheme="minorHAnsi"/>
        </w:rPr>
        <w:t>el</w:t>
      </w:r>
      <w:r w:rsidR="00786963" w:rsidRPr="0035320A">
        <w:rPr>
          <w:rFonts w:ascii="Avenir Next LT Pro" w:hAnsi="Avenir Next LT Pro" w:cstheme="minorHAnsi"/>
        </w:rPr>
        <w:t xml:space="preserve"> siguiente:</w:t>
      </w:r>
    </w:p>
    <w:p w14:paraId="35497DA0" w14:textId="77777777" w:rsidR="00EA54F0" w:rsidRPr="0035320A" w:rsidRDefault="00EA54F0" w:rsidP="00EA54F0">
      <w:pPr>
        <w:pStyle w:val="Sinespaciado"/>
      </w:pPr>
    </w:p>
    <w:p w14:paraId="0C0FF085" w14:textId="77777777" w:rsidR="00C7415B" w:rsidRPr="0035320A" w:rsidRDefault="00C7415B" w:rsidP="00FB6835">
      <w:pPr>
        <w:pStyle w:val="Prrafodelista"/>
        <w:numPr>
          <w:ilvl w:val="0"/>
          <w:numId w:val="3"/>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35320A">
        <w:rPr>
          <w:rFonts w:ascii="Avenir Next LT Pro" w:hAnsi="Avenir Next LT Pro" w:cs="Calibri"/>
          <w:color w:val="000000"/>
          <w:lang w:eastAsia="es-MX"/>
        </w:rPr>
        <w:t>Lista de Asistencia.</w:t>
      </w:r>
    </w:p>
    <w:p w14:paraId="52E07B85" w14:textId="77777777" w:rsidR="00C7415B" w:rsidRPr="0035320A" w:rsidRDefault="00C7415B" w:rsidP="00FB6835">
      <w:pPr>
        <w:pStyle w:val="Prrafodelista"/>
        <w:numPr>
          <w:ilvl w:val="0"/>
          <w:numId w:val="3"/>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35320A">
        <w:rPr>
          <w:rFonts w:ascii="Avenir Next LT Pro" w:hAnsi="Avenir Next LT Pro" w:cs="Calibri"/>
          <w:color w:val="000000"/>
          <w:lang w:eastAsia="es-MX"/>
        </w:rPr>
        <w:t>Declaración de Quórum Legal.</w:t>
      </w:r>
    </w:p>
    <w:p w14:paraId="5CE033C6" w14:textId="77777777" w:rsidR="00C7415B" w:rsidRPr="0035320A" w:rsidRDefault="00C7415B" w:rsidP="00FB6835">
      <w:pPr>
        <w:pStyle w:val="Prrafodelista"/>
        <w:numPr>
          <w:ilvl w:val="0"/>
          <w:numId w:val="3"/>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35320A">
        <w:rPr>
          <w:rFonts w:ascii="Avenir Next LT Pro" w:hAnsi="Avenir Next LT Pro" w:cs="Calibri"/>
          <w:color w:val="000000"/>
          <w:lang w:eastAsia="es-MX"/>
        </w:rPr>
        <w:t>Aprobación del Orden del día.</w:t>
      </w:r>
    </w:p>
    <w:p w14:paraId="597A4AE6" w14:textId="77777777" w:rsidR="00C7415B" w:rsidRPr="0035320A" w:rsidRDefault="00C7415B" w:rsidP="00FB6835">
      <w:pPr>
        <w:pStyle w:val="Prrafodelista"/>
        <w:numPr>
          <w:ilvl w:val="0"/>
          <w:numId w:val="3"/>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35320A">
        <w:rPr>
          <w:rFonts w:ascii="Avenir Next LT Pro" w:hAnsi="Avenir Next LT Pro" w:cs="Calibri"/>
          <w:color w:val="000000"/>
          <w:lang w:eastAsia="es-MX"/>
        </w:rPr>
        <w:t>Lectura del Acta de sesión anterior.</w:t>
      </w:r>
      <w:bookmarkStart w:id="0" w:name="_Hlk175212146"/>
      <w:bookmarkStart w:id="1" w:name="_Hlk175212444"/>
    </w:p>
    <w:p w14:paraId="73C7B07F" w14:textId="77777777" w:rsidR="00C7415B" w:rsidRPr="0035320A" w:rsidRDefault="00C7415B" w:rsidP="00FB6835">
      <w:pPr>
        <w:pStyle w:val="Prrafodelista"/>
        <w:numPr>
          <w:ilvl w:val="0"/>
          <w:numId w:val="3"/>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35320A">
        <w:rPr>
          <w:rFonts w:ascii="Avenir Next LT Pro" w:hAnsi="Avenir Next LT Pro" w:cstheme="minorHAnsi"/>
          <w:lang w:eastAsia="es-MX"/>
        </w:rPr>
        <w:t xml:space="preserve">Análisis y en su caso aprobación </w:t>
      </w:r>
      <w:r w:rsidRPr="0035320A">
        <w:rPr>
          <w:rFonts w:ascii="Avenir Next LT Pro" w:hAnsi="Avenir Next LT Pro" w:cs="Calibri"/>
          <w:color w:val="000000"/>
          <w:lang w:eastAsia="es-MX"/>
        </w:rPr>
        <w:t xml:space="preserve">de las modificaciones presupuestales correspondientes al primer semestre </w:t>
      </w:r>
      <w:r w:rsidRPr="0035320A">
        <w:rPr>
          <w:rFonts w:ascii="Avenir Next LT Pro" w:hAnsi="Avenir Next LT Pro" w:cstheme="minorHAnsi"/>
          <w:lang w:eastAsia="es-MX"/>
        </w:rPr>
        <w:t xml:space="preserve">del presente ejercicio Fiscal 2025. </w:t>
      </w:r>
      <w:r w:rsidRPr="0035320A">
        <w:rPr>
          <w:rFonts w:ascii="Avenir Next LT Pro" w:hAnsi="Avenir Next LT Pro" w:cs="Calibri"/>
          <w:i/>
          <w:iCs/>
          <w:u w:val="single"/>
          <w:lang w:eastAsia="es-MX"/>
        </w:rPr>
        <w:t>Motiva la Presidenta Municipal C. Brenda Patricia Barriga López.</w:t>
      </w:r>
      <w:bookmarkEnd w:id="0"/>
    </w:p>
    <w:p w14:paraId="5388CB56" w14:textId="77777777" w:rsidR="00C7415B" w:rsidRPr="0035320A" w:rsidRDefault="00C7415B" w:rsidP="00FB6835">
      <w:pPr>
        <w:pStyle w:val="Prrafodelista"/>
        <w:numPr>
          <w:ilvl w:val="0"/>
          <w:numId w:val="3"/>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35320A">
        <w:rPr>
          <w:rFonts w:ascii="Avenir Next LT Pro" w:hAnsi="Avenir Next LT Pro"/>
        </w:rPr>
        <w:t xml:space="preserve">Análisis y en su caso aprobación del dictamen de la Comisión edilicia de </w:t>
      </w:r>
      <w:r w:rsidRPr="0035320A">
        <w:rPr>
          <w:rFonts w:ascii="Avenir Next LT Pro" w:eastAsia="Times New Roman" w:hAnsi="Avenir Next LT Pro" w:cs="Calibri"/>
          <w:color w:val="000000"/>
          <w:lang w:eastAsia="es-MX"/>
        </w:rPr>
        <w:t xml:space="preserve">Obras Públicas, Agua Potable, Saneamiento y Planeación Urbana, respecto al 4to Plan de Obras Parcial </w:t>
      </w:r>
      <w:r w:rsidRPr="0035320A">
        <w:rPr>
          <w:rFonts w:ascii="Avenir Next LT Pro" w:hAnsi="Avenir Next LT Pro"/>
        </w:rPr>
        <w:t xml:space="preserve">descritas en el Anexo 1. </w:t>
      </w:r>
      <w:r w:rsidRPr="0035320A">
        <w:rPr>
          <w:rFonts w:ascii="Avenir Next LT Pro" w:hAnsi="Avenir Next LT Pro"/>
          <w:i/>
          <w:iCs/>
          <w:u w:val="single"/>
          <w:lang w:eastAsia="es-MX"/>
        </w:rPr>
        <w:t xml:space="preserve">Motiva la Presidenta Municipal </w:t>
      </w:r>
      <w:r w:rsidRPr="0035320A">
        <w:rPr>
          <w:rFonts w:ascii="Avenir Next LT Pro" w:hAnsi="Avenir Next LT Pro" w:cstheme="minorHAnsi"/>
          <w:i/>
          <w:iCs/>
          <w:u w:val="single"/>
          <w:lang w:eastAsia="es-MX"/>
        </w:rPr>
        <w:t>C. Brenda Patricia Barriga López.</w:t>
      </w:r>
      <w:bookmarkEnd w:id="1"/>
    </w:p>
    <w:p w14:paraId="03AB3061" w14:textId="39EB2BEA" w:rsidR="00C7415B" w:rsidRPr="00136996" w:rsidRDefault="00C7415B" w:rsidP="00FB6835">
      <w:pPr>
        <w:pStyle w:val="Prrafodelista"/>
        <w:numPr>
          <w:ilvl w:val="0"/>
          <w:numId w:val="3"/>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136996">
        <w:rPr>
          <w:rFonts w:ascii="Avenir Next LT Pro" w:hAnsi="Avenir Next LT Pro"/>
        </w:rPr>
        <w:t xml:space="preserve">Análisis y en su caso autorización para la declaración formal de regularización del asentamiento humano irregular de propiedad privada denominado “FLOR DE AGAVE I” conforme a la resolución administrativa emitida por la (COMUR) Comisión Municipal de Regularización de Tecalitlán, Jalisco, emitida el 25 de julio del 2025. </w:t>
      </w:r>
      <w:r w:rsidRPr="00136996">
        <w:rPr>
          <w:rFonts w:ascii="Avenir Next LT Pro" w:hAnsi="Avenir Next LT Pro"/>
          <w:i/>
          <w:iCs/>
          <w:u w:val="single"/>
        </w:rPr>
        <w:t>Motiva la Síndico Municipal Abogada. Zarah</w:t>
      </w:r>
      <w:r w:rsidR="007100E0" w:rsidRPr="00136996">
        <w:rPr>
          <w:rFonts w:ascii="Avenir Next LT Pro" w:hAnsi="Avenir Next LT Pro"/>
          <w:i/>
          <w:iCs/>
          <w:u w:val="single"/>
        </w:rPr>
        <w:t>í</w:t>
      </w:r>
      <w:r w:rsidRPr="00136996">
        <w:rPr>
          <w:rFonts w:ascii="Avenir Next LT Pro" w:hAnsi="Avenir Next LT Pro"/>
          <w:i/>
          <w:iCs/>
          <w:u w:val="single"/>
        </w:rPr>
        <w:t xml:space="preserve"> Cárdenas Cerna.</w:t>
      </w:r>
    </w:p>
    <w:p w14:paraId="595A328B" w14:textId="71F7257D" w:rsidR="00C7415B" w:rsidRPr="00136996" w:rsidRDefault="00C7415B" w:rsidP="00FB6835">
      <w:pPr>
        <w:pStyle w:val="Prrafodelista"/>
        <w:numPr>
          <w:ilvl w:val="0"/>
          <w:numId w:val="3"/>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136996">
        <w:rPr>
          <w:rFonts w:ascii="Avenir Next LT Pro" w:hAnsi="Avenir Next LT Pro"/>
        </w:rPr>
        <w:t xml:space="preserve">Análisis y en su caso autorización para la declaración formal de regularización del asentamiento humano irregular de propiedad privada denominado “FLOR DE AGAVE II” conforme a la resolución administrativa emitida por la (COMUR) Comisión Municipal de Regularización de Tecalitlán, Jalisco, emitida el 25 de julio del 2025. </w:t>
      </w:r>
      <w:r w:rsidRPr="00136996">
        <w:rPr>
          <w:rFonts w:ascii="Avenir Next LT Pro" w:hAnsi="Avenir Next LT Pro"/>
          <w:i/>
          <w:iCs/>
          <w:u w:val="single"/>
        </w:rPr>
        <w:t>Motiva la Síndico Municipal Abogada. Zarah</w:t>
      </w:r>
      <w:r w:rsidR="007100E0" w:rsidRPr="00136996">
        <w:rPr>
          <w:rFonts w:ascii="Avenir Next LT Pro" w:hAnsi="Avenir Next LT Pro"/>
          <w:i/>
          <w:iCs/>
          <w:u w:val="single"/>
        </w:rPr>
        <w:t>í</w:t>
      </w:r>
      <w:r w:rsidRPr="00136996">
        <w:rPr>
          <w:rFonts w:ascii="Avenir Next LT Pro" w:hAnsi="Avenir Next LT Pro"/>
          <w:i/>
          <w:iCs/>
          <w:u w:val="single"/>
        </w:rPr>
        <w:t xml:space="preserve"> Cárdenas Cerna.</w:t>
      </w:r>
    </w:p>
    <w:p w14:paraId="392E0858" w14:textId="20434E30" w:rsidR="00C7415B" w:rsidRPr="0035320A" w:rsidRDefault="00C7415B" w:rsidP="00FB6835">
      <w:pPr>
        <w:pStyle w:val="Prrafodelista"/>
        <w:numPr>
          <w:ilvl w:val="0"/>
          <w:numId w:val="3"/>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35320A">
        <w:rPr>
          <w:rFonts w:ascii="Avenir Next LT Pro" w:hAnsi="Avenir Next LT Pro"/>
        </w:rPr>
        <w:t xml:space="preserve">Análisis y en su caso autorización para la declaración formal de regularización a título individual del predio irregular ubicado en la delegación de la Purísima, municipio de Tecalitlán, Jalisco. en la calle Emiliano </w:t>
      </w:r>
      <w:r w:rsidR="00136996">
        <w:rPr>
          <w:rFonts w:ascii="Avenir Next LT Pro" w:hAnsi="Avenir Next LT Pro"/>
        </w:rPr>
        <w:t>Z</w:t>
      </w:r>
      <w:r w:rsidRPr="0035320A">
        <w:rPr>
          <w:rFonts w:ascii="Avenir Next LT Pro" w:hAnsi="Avenir Next LT Pro"/>
        </w:rPr>
        <w:t xml:space="preserve">apata </w:t>
      </w:r>
      <w:r w:rsidR="00136996">
        <w:rPr>
          <w:rFonts w:ascii="Avenir Next LT Pro" w:hAnsi="Avenir Next LT Pro"/>
        </w:rPr>
        <w:t>N</w:t>
      </w:r>
      <w:r w:rsidRPr="0035320A">
        <w:rPr>
          <w:rFonts w:ascii="Avenir Next LT Pro" w:hAnsi="Avenir Next LT Pro"/>
        </w:rPr>
        <w:t>o. 57 conforme a la resolución administrativa emitida por la (COMUR) Comisión Municipal de Regularización de Tecalitlán, Jalisco, emitida el 25 de julio del 2025</w:t>
      </w:r>
      <w:r w:rsidRPr="0035320A">
        <w:rPr>
          <w:rFonts w:ascii="Avenir Next LT Pro" w:hAnsi="Avenir Next LT Pro"/>
          <w:i/>
          <w:iCs/>
          <w:u w:val="single"/>
        </w:rPr>
        <w:t>. Motiva la Síndico Municipal Abogada. Zarah</w:t>
      </w:r>
      <w:r w:rsidR="007100E0" w:rsidRPr="0035320A">
        <w:rPr>
          <w:rFonts w:ascii="Avenir Next LT Pro" w:hAnsi="Avenir Next LT Pro"/>
          <w:i/>
          <w:iCs/>
          <w:u w:val="single"/>
        </w:rPr>
        <w:t>í</w:t>
      </w:r>
      <w:r w:rsidRPr="0035320A">
        <w:rPr>
          <w:rFonts w:ascii="Avenir Next LT Pro" w:hAnsi="Avenir Next LT Pro"/>
          <w:i/>
          <w:iCs/>
          <w:u w:val="single"/>
        </w:rPr>
        <w:t xml:space="preserve"> Cárdenas Cerna.</w:t>
      </w:r>
    </w:p>
    <w:p w14:paraId="1D7921A6" w14:textId="33FF717A" w:rsidR="00C7415B" w:rsidRPr="00136996" w:rsidRDefault="00C7415B" w:rsidP="00FB6835">
      <w:pPr>
        <w:pStyle w:val="Prrafodelista"/>
        <w:numPr>
          <w:ilvl w:val="0"/>
          <w:numId w:val="3"/>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35320A">
        <w:rPr>
          <w:rFonts w:ascii="Avenir Next LT Pro" w:hAnsi="Avenir Next LT Pro"/>
        </w:rPr>
        <w:t xml:space="preserve">Análisis y en su caso autorización para la declaración formal de regularización a título individual del predio irregular ubicado en la delegación de la Purísima, municipio de Tecalitlán, Jalisco. en la calle Morelos </w:t>
      </w:r>
      <w:r w:rsidR="00136996">
        <w:rPr>
          <w:rFonts w:ascii="Avenir Next LT Pro" w:hAnsi="Avenir Next LT Pro"/>
        </w:rPr>
        <w:t>N</w:t>
      </w:r>
      <w:r w:rsidRPr="0035320A">
        <w:rPr>
          <w:rFonts w:ascii="Avenir Next LT Pro" w:hAnsi="Avenir Next LT Pro"/>
        </w:rPr>
        <w:t xml:space="preserve">o. 13 conforme a la resolución administrativa emitida por la (COMUR) Comisión Municipal de </w:t>
      </w:r>
      <w:r w:rsidRPr="0035320A">
        <w:rPr>
          <w:rFonts w:ascii="Avenir Next LT Pro" w:hAnsi="Avenir Next LT Pro"/>
        </w:rPr>
        <w:lastRenderedPageBreak/>
        <w:t xml:space="preserve">Regularización de Tecalitlán, Jalisco, emitida el 25 de julio del 2025. </w:t>
      </w:r>
      <w:r w:rsidRPr="0035320A">
        <w:rPr>
          <w:rFonts w:ascii="Avenir Next LT Pro" w:hAnsi="Avenir Next LT Pro"/>
          <w:i/>
          <w:iCs/>
          <w:u w:val="single"/>
        </w:rPr>
        <w:t xml:space="preserve">Motiva la Síndico Municipal Abogada. </w:t>
      </w:r>
      <w:proofErr w:type="spellStart"/>
      <w:r w:rsidRPr="0035320A">
        <w:rPr>
          <w:rFonts w:ascii="Avenir Next LT Pro" w:hAnsi="Avenir Next LT Pro"/>
          <w:i/>
          <w:iCs/>
          <w:u w:val="single"/>
        </w:rPr>
        <w:t>Zarahi</w:t>
      </w:r>
      <w:proofErr w:type="spellEnd"/>
      <w:r w:rsidRPr="0035320A">
        <w:rPr>
          <w:rFonts w:ascii="Avenir Next LT Pro" w:hAnsi="Avenir Next LT Pro"/>
          <w:i/>
          <w:iCs/>
          <w:u w:val="single"/>
        </w:rPr>
        <w:t xml:space="preserve"> Cárdenas Cerna.</w:t>
      </w:r>
    </w:p>
    <w:p w14:paraId="23E31749" w14:textId="6B98CB25" w:rsidR="00136996" w:rsidRDefault="00136996" w:rsidP="00136996">
      <w:pPr>
        <w:suppressAutoHyphens/>
        <w:autoSpaceDN w:val="0"/>
        <w:spacing w:after="0" w:line="240" w:lineRule="auto"/>
        <w:jc w:val="both"/>
        <w:textAlignment w:val="baseline"/>
        <w:rPr>
          <w:rFonts w:ascii="Avenir Next LT Pro" w:hAnsi="Avenir Next LT Pro" w:cs="Calibri"/>
          <w:color w:val="000000"/>
          <w:lang w:eastAsia="es-MX"/>
        </w:rPr>
      </w:pPr>
    </w:p>
    <w:p w14:paraId="5FB64C24" w14:textId="3B8F0782" w:rsidR="00136996" w:rsidRDefault="00136996" w:rsidP="00136996">
      <w:pPr>
        <w:suppressAutoHyphens/>
        <w:autoSpaceDN w:val="0"/>
        <w:spacing w:after="0" w:line="240" w:lineRule="auto"/>
        <w:jc w:val="both"/>
        <w:textAlignment w:val="baseline"/>
        <w:rPr>
          <w:rFonts w:ascii="Avenir Next LT Pro" w:hAnsi="Avenir Next LT Pro" w:cs="Calibri"/>
          <w:color w:val="000000"/>
          <w:lang w:eastAsia="es-MX"/>
        </w:rPr>
      </w:pPr>
    </w:p>
    <w:p w14:paraId="791FDA11" w14:textId="74108324" w:rsidR="00136996" w:rsidRDefault="00136996" w:rsidP="00136996">
      <w:pPr>
        <w:suppressAutoHyphens/>
        <w:autoSpaceDN w:val="0"/>
        <w:spacing w:after="0" w:line="240" w:lineRule="auto"/>
        <w:jc w:val="both"/>
        <w:textAlignment w:val="baseline"/>
        <w:rPr>
          <w:rFonts w:ascii="Avenir Next LT Pro" w:hAnsi="Avenir Next LT Pro" w:cs="Calibri"/>
          <w:color w:val="000000"/>
          <w:lang w:eastAsia="es-MX"/>
        </w:rPr>
      </w:pPr>
    </w:p>
    <w:p w14:paraId="1FC169F8" w14:textId="3C796876" w:rsidR="00C7415B" w:rsidRPr="0035320A" w:rsidRDefault="00C7415B" w:rsidP="00FB6835">
      <w:pPr>
        <w:pStyle w:val="Prrafodelista"/>
        <w:numPr>
          <w:ilvl w:val="0"/>
          <w:numId w:val="3"/>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35320A">
        <w:rPr>
          <w:rFonts w:ascii="Avenir Next LT Pro" w:hAnsi="Avenir Next LT Pro"/>
        </w:rPr>
        <w:t xml:space="preserve">Análisis y en su caso autorización para la declaración formal de regularización a título individual del predio irregular ubicado en la colonia “EL PARA” en el municipio de Tecalitlán, Jalisco. en la calle Aldama s/n conforme a la resolución administrativa emitida por la (COMUR) Comisión Municipal de Regularización de Tecalitlán, Jalisco, emitida el 25 de julio del 2025. </w:t>
      </w:r>
      <w:r w:rsidRPr="0035320A">
        <w:rPr>
          <w:rFonts w:ascii="Avenir Next LT Pro" w:hAnsi="Avenir Next LT Pro"/>
          <w:i/>
          <w:iCs/>
          <w:u w:val="single"/>
        </w:rPr>
        <w:t xml:space="preserve">Motiva la Síndico Municipal Abogada. </w:t>
      </w:r>
      <w:r w:rsidR="0035320A" w:rsidRPr="0035320A">
        <w:rPr>
          <w:rFonts w:ascii="Avenir Next LT Pro" w:hAnsi="Avenir Next LT Pro"/>
          <w:i/>
          <w:iCs/>
          <w:u w:val="single"/>
        </w:rPr>
        <w:t>Zarahí</w:t>
      </w:r>
      <w:r w:rsidRPr="0035320A">
        <w:rPr>
          <w:rFonts w:ascii="Avenir Next LT Pro" w:hAnsi="Avenir Next LT Pro"/>
          <w:i/>
          <w:iCs/>
          <w:u w:val="single"/>
        </w:rPr>
        <w:t xml:space="preserve"> Cárdenas Cerna.</w:t>
      </w:r>
    </w:p>
    <w:p w14:paraId="7EFF8732" w14:textId="77777777" w:rsidR="00C7415B" w:rsidRPr="0035320A" w:rsidRDefault="00C7415B" w:rsidP="00FB6835">
      <w:pPr>
        <w:pStyle w:val="Prrafodelista"/>
        <w:numPr>
          <w:ilvl w:val="0"/>
          <w:numId w:val="3"/>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35320A">
        <w:rPr>
          <w:rFonts w:ascii="Avenir Next LT Pro" w:hAnsi="Avenir Next LT Pro" w:cstheme="minorHAnsi"/>
          <w:lang w:eastAsia="es-MX"/>
        </w:rPr>
        <w:t>Asuntos Generales.</w:t>
      </w:r>
    </w:p>
    <w:p w14:paraId="15B4B968" w14:textId="36F563B9" w:rsidR="00C7415B" w:rsidRPr="0035320A" w:rsidRDefault="00C7415B" w:rsidP="00FB6835">
      <w:pPr>
        <w:pStyle w:val="Prrafodelista"/>
        <w:numPr>
          <w:ilvl w:val="0"/>
          <w:numId w:val="3"/>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35320A">
        <w:rPr>
          <w:rFonts w:ascii="Avenir Next LT Pro" w:hAnsi="Avenir Next LT Pro" w:cs="Calibri"/>
          <w:color w:val="000000"/>
          <w:lang w:eastAsia="es-MX"/>
        </w:rPr>
        <w:t>Clausura de la sesión.</w:t>
      </w:r>
    </w:p>
    <w:p w14:paraId="2358C039" w14:textId="77777777" w:rsidR="00403D20" w:rsidRPr="0035320A" w:rsidRDefault="00403D20" w:rsidP="00507404">
      <w:pPr>
        <w:spacing w:after="0" w:line="240" w:lineRule="auto"/>
        <w:jc w:val="both"/>
        <w:rPr>
          <w:rFonts w:ascii="Avenir Next LT Pro" w:hAnsi="Avenir Next LT Pro" w:cstheme="minorHAnsi"/>
          <w:lang w:eastAsia="es-MX"/>
        </w:rPr>
      </w:pPr>
    </w:p>
    <w:p w14:paraId="484AE9DD" w14:textId="21B7AF90" w:rsidR="00C626A6" w:rsidRPr="0035320A" w:rsidRDefault="009E5942" w:rsidP="00FB6835">
      <w:pPr>
        <w:spacing w:after="0" w:line="240" w:lineRule="auto"/>
        <w:ind w:left="284"/>
        <w:jc w:val="both"/>
        <w:rPr>
          <w:rFonts w:ascii="Avenir Next LT Pro" w:hAnsi="Avenir Next LT Pro" w:cstheme="minorHAnsi"/>
        </w:rPr>
      </w:pPr>
      <w:r w:rsidRPr="0035320A">
        <w:rPr>
          <w:rFonts w:ascii="Avenir Next LT Pro" w:hAnsi="Avenir Next LT Pro" w:cstheme="minorHAnsi"/>
        </w:rPr>
        <w:t>Una vez leído el orden del día por p</w:t>
      </w:r>
      <w:r w:rsidR="00C67EFF" w:rsidRPr="0035320A">
        <w:rPr>
          <w:rFonts w:ascii="Avenir Next LT Pro" w:hAnsi="Avenir Next LT Pro" w:cstheme="minorHAnsi"/>
        </w:rPr>
        <w:t xml:space="preserve">arte del </w:t>
      </w:r>
      <w:r w:rsidR="00D5490B" w:rsidRPr="0035320A">
        <w:rPr>
          <w:rFonts w:ascii="Avenir Next LT Pro" w:hAnsi="Avenir Next LT Pro" w:cstheme="minorHAnsi"/>
        </w:rPr>
        <w:t>Secretario Abogado. Evaristo Soto Contreras</w:t>
      </w:r>
      <w:r w:rsidRPr="0035320A">
        <w:rPr>
          <w:rFonts w:ascii="Avenir Next LT Pro" w:hAnsi="Avenir Next LT Pro" w:cstheme="minorHAnsi"/>
        </w:rPr>
        <w:t>, se inicia con el desahogo de los puntos respectivos en la presente sesión.</w:t>
      </w:r>
    </w:p>
    <w:p w14:paraId="50D2F865" w14:textId="4C639088" w:rsidR="00DE1DA1" w:rsidRDefault="00DE1DA1" w:rsidP="00507404">
      <w:pPr>
        <w:spacing w:after="0" w:line="240" w:lineRule="auto"/>
        <w:jc w:val="both"/>
        <w:rPr>
          <w:rFonts w:ascii="Avenir Next LT Pro" w:hAnsi="Avenir Next LT Pro" w:cstheme="minorHAnsi"/>
        </w:rPr>
      </w:pPr>
    </w:p>
    <w:p w14:paraId="22AC9DAE" w14:textId="77777777" w:rsidR="00AC7DBE" w:rsidRPr="0035320A" w:rsidRDefault="00AC7DBE" w:rsidP="00AC7DBE">
      <w:pPr>
        <w:pStyle w:val="Sinespaciado"/>
      </w:pPr>
    </w:p>
    <w:p w14:paraId="6EBDC042" w14:textId="61E19024" w:rsidR="00D41FC2" w:rsidRPr="0035320A" w:rsidRDefault="009E5942" w:rsidP="00FB6835">
      <w:pPr>
        <w:spacing w:line="240" w:lineRule="auto"/>
        <w:ind w:left="284"/>
        <w:jc w:val="both"/>
        <w:rPr>
          <w:rFonts w:ascii="Avenir Next LT Pro" w:hAnsi="Avenir Next LT Pro" w:cstheme="minorHAnsi"/>
        </w:rPr>
      </w:pPr>
      <w:r w:rsidRPr="0035320A">
        <w:rPr>
          <w:rFonts w:ascii="Bookman Old Style" w:hAnsi="Bookman Old Style" w:cstheme="minorHAnsi"/>
          <w:b/>
        </w:rPr>
        <w:t>PRIMERO</w:t>
      </w:r>
      <w:r w:rsidRPr="0035320A">
        <w:rPr>
          <w:rFonts w:ascii="Avenir Next LT Pro" w:hAnsi="Avenir Next LT Pro" w:cstheme="minorHAnsi"/>
          <w:b/>
        </w:rPr>
        <w:t>:</w:t>
      </w:r>
      <w:r w:rsidRPr="0035320A">
        <w:rPr>
          <w:rFonts w:ascii="Avenir Next LT Pro" w:hAnsi="Avenir Next LT Pro" w:cstheme="minorHAnsi"/>
        </w:rPr>
        <w:t xml:space="preserve"> </w:t>
      </w:r>
      <w:r w:rsidR="00CC3BDF" w:rsidRPr="0035320A">
        <w:rPr>
          <w:rFonts w:ascii="Avenir Next LT Pro" w:hAnsi="Avenir Next LT Pro" w:cstheme="minorHAnsi"/>
        </w:rPr>
        <w:t xml:space="preserve">La Presidenta Municipal dio la bienvenida </w:t>
      </w:r>
      <w:r w:rsidR="00D5490B" w:rsidRPr="0035320A">
        <w:rPr>
          <w:rFonts w:ascii="Avenir Next LT Pro" w:hAnsi="Avenir Next LT Pro" w:cstheme="minorHAnsi"/>
        </w:rPr>
        <w:t>a tod</w:t>
      </w:r>
      <w:r w:rsidR="001A1152" w:rsidRPr="0035320A">
        <w:rPr>
          <w:rFonts w:ascii="Avenir Next LT Pro" w:hAnsi="Avenir Next LT Pro" w:cstheme="minorHAnsi"/>
        </w:rPr>
        <w:t>a</w:t>
      </w:r>
      <w:r w:rsidR="00D5490B" w:rsidRPr="0035320A">
        <w:rPr>
          <w:rFonts w:ascii="Avenir Next LT Pro" w:hAnsi="Avenir Next LT Pro" w:cstheme="minorHAnsi"/>
        </w:rPr>
        <w:t>s</w:t>
      </w:r>
      <w:r w:rsidR="001A1152" w:rsidRPr="0035320A">
        <w:rPr>
          <w:rFonts w:ascii="Avenir Next LT Pro" w:hAnsi="Avenir Next LT Pro" w:cstheme="minorHAnsi"/>
        </w:rPr>
        <w:t xml:space="preserve"> y todos</w:t>
      </w:r>
      <w:r w:rsidR="00D5490B" w:rsidRPr="0035320A">
        <w:rPr>
          <w:rFonts w:ascii="Avenir Next LT Pro" w:hAnsi="Avenir Next LT Pro" w:cstheme="minorHAnsi"/>
        </w:rPr>
        <w:t xml:space="preserve"> los regidores agradeciendo su puntual asistencia, acto seguido gira instrucciones al Secretario General Abogado. Evaristo Soto Contreras, para el desahogo del primer punto del orden del día siendo el pase de la lista de asistencia, por lo que una vez realizado, informa que se encuentran presentes </w:t>
      </w:r>
      <w:r w:rsidR="006355DA" w:rsidRPr="0035320A">
        <w:rPr>
          <w:rFonts w:ascii="Avenir Next LT Pro" w:hAnsi="Avenir Next LT Pro" w:cstheme="minorHAnsi"/>
        </w:rPr>
        <w:t xml:space="preserve">10 de </w:t>
      </w:r>
      <w:r w:rsidR="00D5490B" w:rsidRPr="0035320A">
        <w:rPr>
          <w:rFonts w:ascii="Avenir Next LT Pro" w:hAnsi="Avenir Next LT Pro" w:cstheme="minorHAnsi"/>
        </w:rPr>
        <w:t>la totalidad de los ediles que conforman el H Ayuntamiento Constitucional de Tecalitlán</w:t>
      </w:r>
      <w:r w:rsidR="0045309B">
        <w:rPr>
          <w:rFonts w:ascii="Avenir Next LT Pro" w:hAnsi="Avenir Next LT Pro" w:cstheme="minorHAnsi"/>
        </w:rPr>
        <w:t>,</w:t>
      </w:r>
      <w:r w:rsidR="00D5490B" w:rsidRPr="0035320A">
        <w:rPr>
          <w:rFonts w:ascii="Avenir Next LT Pro" w:hAnsi="Avenir Next LT Pro" w:cstheme="minorHAnsi"/>
        </w:rPr>
        <w:t xml:space="preserve"> Jalisc</w:t>
      </w:r>
      <w:r w:rsidR="00786371" w:rsidRPr="0035320A">
        <w:rPr>
          <w:rFonts w:ascii="Avenir Next LT Pro" w:hAnsi="Avenir Next LT Pro" w:cstheme="minorHAnsi"/>
        </w:rPr>
        <w:t>o</w:t>
      </w:r>
      <w:r w:rsidR="006355DA" w:rsidRPr="0035320A">
        <w:rPr>
          <w:rFonts w:ascii="Avenir Next LT Pro" w:hAnsi="Avenir Next LT Pro" w:cstheme="minorHAnsi"/>
        </w:rPr>
        <w:t xml:space="preserve">, contando con la ausencia justificada </w:t>
      </w:r>
      <w:r w:rsidR="006F430D" w:rsidRPr="0035320A">
        <w:rPr>
          <w:rFonts w:ascii="Avenir Next LT Pro" w:hAnsi="Avenir Next LT Pro" w:cstheme="minorHAnsi"/>
        </w:rPr>
        <w:t>de la Síndico Municipal Abogada. Zarahí Cárdenas Cerna</w:t>
      </w:r>
      <w:r w:rsidR="006355DA" w:rsidRPr="0035320A">
        <w:rPr>
          <w:rFonts w:ascii="Avenir Next LT Pro" w:hAnsi="Avenir Next LT Pro" w:cstheme="minorHAnsi"/>
        </w:rPr>
        <w:t>.</w:t>
      </w:r>
    </w:p>
    <w:p w14:paraId="6F46FD95" w14:textId="77777777" w:rsidR="00507404" w:rsidRPr="0035320A" w:rsidRDefault="00507404" w:rsidP="00507404">
      <w:pPr>
        <w:pStyle w:val="Sinespaciado"/>
        <w:rPr>
          <w:rFonts w:ascii="Avenir Next LT Pro" w:hAnsi="Avenir Next LT Pro"/>
        </w:rPr>
      </w:pPr>
    </w:p>
    <w:p w14:paraId="00859BDE" w14:textId="61620872" w:rsidR="00D41FC2" w:rsidRPr="0035320A" w:rsidRDefault="009E5942" w:rsidP="00FB6835">
      <w:pPr>
        <w:spacing w:line="240" w:lineRule="auto"/>
        <w:ind w:left="284"/>
        <w:jc w:val="both"/>
        <w:rPr>
          <w:rFonts w:ascii="Avenir Next LT Pro" w:hAnsi="Avenir Next LT Pro" w:cstheme="minorHAnsi"/>
        </w:rPr>
      </w:pPr>
      <w:r w:rsidRPr="0035320A">
        <w:rPr>
          <w:rFonts w:ascii="Bookman Old Style" w:hAnsi="Bookman Old Style" w:cstheme="minorHAnsi"/>
          <w:b/>
        </w:rPr>
        <w:t>SEGUNDO</w:t>
      </w:r>
      <w:r w:rsidRPr="0035320A">
        <w:rPr>
          <w:rFonts w:ascii="Avenir Next LT Pro" w:hAnsi="Avenir Next LT Pro" w:cstheme="minorHAnsi"/>
          <w:b/>
        </w:rPr>
        <w:t>:</w:t>
      </w:r>
      <w:r w:rsidRPr="0035320A">
        <w:rPr>
          <w:rFonts w:ascii="Avenir Next LT Pro" w:hAnsi="Avenir Next LT Pro" w:cstheme="minorHAnsi"/>
        </w:rPr>
        <w:t xml:space="preserve"> Siendo así, </w:t>
      </w:r>
      <w:r w:rsidR="001A1152" w:rsidRPr="0035320A">
        <w:rPr>
          <w:rFonts w:ascii="Avenir Next LT Pro" w:hAnsi="Avenir Next LT Pro" w:cstheme="minorHAnsi"/>
        </w:rPr>
        <w:t>la Presidenta Municipal</w:t>
      </w:r>
      <w:r w:rsidRPr="0035320A">
        <w:rPr>
          <w:rFonts w:ascii="Avenir Next LT Pro" w:hAnsi="Avenir Next LT Pro" w:cstheme="minorHAnsi"/>
        </w:rPr>
        <w:t xml:space="preserve">, declara que hay quórum legal, manifestando que todos los acuerdos tomados en esta sesión </w:t>
      </w:r>
      <w:r w:rsidR="006355DA" w:rsidRPr="0035320A">
        <w:rPr>
          <w:rFonts w:ascii="Avenir Next LT Pro" w:hAnsi="Avenir Next LT Pro" w:cstheme="minorHAnsi"/>
        </w:rPr>
        <w:t xml:space="preserve">ordinaria </w:t>
      </w:r>
      <w:r w:rsidRPr="0035320A">
        <w:rPr>
          <w:rFonts w:ascii="Avenir Next LT Pro" w:hAnsi="Avenir Next LT Pro" w:cstheme="minorHAnsi"/>
        </w:rPr>
        <w:t>tendrán toda la validez legal para este órgano colegiado, con base al Artículo 32</w:t>
      </w:r>
      <w:r w:rsidR="006355DA" w:rsidRPr="0035320A">
        <w:rPr>
          <w:rFonts w:ascii="Avenir Next LT Pro" w:hAnsi="Avenir Next LT Pro" w:cstheme="minorHAnsi"/>
        </w:rPr>
        <w:t>°</w:t>
      </w:r>
      <w:r w:rsidRPr="0035320A">
        <w:rPr>
          <w:rFonts w:ascii="Avenir Next LT Pro" w:hAnsi="Avenir Next LT Pro" w:cstheme="minorHAnsi"/>
        </w:rPr>
        <w:t xml:space="preserve"> de la Ley del Gobierno y la Administración Pública Municipal del Estado de Jalisco. </w:t>
      </w:r>
    </w:p>
    <w:p w14:paraId="7AF95CCE" w14:textId="77777777" w:rsidR="00507404" w:rsidRPr="0035320A" w:rsidRDefault="00507404" w:rsidP="00FB6835">
      <w:pPr>
        <w:pStyle w:val="Sinespaciado"/>
        <w:ind w:left="284"/>
        <w:rPr>
          <w:rFonts w:ascii="Avenir Next LT Pro" w:hAnsi="Avenir Next LT Pro"/>
        </w:rPr>
      </w:pPr>
    </w:p>
    <w:p w14:paraId="20B938BD" w14:textId="746FAAD3" w:rsidR="00D41FC2" w:rsidRPr="0035320A" w:rsidRDefault="009E5942" w:rsidP="00FB6835">
      <w:pPr>
        <w:spacing w:line="240" w:lineRule="auto"/>
        <w:ind w:left="284"/>
        <w:jc w:val="both"/>
        <w:rPr>
          <w:rFonts w:ascii="Avenir Next LT Pro" w:hAnsi="Avenir Next LT Pro" w:cstheme="minorHAnsi"/>
        </w:rPr>
      </w:pPr>
      <w:r w:rsidRPr="0035320A">
        <w:rPr>
          <w:rFonts w:ascii="Bookman Old Style" w:hAnsi="Bookman Old Style" w:cstheme="minorHAnsi"/>
          <w:b/>
        </w:rPr>
        <w:t>TERCERO</w:t>
      </w:r>
      <w:r w:rsidRPr="0035320A">
        <w:rPr>
          <w:rFonts w:ascii="Avenir Next LT Pro" w:hAnsi="Avenir Next LT Pro" w:cstheme="minorHAnsi"/>
        </w:rPr>
        <w:t xml:space="preserve">: </w:t>
      </w:r>
      <w:r w:rsidR="00C21B7B" w:rsidRPr="0035320A">
        <w:rPr>
          <w:rFonts w:ascii="Avenir Next LT Pro" w:hAnsi="Avenir Next LT Pro" w:cstheme="minorHAnsi"/>
        </w:rPr>
        <w:t>Se pone a consideración la aprobación del orden del día mismo que es votado de manera económica a lo que los regidores presentes aprueban por unanimidad, ya que había sido dado a cuenta en la convocatoria respectiva y leída con anterioridad dentro de la misma sesión.</w:t>
      </w:r>
    </w:p>
    <w:p w14:paraId="512045F5" w14:textId="77777777" w:rsidR="00507404" w:rsidRPr="0035320A" w:rsidRDefault="00507404" w:rsidP="00FB6835">
      <w:pPr>
        <w:pStyle w:val="Sinespaciado"/>
        <w:ind w:left="284"/>
        <w:rPr>
          <w:rFonts w:ascii="Avenir Next LT Pro" w:hAnsi="Avenir Next LT Pro"/>
        </w:rPr>
      </w:pPr>
    </w:p>
    <w:p w14:paraId="7CC28120" w14:textId="4C89C356" w:rsidR="00D41FC2" w:rsidRPr="0035320A" w:rsidRDefault="009E5942" w:rsidP="00FB6835">
      <w:pPr>
        <w:spacing w:line="240" w:lineRule="auto"/>
        <w:ind w:left="284"/>
        <w:jc w:val="both"/>
        <w:rPr>
          <w:rFonts w:ascii="Avenir Next LT Pro" w:hAnsi="Avenir Next LT Pro" w:cstheme="minorHAnsi"/>
        </w:rPr>
      </w:pPr>
      <w:r w:rsidRPr="0035320A">
        <w:rPr>
          <w:rFonts w:ascii="Bookman Old Style" w:hAnsi="Bookman Old Style" w:cstheme="minorHAnsi"/>
          <w:b/>
        </w:rPr>
        <w:t>CUARTO</w:t>
      </w:r>
      <w:r w:rsidRPr="0035320A">
        <w:rPr>
          <w:rFonts w:ascii="Avenir Next LT Pro" w:hAnsi="Avenir Next LT Pro" w:cstheme="minorHAnsi"/>
        </w:rPr>
        <w:t>: Se solicita la dispensa la lectura del acta anterior por parte de</w:t>
      </w:r>
      <w:r w:rsidR="001A1152" w:rsidRPr="0035320A">
        <w:rPr>
          <w:rFonts w:ascii="Avenir Next LT Pro" w:hAnsi="Avenir Next LT Pro" w:cstheme="minorHAnsi"/>
        </w:rPr>
        <w:t xml:space="preserve"> la</w:t>
      </w:r>
      <w:r w:rsidRPr="0035320A">
        <w:rPr>
          <w:rFonts w:ascii="Avenir Next LT Pro" w:hAnsi="Avenir Next LT Pro" w:cstheme="minorHAnsi"/>
        </w:rPr>
        <w:t xml:space="preserve"> President</w:t>
      </w:r>
      <w:r w:rsidR="001A1152" w:rsidRPr="0035320A">
        <w:rPr>
          <w:rFonts w:ascii="Avenir Next LT Pro" w:hAnsi="Avenir Next LT Pro" w:cstheme="minorHAnsi"/>
        </w:rPr>
        <w:t>a</w:t>
      </w:r>
      <w:r w:rsidRPr="0035320A">
        <w:rPr>
          <w:rFonts w:ascii="Avenir Next LT Pro" w:hAnsi="Avenir Next LT Pro" w:cstheme="minorHAnsi"/>
        </w:rPr>
        <w:t xml:space="preserve"> Municipal, petición que fue aprobada por unanimid</w:t>
      </w:r>
      <w:r w:rsidR="009467CA" w:rsidRPr="0035320A">
        <w:rPr>
          <w:rFonts w:ascii="Avenir Next LT Pro" w:hAnsi="Avenir Next LT Pro" w:cstheme="minorHAnsi"/>
        </w:rPr>
        <w:t>ad de los regidores</w:t>
      </w:r>
      <w:r w:rsidR="001A1152" w:rsidRPr="0035320A">
        <w:rPr>
          <w:rFonts w:ascii="Avenir Next LT Pro" w:hAnsi="Avenir Next LT Pro" w:cstheme="minorHAnsi"/>
        </w:rPr>
        <w:t>.</w:t>
      </w:r>
    </w:p>
    <w:p w14:paraId="23C2E5F9" w14:textId="77777777" w:rsidR="00507404" w:rsidRPr="0035320A" w:rsidRDefault="00507404" w:rsidP="00FB6835">
      <w:pPr>
        <w:pStyle w:val="Sinespaciado"/>
        <w:ind w:left="284"/>
      </w:pPr>
    </w:p>
    <w:p w14:paraId="6379664F" w14:textId="62E2BD19" w:rsidR="006F430D" w:rsidRDefault="00507404" w:rsidP="00AB0800">
      <w:pPr>
        <w:suppressAutoHyphens/>
        <w:autoSpaceDN w:val="0"/>
        <w:spacing w:after="0" w:line="240" w:lineRule="auto"/>
        <w:ind w:left="284"/>
        <w:jc w:val="both"/>
        <w:textAlignment w:val="baseline"/>
        <w:rPr>
          <w:rFonts w:ascii="Avenir Next LT Pro" w:hAnsi="Avenir Next LT Pro" w:cs="Calibri"/>
          <w:i/>
          <w:iCs/>
          <w:sz w:val="24"/>
          <w:szCs w:val="24"/>
          <w:u w:val="single"/>
          <w:lang w:eastAsia="es-MX"/>
        </w:rPr>
      </w:pPr>
      <w:r w:rsidRPr="0035320A">
        <w:rPr>
          <w:rFonts w:ascii="Bookman Old Style" w:hAnsi="Bookman Old Style"/>
          <w:b/>
          <w:bCs/>
        </w:rPr>
        <w:t>QUINTO</w:t>
      </w:r>
      <w:r w:rsidRPr="0035320A">
        <w:rPr>
          <w:rFonts w:ascii="Avenir Next LT Pro" w:hAnsi="Avenir Next LT Pro"/>
          <w:b/>
          <w:bCs/>
        </w:rPr>
        <w:t>:</w:t>
      </w:r>
      <w:r w:rsidR="006D4942" w:rsidRPr="0035320A">
        <w:rPr>
          <w:rFonts w:ascii="Avenir Next LT Pro" w:hAnsi="Avenir Next LT Pro"/>
        </w:rPr>
        <w:t xml:space="preserve"> </w:t>
      </w:r>
      <w:r w:rsidR="008839B4" w:rsidRPr="0035320A">
        <w:rPr>
          <w:rFonts w:ascii="Avenir Next LT Pro" w:hAnsi="Avenir Next LT Pro"/>
        </w:rPr>
        <w:t xml:space="preserve">Continuando con el orden del día se presenta </w:t>
      </w:r>
      <w:r w:rsidR="00DE576E" w:rsidRPr="0035320A">
        <w:rPr>
          <w:rFonts w:ascii="Avenir Next LT Pro" w:hAnsi="Avenir Next LT Pro"/>
        </w:rPr>
        <w:t xml:space="preserve">para </w:t>
      </w:r>
      <w:r w:rsidR="000849FF" w:rsidRPr="0035320A">
        <w:rPr>
          <w:rFonts w:ascii="Avenir Next LT Pro" w:hAnsi="Avenir Next LT Pro"/>
        </w:rPr>
        <w:t xml:space="preserve">su análisis y en su caso </w:t>
      </w:r>
      <w:r w:rsidR="006F430D" w:rsidRPr="0035320A">
        <w:rPr>
          <w:rFonts w:ascii="Avenir Next LT Pro" w:hAnsi="Avenir Next LT Pro" w:cstheme="minorHAnsi"/>
          <w:lang w:eastAsia="es-MX"/>
        </w:rPr>
        <w:t xml:space="preserve">aprobación </w:t>
      </w:r>
      <w:r w:rsidR="006F430D" w:rsidRPr="0035320A">
        <w:rPr>
          <w:rFonts w:ascii="Avenir Next LT Pro" w:hAnsi="Avenir Next LT Pro" w:cs="Calibri"/>
          <w:color w:val="000000"/>
          <w:lang w:eastAsia="es-MX"/>
        </w:rPr>
        <w:t xml:space="preserve">las modificaciones presupuestales correspondientes al primer semestre </w:t>
      </w:r>
      <w:r w:rsidR="006F430D" w:rsidRPr="0035320A">
        <w:rPr>
          <w:rFonts w:ascii="Avenir Next LT Pro" w:hAnsi="Avenir Next LT Pro" w:cstheme="minorHAnsi"/>
          <w:lang w:eastAsia="es-MX"/>
        </w:rPr>
        <w:t>del presente ejercicio Fiscal 2025</w:t>
      </w:r>
      <w:r w:rsidR="00DE576E" w:rsidRPr="0035320A">
        <w:rPr>
          <w:rFonts w:ascii="Avenir Next LT Pro" w:hAnsi="Avenir Next LT Pro" w:cstheme="minorHAnsi"/>
          <w:lang w:eastAsia="es-MX"/>
        </w:rPr>
        <w:t xml:space="preserve">, </w:t>
      </w:r>
      <w:r w:rsidR="00DE576E" w:rsidRPr="0035320A">
        <w:rPr>
          <w:rFonts w:ascii="Avenir Next LT Pro" w:hAnsi="Avenir Next LT Pro" w:cs="Calibri"/>
          <w:color w:val="000000"/>
          <w:lang w:eastAsia="es-MX"/>
        </w:rPr>
        <w:t>las cuales se describen a continuación:</w:t>
      </w:r>
    </w:p>
    <w:p w14:paraId="0DEA9492" w14:textId="77777777" w:rsidR="006F430D" w:rsidRDefault="006F430D" w:rsidP="006F430D">
      <w:pPr>
        <w:jc w:val="both"/>
        <w:rPr>
          <w:rFonts w:ascii="Avenir Next LT Pro" w:hAnsi="Avenir Next LT Pro"/>
          <w:noProof/>
          <w:sz w:val="24"/>
          <w:szCs w:val="24"/>
          <w:lang w:eastAsia="es-MX"/>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07"/>
        <w:gridCol w:w="5362"/>
        <w:gridCol w:w="1827"/>
      </w:tblGrid>
      <w:tr w:rsidR="00411CFE" w:rsidRPr="00B32972" w14:paraId="6987EFBF" w14:textId="77777777" w:rsidTr="00DC705C">
        <w:trPr>
          <w:trHeight w:val="402"/>
        </w:trPr>
        <w:tc>
          <w:tcPr>
            <w:tcW w:w="6536" w:type="dxa"/>
            <w:gridSpan w:val="3"/>
            <w:shd w:val="clear" w:color="auto" w:fill="BFBFBF" w:themeFill="background1" w:themeFillShade="BF"/>
            <w:noWrap/>
            <w:vAlign w:val="center"/>
            <w:hideMark/>
          </w:tcPr>
          <w:p w14:paraId="6D07AD79" w14:textId="77777777" w:rsidR="00411CFE" w:rsidRPr="00B32972" w:rsidRDefault="00411CFE" w:rsidP="00B55BD9">
            <w:pPr>
              <w:spacing w:after="0" w:line="240" w:lineRule="auto"/>
              <w:rPr>
                <w:rFonts w:ascii="Arial" w:eastAsia="Times New Roman" w:hAnsi="Arial" w:cs="Arial"/>
                <w:b/>
                <w:bCs/>
                <w:color w:val="000000"/>
                <w:sz w:val="20"/>
                <w:szCs w:val="20"/>
                <w:lang w:eastAsia="es-MX"/>
              </w:rPr>
            </w:pPr>
            <w:r w:rsidRPr="00B32972">
              <w:rPr>
                <w:rFonts w:ascii="Arial" w:eastAsia="Times New Roman" w:hAnsi="Arial" w:cs="Arial"/>
                <w:b/>
                <w:bCs/>
                <w:color w:val="000000"/>
                <w:sz w:val="20"/>
                <w:szCs w:val="20"/>
                <w:lang w:eastAsia="es-MX"/>
              </w:rPr>
              <w:t>PRESUPUESTO INGRESOS</w:t>
            </w:r>
          </w:p>
        </w:tc>
        <w:tc>
          <w:tcPr>
            <w:tcW w:w="1827" w:type="dxa"/>
            <w:shd w:val="clear" w:color="auto" w:fill="BFBFBF" w:themeFill="background1" w:themeFillShade="BF"/>
            <w:noWrap/>
            <w:vAlign w:val="center"/>
            <w:hideMark/>
          </w:tcPr>
          <w:p w14:paraId="5A96E2CE" w14:textId="4260AA9F" w:rsidR="00411CFE" w:rsidRPr="00B32972" w:rsidRDefault="00411CFE" w:rsidP="00411CFE">
            <w:pPr>
              <w:spacing w:after="0" w:line="240" w:lineRule="auto"/>
              <w:jc w:val="right"/>
              <w:rPr>
                <w:rFonts w:ascii="Arial" w:eastAsia="Times New Roman" w:hAnsi="Arial" w:cs="Arial"/>
                <w:b/>
                <w:bCs/>
                <w:sz w:val="20"/>
                <w:szCs w:val="20"/>
                <w:lang w:eastAsia="es-MX"/>
              </w:rPr>
            </w:pPr>
            <w:r w:rsidRPr="00B32972">
              <w:rPr>
                <w:rFonts w:ascii="Arial" w:eastAsia="Times New Roman" w:hAnsi="Arial" w:cs="Arial"/>
                <w:b/>
                <w:bCs/>
                <w:sz w:val="20"/>
                <w:szCs w:val="20"/>
                <w:lang w:eastAsia="es-MX"/>
              </w:rPr>
              <w:t>MODIFICACI</w:t>
            </w:r>
            <w:r>
              <w:rPr>
                <w:rFonts w:ascii="Arial" w:eastAsia="Times New Roman" w:hAnsi="Arial" w:cs="Arial"/>
                <w:b/>
                <w:bCs/>
                <w:sz w:val="20"/>
                <w:szCs w:val="20"/>
                <w:lang w:eastAsia="es-MX"/>
              </w:rPr>
              <w:t>Ó</w:t>
            </w:r>
            <w:r w:rsidRPr="00B32972">
              <w:rPr>
                <w:rFonts w:ascii="Arial" w:eastAsia="Times New Roman" w:hAnsi="Arial" w:cs="Arial"/>
                <w:b/>
                <w:bCs/>
                <w:sz w:val="20"/>
                <w:szCs w:val="20"/>
                <w:lang w:eastAsia="es-MX"/>
              </w:rPr>
              <w:t>N</w:t>
            </w:r>
          </w:p>
        </w:tc>
      </w:tr>
      <w:tr w:rsidR="00411CFE" w:rsidRPr="00B32972" w14:paraId="30976712" w14:textId="77777777" w:rsidTr="00DC705C">
        <w:trPr>
          <w:trHeight w:val="402"/>
        </w:trPr>
        <w:tc>
          <w:tcPr>
            <w:tcW w:w="567" w:type="dxa"/>
            <w:shd w:val="clear" w:color="000000" w:fill="FFFFFF"/>
            <w:noWrap/>
            <w:vAlign w:val="center"/>
            <w:hideMark/>
          </w:tcPr>
          <w:p w14:paraId="2ACE2D4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111</w:t>
            </w:r>
          </w:p>
        </w:tc>
        <w:tc>
          <w:tcPr>
            <w:tcW w:w="607" w:type="dxa"/>
            <w:shd w:val="clear" w:color="000000" w:fill="FFFFFF"/>
            <w:noWrap/>
            <w:vAlign w:val="center"/>
            <w:hideMark/>
          </w:tcPr>
          <w:p w14:paraId="42AC0FA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001</w:t>
            </w:r>
          </w:p>
        </w:tc>
        <w:tc>
          <w:tcPr>
            <w:tcW w:w="5362" w:type="dxa"/>
            <w:shd w:val="clear" w:color="000000" w:fill="FFFFFF"/>
            <w:noWrap/>
            <w:vAlign w:val="center"/>
            <w:hideMark/>
          </w:tcPr>
          <w:p w14:paraId="5DE1541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Función de circo y espectáculos de carpa</w:t>
            </w:r>
          </w:p>
        </w:tc>
        <w:tc>
          <w:tcPr>
            <w:tcW w:w="1827" w:type="dxa"/>
            <w:shd w:val="clear" w:color="auto" w:fill="auto"/>
            <w:noWrap/>
            <w:vAlign w:val="center"/>
            <w:hideMark/>
          </w:tcPr>
          <w:p w14:paraId="286472DE"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sz w:val="20"/>
                <w:szCs w:val="20"/>
                <w:lang w:eastAsia="es-MX"/>
              </w:rPr>
              <w:t>$5,000.00</w:t>
            </w:r>
          </w:p>
        </w:tc>
      </w:tr>
      <w:tr w:rsidR="00411CFE" w:rsidRPr="00B32972" w14:paraId="204F2791" w14:textId="77777777" w:rsidTr="00DC705C">
        <w:trPr>
          <w:trHeight w:val="402"/>
        </w:trPr>
        <w:tc>
          <w:tcPr>
            <w:tcW w:w="567" w:type="dxa"/>
            <w:shd w:val="clear" w:color="000000" w:fill="FFFFFF"/>
            <w:noWrap/>
            <w:vAlign w:val="center"/>
            <w:hideMark/>
          </w:tcPr>
          <w:p w14:paraId="042984C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121</w:t>
            </w:r>
          </w:p>
        </w:tc>
        <w:tc>
          <w:tcPr>
            <w:tcW w:w="607" w:type="dxa"/>
            <w:shd w:val="clear" w:color="000000" w:fill="FFFFFF"/>
            <w:noWrap/>
            <w:vAlign w:val="center"/>
            <w:hideMark/>
          </w:tcPr>
          <w:p w14:paraId="47D7D39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001</w:t>
            </w:r>
          </w:p>
        </w:tc>
        <w:tc>
          <w:tcPr>
            <w:tcW w:w="5362" w:type="dxa"/>
            <w:shd w:val="clear" w:color="000000" w:fill="FFFFFF"/>
            <w:noWrap/>
            <w:vAlign w:val="center"/>
            <w:hideMark/>
          </w:tcPr>
          <w:p w14:paraId="3DDDD12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Predios rústicos</w:t>
            </w:r>
          </w:p>
        </w:tc>
        <w:tc>
          <w:tcPr>
            <w:tcW w:w="1827" w:type="dxa"/>
            <w:shd w:val="clear" w:color="000000" w:fill="FFFFFF"/>
            <w:noWrap/>
            <w:vAlign w:val="center"/>
            <w:hideMark/>
          </w:tcPr>
          <w:p w14:paraId="01AE8C7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-$500,000.00</w:t>
            </w:r>
          </w:p>
        </w:tc>
      </w:tr>
      <w:tr w:rsidR="00411CFE" w:rsidRPr="00B32972" w14:paraId="72770000" w14:textId="77777777" w:rsidTr="00DC705C">
        <w:trPr>
          <w:trHeight w:val="402"/>
        </w:trPr>
        <w:tc>
          <w:tcPr>
            <w:tcW w:w="567" w:type="dxa"/>
            <w:shd w:val="clear" w:color="000000" w:fill="FFFFFF"/>
            <w:noWrap/>
            <w:vAlign w:val="center"/>
            <w:hideMark/>
          </w:tcPr>
          <w:p w14:paraId="7D1DD03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121</w:t>
            </w:r>
          </w:p>
        </w:tc>
        <w:tc>
          <w:tcPr>
            <w:tcW w:w="607" w:type="dxa"/>
            <w:shd w:val="clear" w:color="000000" w:fill="FFFFFF"/>
            <w:noWrap/>
            <w:vAlign w:val="center"/>
            <w:hideMark/>
          </w:tcPr>
          <w:p w14:paraId="7BC96DF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002</w:t>
            </w:r>
          </w:p>
        </w:tc>
        <w:tc>
          <w:tcPr>
            <w:tcW w:w="5362" w:type="dxa"/>
            <w:shd w:val="clear" w:color="000000" w:fill="FFFFFF"/>
            <w:noWrap/>
            <w:vAlign w:val="center"/>
            <w:hideMark/>
          </w:tcPr>
          <w:p w14:paraId="798CD8D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Predios urbanos</w:t>
            </w:r>
          </w:p>
        </w:tc>
        <w:tc>
          <w:tcPr>
            <w:tcW w:w="1827" w:type="dxa"/>
            <w:shd w:val="clear" w:color="auto" w:fill="auto"/>
            <w:noWrap/>
            <w:vAlign w:val="center"/>
            <w:hideMark/>
          </w:tcPr>
          <w:p w14:paraId="2B68E71D"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sz w:val="20"/>
                <w:szCs w:val="20"/>
                <w:lang w:eastAsia="es-MX"/>
              </w:rPr>
              <w:t>$1,500,000.00</w:t>
            </w:r>
          </w:p>
        </w:tc>
      </w:tr>
      <w:tr w:rsidR="00411CFE" w:rsidRPr="00B32972" w14:paraId="79AE58CF" w14:textId="77777777" w:rsidTr="00DC705C">
        <w:trPr>
          <w:trHeight w:val="402"/>
        </w:trPr>
        <w:tc>
          <w:tcPr>
            <w:tcW w:w="567" w:type="dxa"/>
            <w:shd w:val="clear" w:color="000000" w:fill="FFFFFF"/>
            <w:noWrap/>
            <w:vAlign w:val="center"/>
            <w:hideMark/>
          </w:tcPr>
          <w:p w14:paraId="14D8584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122</w:t>
            </w:r>
          </w:p>
        </w:tc>
        <w:tc>
          <w:tcPr>
            <w:tcW w:w="607" w:type="dxa"/>
            <w:shd w:val="clear" w:color="000000" w:fill="FFFFFF"/>
            <w:noWrap/>
            <w:vAlign w:val="center"/>
            <w:hideMark/>
          </w:tcPr>
          <w:p w14:paraId="4ABEBEB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001</w:t>
            </w:r>
          </w:p>
        </w:tc>
        <w:tc>
          <w:tcPr>
            <w:tcW w:w="5362" w:type="dxa"/>
            <w:shd w:val="clear" w:color="000000" w:fill="FFFFFF"/>
            <w:noWrap/>
            <w:vAlign w:val="center"/>
            <w:hideMark/>
          </w:tcPr>
          <w:p w14:paraId="12A7F53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xml:space="preserve">Adquisición de departamentos, viviendas y casas </w:t>
            </w:r>
            <w:proofErr w:type="spellStart"/>
            <w:r w:rsidRPr="00B32972">
              <w:rPr>
                <w:rFonts w:ascii="Arial" w:eastAsia="Times New Roman" w:hAnsi="Arial" w:cs="Arial"/>
                <w:color w:val="000000"/>
                <w:sz w:val="20"/>
                <w:szCs w:val="20"/>
                <w:lang w:eastAsia="es-MX"/>
              </w:rPr>
              <w:t>pa</w:t>
            </w:r>
            <w:proofErr w:type="spellEnd"/>
          </w:p>
        </w:tc>
        <w:tc>
          <w:tcPr>
            <w:tcW w:w="1827" w:type="dxa"/>
            <w:shd w:val="clear" w:color="000000" w:fill="FFFFFF"/>
            <w:noWrap/>
            <w:vAlign w:val="center"/>
            <w:hideMark/>
          </w:tcPr>
          <w:p w14:paraId="5076D3F6"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-$200,000.00</w:t>
            </w:r>
          </w:p>
        </w:tc>
      </w:tr>
      <w:tr w:rsidR="00411CFE" w:rsidRPr="00B32972" w14:paraId="5759EF0A" w14:textId="77777777" w:rsidTr="00DC705C">
        <w:trPr>
          <w:trHeight w:val="402"/>
        </w:trPr>
        <w:tc>
          <w:tcPr>
            <w:tcW w:w="567" w:type="dxa"/>
            <w:shd w:val="clear" w:color="000000" w:fill="FFFFFF"/>
            <w:noWrap/>
            <w:vAlign w:val="center"/>
            <w:hideMark/>
          </w:tcPr>
          <w:p w14:paraId="6A06DD8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122</w:t>
            </w:r>
          </w:p>
        </w:tc>
        <w:tc>
          <w:tcPr>
            <w:tcW w:w="607" w:type="dxa"/>
            <w:shd w:val="clear" w:color="000000" w:fill="FFFFFF"/>
            <w:noWrap/>
            <w:vAlign w:val="center"/>
            <w:hideMark/>
          </w:tcPr>
          <w:p w14:paraId="246CABC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002</w:t>
            </w:r>
          </w:p>
        </w:tc>
        <w:tc>
          <w:tcPr>
            <w:tcW w:w="5362" w:type="dxa"/>
            <w:shd w:val="clear" w:color="000000" w:fill="FFFFFF"/>
            <w:noWrap/>
            <w:vAlign w:val="center"/>
            <w:hideMark/>
          </w:tcPr>
          <w:p w14:paraId="7806CC2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Regularización de terrenos</w:t>
            </w:r>
          </w:p>
        </w:tc>
        <w:tc>
          <w:tcPr>
            <w:tcW w:w="1827" w:type="dxa"/>
            <w:shd w:val="clear" w:color="auto" w:fill="auto"/>
            <w:noWrap/>
            <w:vAlign w:val="center"/>
            <w:hideMark/>
          </w:tcPr>
          <w:p w14:paraId="37D3E737"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color w:val="FF0000"/>
                <w:sz w:val="20"/>
                <w:szCs w:val="20"/>
                <w:lang w:eastAsia="es-MX"/>
              </w:rPr>
              <w:t>-$805,000.00</w:t>
            </w:r>
          </w:p>
        </w:tc>
      </w:tr>
      <w:tr w:rsidR="00411CFE" w:rsidRPr="00B32972" w14:paraId="379BC5FA" w14:textId="77777777" w:rsidTr="00DC705C">
        <w:trPr>
          <w:trHeight w:val="402"/>
        </w:trPr>
        <w:tc>
          <w:tcPr>
            <w:tcW w:w="567" w:type="dxa"/>
            <w:shd w:val="clear" w:color="000000" w:fill="FFFFFF"/>
            <w:noWrap/>
            <w:vAlign w:val="center"/>
            <w:hideMark/>
          </w:tcPr>
          <w:p w14:paraId="5BA69A9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173</w:t>
            </w:r>
          </w:p>
        </w:tc>
        <w:tc>
          <w:tcPr>
            <w:tcW w:w="607" w:type="dxa"/>
            <w:shd w:val="clear" w:color="000000" w:fill="FFFFFF"/>
            <w:noWrap/>
            <w:vAlign w:val="center"/>
            <w:hideMark/>
          </w:tcPr>
          <w:p w14:paraId="2186A42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001</w:t>
            </w:r>
          </w:p>
        </w:tc>
        <w:tc>
          <w:tcPr>
            <w:tcW w:w="5362" w:type="dxa"/>
            <w:shd w:val="clear" w:color="000000" w:fill="FFFFFF"/>
            <w:noWrap/>
            <w:vAlign w:val="center"/>
            <w:hideMark/>
          </w:tcPr>
          <w:p w14:paraId="455500B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Multas</w:t>
            </w:r>
          </w:p>
        </w:tc>
        <w:tc>
          <w:tcPr>
            <w:tcW w:w="1827" w:type="dxa"/>
            <w:shd w:val="clear" w:color="auto" w:fill="auto"/>
            <w:noWrap/>
            <w:vAlign w:val="center"/>
            <w:hideMark/>
          </w:tcPr>
          <w:p w14:paraId="6909CA1E"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sz w:val="20"/>
                <w:szCs w:val="20"/>
                <w:lang w:eastAsia="es-MX"/>
              </w:rPr>
              <w:t>$5,000.00</w:t>
            </w:r>
          </w:p>
        </w:tc>
      </w:tr>
      <w:tr w:rsidR="00411CFE" w:rsidRPr="00B32972" w14:paraId="6367BC26" w14:textId="77777777" w:rsidTr="00DC705C">
        <w:trPr>
          <w:trHeight w:val="402"/>
        </w:trPr>
        <w:tc>
          <w:tcPr>
            <w:tcW w:w="567" w:type="dxa"/>
            <w:shd w:val="clear" w:color="000000" w:fill="FFFFFF"/>
            <w:noWrap/>
            <w:vAlign w:val="center"/>
            <w:hideMark/>
          </w:tcPr>
          <w:p w14:paraId="193CBFD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lastRenderedPageBreak/>
              <w:t>179</w:t>
            </w:r>
          </w:p>
        </w:tc>
        <w:tc>
          <w:tcPr>
            <w:tcW w:w="607" w:type="dxa"/>
            <w:shd w:val="clear" w:color="000000" w:fill="FFFFFF"/>
            <w:noWrap/>
            <w:vAlign w:val="center"/>
            <w:hideMark/>
          </w:tcPr>
          <w:p w14:paraId="4A9987C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009</w:t>
            </w:r>
          </w:p>
        </w:tc>
        <w:tc>
          <w:tcPr>
            <w:tcW w:w="5362" w:type="dxa"/>
            <w:shd w:val="clear" w:color="000000" w:fill="FFFFFF"/>
            <w:noWrap/>
            <w:vAlign w:val="center"/>
            <w:hideMark/>
          </w:tcPr>
          <w:p w14:paraId="7EFADF3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Otros  accesorios</w:t>
            </w:r>
          </w:p>
        </w:tc>
        <w:tc>
          <w:tcPr>
            <w:tcW w:w="1827" w:type="dxa"/>
            <w:shd w:val="clear" w:color="auto" w:fill="auto"/>
            <w:noWrap/>
            <w:vAlign w:val="center"/>
            <w:hideMark/>
          </w:tcPr>
          <w:p w14:paraId="79523FD5"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color w:val="FF0000"/>
                <w:sz w:val="20"/>
                <w:szCs w:val="20"/>
                <w:lang w:eastAsia="es-MX"/>
              </w:rPr>
              <w:t>-$5,000.00</w:t>
            </w:r>
          </w:p>
        </w:tc>
      </w:tr>
      <w:tr w:rsidR="00411CFE" w:rsidRPr="00B32972" w14:paraId="4AADE1B5" w14:textId="77777777" w:rsidTr="00DC705C">
        <w:trPr>
          <w:trHeight w:val="402"/>
        </w:trPr>
        <w:tc>
          <w:tcPr>
            <w:tcW w:w="567" w:type="dxa"/>
            <w:shd w:val="clear" w:color="000000" w:fill="FFFFFF"/>
            <w:noWrap/>
            <w:vAlign w:val="center"/>
            <w:hideMark/>
          </w:tcPr>
          <w:p w14:paraId="185DDFA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430</w:t>
            </w:r>
          </w:p>
        </w:tc>
        <w:tc>
          <w:tcPr>
            <w:tcW w:w="607" w:type="dxa"/>
            <w:shd w:val="clear" w:color="000000" w:fill="FFFFFF"/>
            <w:noWrap/>
            <w:vAlign w:val="center"/>
            <w:hideMark/>
          </w:tcPr>
          <w:p w14:paraId="6459048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w:t>
            </w:r>
          </w:p>
        </w:tc>
        <w:tc>
          <w:tcPr>
            <w:tcW w:w="5362" w:type="dxa"/>
            <w:shd w:val="clear" w:color="000000" w:fill="FFFFFF"/>
            <w:noWrap/>
            <w:vAlign w:val="center"/>
            <w:hideMark/>
          </w:tcPr>
          <w:p w14:paraId="460F44C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licencias y permisos de giros</w:t>
            </w:r>
          </w:p>
        </w:tc>
        <w:tc>
          <w:tcPr>
            <w:tcW w:w="1827" w:type="dxa"/>
            <w:shd w:val="clear" w:color="auto" w:fill="auto"/>
            <w:noWrap/>
            <w:vAlign w:val="center"/>
            <w:hideMark/>
          </w:tcPr>
          <w:p w14:paraId="52CE2D54"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sz w:val="20"/>
                <w:szCs w:val="20"/>
                <w:lang w:eastAsia="es-MX"/>
              </w:rPr>
              <w:t>$10,000.00</w:t>
            </w:r>
          </w:p>
        </w:tc>
      </w:tr>
      <w:tr w:rsidR="00411CFE" w:rsidRPr="00B32972" w14:paraId="0C049456" w14:textId="77777777" w:rsidTr="00DC705C">
        <w:trPr>
          <w:trHeight w:val="402"/>
        </w:trPr>
        <w:tc>
          <w:tcPr>
            <w:tcW w:w="567" w:type="dxa"/>
            <w:shd w:val="clear" w:color="000000" w:fill="FFFFFF"/>
            <w:noWrap/>
            <w:vAlign w:val="center"/>
            <w:hideMark/>
          </w:tcPr>
          <w:p w14:paraId="473942C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430</w:t>
            </w:r>
          </w:p>
        </w:tc>
        <w:tc>
          <w:tcPr>
            <w:tcW w:w="607" w:type="dxa"/>
            <w:shd w:val="clear" w:color="000000" w:fill="FFFFFF"/>
            <w:noWrap/>
            <w:vAlign w:val="center"/>
            <w:hideMark/>
          </w:tcPr>
          <w:p w14:paraId="7AC4144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110</w:t>
            </w:r>
          </w:p>
        </w:tc>
        <w:tc>
          <w:tcPr>
            <w:tcW w:w="5362" w:type="dxa"/>
            <w:shd w:val="clear" w:color="000000" w:fill="FFFFFF"/>
            <w:noWrap/>
            <w:vAlign w:val="center"/>
            <w:hideMark/>
          </w:tcPr>
          <w:p w14:paraId="4F4AB9E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giros con venta de bebidas alcohólicas</w:t>
            </w:r>
          </w:p>
        </w:tc>
        <w:tc>
          <w:tcPr>
            <w:tcW w:w="1827" w:type="dxa"/>
            <w:shd w:val="clear" w:color="auto" w:fill="auto"/>
            <w:noWrap/>
            <w:vAlign w:val="center"/>
            <w:hideMark/>
          </w:tcPr>
          <w:p w14:paraId="00CB22D9"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sz w:val="20"/>
                <w:szCs w:val="20"/>
                <w:lang w:eastAsia="es-MX"/>
              </w:rPr>
              <w:t>$105,000.00</w:t>
            </w:r>
          </w:p>
        </w:tc>
      </w:tr>
      <w:tr w:rsidR="00411CFE" w:rsidRPr="00B32972" w14:paraId="203B881C" w14:textId="77777777" w:rsidTr="00DC705C">
        <w:trPr>
          <w:trHeight w:val="402"/>
        </w:trPr>
        <w:tc>
          <w:tcPr>
            <w:tcW w:w="567" w:type="dxa"/>
            <w:shd w:val="clear" w:color="000000" w:fill="FFFFFF"/>
            <w:noWrap/>
            <w:vAlign w:val="center"/>
            <w:hideMark/>
          </w:tcPr>
          <w:p w14:paraId="7ACDF67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430</w:t>
            </w:r>
          </w:p>
        </w:tc>
        <w:tc>
          <w:tcPr>
            <w:tcW w:w="607" w:type="dxa"/>
            <w:shd w:val="clear" w:color="000000" w:fill="FFFFFF"/>
            <w:noWrap/>
            <w:vAlign w:val="center"/>
            <w:hideMark/>
          </w:tcPr>
          <w:p w14:paraId="4A7480C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111</w:t>
            </w:r>
          </w:p>
        </w:tc>
        <w:tc>
          <w:tcPr>
            <w:tcW w:w="5362" w:type="dxa"/>
            <w:shd w:val="clear" w:color="000000" w:fill="FFFFFF"/>
            <w:noWrap/>
            <w:vAlign w:val="center"/>
            <w:hideMark/>
          </w:tcPr>
          <w:p w14:paraId="727CBF7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Giros con servicios de bebidas alcohólicas</w:t>
            </w:r>
          </w:p>
        </w:tc>
        <w:tc>
          <w:tcPr>
            <w:tcW w:w="1827" w:type="dxa"/>
            <w:shd w:val="clear" w:color="auto" w:fill="auto"/>
            <w:noWrap/>
            <w:vAlign w:val="center"/>
            <w:hideMark/>
          </w:tcPr>
          <w:p w14:paraId="36CAE18C"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color w:val="FF0000"/>
                <w:sz w:val="20"/>
                <w:szCs w:val="20"/>
                <w:lang w:eastAsia="es-MX"/>
              </w:rPr>
              <w:t>-$50,000.00</w:t>
            </w:r>
          </w:p>
        </w:tc>
      </w:tr>
      <w:tr w:rsidR="00411CFE" w:rsidRPr="00B32972" w14:paraId="03A49F1C" w14:textId="77777777" w:rsidTr="00DC705C">
        <w:trPr>
          <w:trHeight w:val="402"/>
        </w:trPr>
        <w:tc>
          <w:tcPr>
            <w:tcW w:w="567" w:type="dxa"/>
            <w:shd w:val="clear" w:color="000000" w:fill="FFFFFF"/>
            <w:noWrap/>
            <w:vAlign w:val="center"/>
            <w:hideMark/>
          </w:tcPr>
          <w:p w14:paraId="2F83276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430</w:t>
            </w:r>
          </w:p>
        </w:tc>
        <w:tc>
          <w:tcPr>
            <w:tcW w:w="607" w:type="dxa"/>
            <w:shd w:val="clear" w:color="000000" w:fill="FFFFFF"/>
            <w:noWrap/>
            <w:vAlign w:val="center"/>
            <w:hideMark/>
          </w:tcPr>
          <w:p w14:paraId="558BD22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112</w:t>
            </w:r>
          </w:p>
        </w:tc>
        <w:tc>
          <w:tcPr>
            <w:tcW w:w="5362" w:type="dxa"/>
            <w:shd w:val="clear" w:color="000000" w:fill="FFFFFF"/>
            <w:noWrap/>
            <w:vAlign w:val="center"/>
            <w:hideMark/>
          </w:tcPr>
          <w:p w14:paraId="7009979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Otros conceptos distintos a los anteriores</w:t>
            </w:r>
          </w:p>
        </w:tc>
        <w:tc>
          <w:tcPr>
            <w:tcW w:w="1827" w:type="dxa"/>
            <w:shd w:val="clear" w:color="auto" w:fill="auto"/>
            <w:noWrap/>
            <w:vAlign w:val="center"/>
            <w:hideMark/>
          </w:tcPr>
          <w:p w14:paraId="3B09D7B2"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color w:val="FF0000"/>
                <w:sz w:val="20"/>
                <w:szCs w:val="20"/>
                <w:lang w:eastAsia="es-MX"/>
              </w:rPr>
              <w:t>-$20,000.00</w:t>
            </w:r>
          </w:p>
        </w:tc>
      </w:tr>
      <w:tr w:rsidR="00411CFE" w:rsidRPr="00B32972" w14:paraId="1B8C98E7" w14:textId="77777777" w:rsidTr="00DC705C">
        <w:trPr>
          <w:trHeight w:val="402"/>
        </w:trPr>
        <w:tc>
          <w:tcPr>
            <w:tcW w:w="567" w:type="dxa"/>
            <w:shd w:val="clear" w:color="000000" w:fill="FFFFFF"/>
            <w:noWrap/>
            <w:vAlign w:val="center"/>
            <w:hideMark/>
          </w:tcPr>
          <w:p w14:paraId="78C55BA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430</w:t>
            </w:r>
          </w:p>
        </w:tc>
        <w:tc>
          <w:tcPr>
            <w:tcW w:w="607" w:type="dxa"/>
            <w:shd w:val="clear" w:color="000000" w:fill="FFFFFF"/>
            <w:noWrap/>
            <w:vAlign w:val="center"/>
            <w:hideMark/>
          </w:tcPr>
          <w:p w14:paraId="465A24A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220</w:t>
            </w:r>
          </w:p>
        </w:tc>
        <w:tc>
          <w:tcPr>
            <w:tcW w:w="5362" w:type="dxa"/>
            <w:shd w:val="clear" w:color="000000" w:fill="FFFFFF"/>
            <w:noWrap/>
            <w:vAlign w:val="center"/>
            <w:hideMark/>
          </w:tcPr>
          <w:p w14:paraId="0B3C243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Licencias y permisos de anuncios permanentes</w:t>
            </w:r>
          </w:p>
        </w:tc>
        <w:tc>
          <w:tcPr>
            <w:tcW w:w="1827" w:type="dxa"/>
            <w:shd w:val="clear" w:color="auto" w:fill="auto"/>
            <w:noWrap/>
            <w:vAlign w:val="center"/>
            <w:hideMark/>
          </w:tcPr>
          <w:p w14:paraId="1D45D86D"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color w:val="FF0000"/>
                <w:sz w:val="20"/>
                <w:szCs w:val="20"/>
                <w:lang w:eastAsia="es-MX"/>
              </w:rPr>
              <w:t>-$25,000.00</w:t>
            </w:r>
          </w:p>
        </w:tc>
      </w:tr>
      <w:tr w:rsidR="00411CFE" w:rsidRPr="00B32972" w14:paraId="1F5D146C" w14:textId="77777777" w:rsidTr="00DC705C">
        <w:trPr>
          <w:trHeight w:val="402"/>
        </w:trPr>
        <w:tc>
          <w:tcPr>
            <w:tcW w:w="567" w:type="dxa"/>
            <w:shd w:val="clear" w:color="000000" w:fill="FFFFFF"/>
            <w:noWrap/>
            <w:vAlign w:val="center"/>
            <w:hideMark/>
          </w:tcPr>
          <w:p w14:paraId="5A15750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430</w:t>
            </w:r>
          </w:p>
        </w:tc>
        <w:tc>
          <w:tcPr>
            <w:tcW w:w="607" w:type="dxa"/>
            <w:shd w:val="clear" w:color="000000" w:fill="FFFFFF"/>
            <w:noWrap/>
            <w:vAlign w:val="center"/>
            <w:hideMark/>
          </w:tcPr>
          <w:p w14:paraId="0437398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221</w:t>
            </w:r>
          </w:p>
        </w:tc>
        <w:tc>
          <w:tcPr>
            <w:tcW w:w="5362" w:type="dxa"/>
            <w:shd w:val="clear" w:color="000000" w:fill="FFFFFF"/>
            <w:noWrap/>
            <w:vAlign w:val="center"/>
            <w:hideMark/>
          </w:tcPr>
          <w:p w14:paraId="55A6BB6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Licencias y permisos de anuncios eventuales</w:t>
            </w:r>
          </w:p>
        </w:tc>
        <w:tc>
          <w:tcPr>
            <w:tcW w:w="1827" w:type="dxa"/>
            <w:shd w:val="clear" w:color="auto" w:fill="auto"/>
            <w:noWrap/>
            <w:vAlign w:val="center"/>
            <w:hideMark/>
          </w:tcPr>
          <w:p w14:paraId="7870EDBB"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color w:val="FF0000"/>
                <w:sz w:val="20"/>
                <w:szCs w:val="20"/>
                <w:lang w:eastAsia="es-MX"/>
              </w:rPr>
              <w:t>-$20,000.00</w:t>
            </w:r>
          </w:p>
        </w:tc>
      </w:tr>
      <w:tr w:rsidR="00411CFE" w:rsidRPr="00B32972" w14:paraId="35CF2C94" w14:textId="77777777" w:rsidTr="00DC705C">
        <w:trPr>
          <w:trHeight w:val="402"/>
        </w:trPr>
        <w:tc>
          <w:tcPr>
            <w:tcW w:w="567" w:type="dxa"/>
            <w:shd w:val="clear" w:color="000000" w:fill="FFFFFF"/>
            <w:noWrap/>
            <w:vAlign w:val="center"/>
            <w:hideMark/>
          </w:tcPr>
          <w:p w14:paraId="06B6AFF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430</w:t>
            </w:r>
          </w:p>
        </w:tc>
        <w:tc>
          <w:tcPr>
            <w:tcW w:w="607" w:type="dxa"/>
            <w:shd w:val="clear" w:color="000000" w:fill="FFFFFF"/>
            <w:noWrap/>
            <w:vAlign w:val="center"/>
            <w:hideMark/>
          </w:tcPr>
          <w:p w14:paraId="298A624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332</w:t>
            </w:r>
          </w:p>
        </w:tc>
        <w:tc>
          <w:tcPr>
            <w:tcW w:w="5362" w:type="dxa"/>
            <w:shd w:val="clear" w:color="000000" w:fill="FFFFFF"/>
            <w:noWrap/>
            <w:vAlign w:val="center"/>
            <w:hideMark/>
          </w:tcPr>
          <w:p w14:paraId="3CE9818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Licencias para remodelación</w:t>
            </w:r>
          </w:p>
        </w:tc>
        <w:tc>
          <w:tcPr>
            <w:tcW w:w="1827" w:type="dxa"/>
            <w:shd w:val="clear" w:color="auto" w:fill="auto"/>
            <w:noWrap/>
            <w:vAlign w:val="center"/>
            <w:hideMark/>
          </w:tcPr>
          <w:p w14:paraId="651A1CC9"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color w:val="FF0000"/>
                <w:sz w:val="20"/>
                <w:szCs w:val="20"/>
                <w:lang w:eastAsia="es-MX"/>
              </w:rPr>
              <w:t>-$1,000.00</w:t>
            </w:r>
          </w:p>
        </w:tc>
      </w:tr>
      <w:tr w:rsidR="00411CFE" w:rsidRPr="00B32972" w14:paraId="36A5B1A4" w14:textId="77777777" w:rsidTr="00DC705C">
        <w:trPr>
          <w:trHeight w:val="402"/>
        </w:trPr>
        <w:tc>
          <w:tcPr>
            <w:tcW w:w="567" w:type="dxa"/>
            <w:shd w:val="clear" w:color="000000" w:fill="FFFFFF"/>
            <w:noWrap/>
            <w:vAlign w:val="center"/>
            <w:hideMark/>
          </w:tcPr>
          <w:p w14:paraId="2E27845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430</w:t>
            </w:r>
          </w:p>
        </w:tc>
        <w:tc>
          <w:tcPr>
            <w:tcW w:w="607" w:type="dxa"/>
            <w:shd w:val="clear" w:color="000000" w:fill="FFFFFF"/>
            <w:noWrap/>
            <w:vAlign w:val="center"/>
            <w:hideMark/>
          </w:tcPr>
          <w:p w14:paraId="3D0D18C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334</w:t>
            </w:r>
          </w:p>
        </w:tc>
        <w:tc>
          <w:tcPr>
            <w:tcW w:w="5362" w:type="dxa"/>
            <w:shd w:val="clear" w:color="000000" w:fill="FFFFFF"/>
            <w:noWrap/>
            <w:vAlign w:val="center"/>
            <w:hideMark/>
          </w:tcPr>
          <w:p w14:paraId="3A7C915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xml:space="preserve">Licencias para ocupación provisional en la vía </w:t>
            </w:r>
            <w:proofErr w:type="spellStart"/>
            <w:r w:rsidRPr="00B32972">
              <w:rPr>
                <w:rFonts w:ascii="Arial" w:eastAsia="Times New Roman" w:hAnsi="Arial" w:cs="Arial"/>
                <w:color w:val="000000"/>
                <w:sz w:val="20"/>
                <w:szCs w:val="20"/>
                <w:lang w:eastAsia="es-MX"/>
              </w:rPr>
              <w:t>púb</w:t>
            </w:r>
            <w:proofErr w:type="spellEnd"/>
          </w:p>
        </w:tc>
        <w:tc>
          <w:tcPr>
            <w:tcW w:w="1827" w:type="dxa"/>
            <w:shd w:val="clear" w:color="auto" w:fill="auto"/>
            <w:noWrap/>
            <w:vAlign w:val="center"/>
            <w:hideMark/>
          </w:tcPr>
          <w:p w14:paraId="57DF900A"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sz w:val="20"/>
                <w:szCs w:val="20"/>
                <w:lang w:eastAsia="es-MX"/>
              </w:rPr>
              <w:t>$1,000.00</w:t>
            </w:r>
          </w:p>
        </w:tc>
      </w:tr>
      <w:tr w:rsidR="00411CFE" w:rsidRPr="00B32972" w14:paraId="7B65B5F8" w14:textId="77777777" w:rsidTr="00DC705C">
        <w:trPr>
          <w:trHeight w:val="402"/>
        </w:trPr>
        <w:tc>
          <w:tcPr>
            <w:tcW w:w="567" w:type="dxa"/>
            <w:shd w:val="clear" w:color="000000" w:fill="FFFFFF"/>
            <w:noWrap/>
            <w:vAlign w:val="center"/>
            <w:hideMark/>
          </w:tcPr>
          <w:p w14:paraId="4E4707F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430</w:t>
            </w:r>
          </w:p>
        </w:tc>
        <w:tc>
          <w:tcPr>
            <w:tcW w:w="607" w:type="dxa"/>
            <w:shd w:val="clear" w:color="000000" w:fill="FFFFFF"/>
            <w:noWrap/>
            <w:vAlign w:val="center"/>
            <w:hideMark/>
          </w:tcPr>
          <w:p w14:paraId="1609391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990</w:t>
            </w:r>
          </w:p>
        </w:tc>
        <w:tc>
          <w:tcPr>
            <w:tcW w:w="5362" w:type="dxa"/>
            <w:shd w:val="clear" w:color="000000" w:fill="FFFFFF"/>
            <w:noWrap/>
            <w:vAlign w:val="center"/>
            <w:hideMark/>
          </w:tcPr>
          <w:p w14:paraId="7ADF0CB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Servicio doméstico</w:t>
            </w:r>
          </w:p>
        </w:tc>
        <w:tc>
          <w:tcPr>
            <w:tcW w:w="1827" w:type="dxa"/>
            <w:shd w:val="clear" w:color="auto" w:fill="auto"/>
            <w:noWrap/>
            <w:vAlign w:val="center"/>
            <w:hideMark/>
          </w:tcPr>
          <w:p w14:paraId="59F732D3"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sz w:val="20"/>
                <w:szCs w:val="20"/>
                <w:lang w:eastAsia="es-MX"/>
              </w:rPr>
              <w:t>$2,800,000.00</w:t>
            </w:r>
          </w:p>
        </w:tc>
      </w:tr>
      <w:tr w:rsidR="00411CFE" w:rsidRPr="00B32972" w14:paraId="0B1DF13B" w14:textId="77777777" w:rsidTr="00DC705C">
        <w:trPr>
          <w:trHeight w:val="402"/>
        </w:trPr>
        <w:tc>
          <w:tcPr>
            <w:tcW w:w="567" w:type="dxa"/>
            <w:shd w:val="clear" w:color="000000" w:fill="FFFFFF"/>
            <w:noWrap/>
            <w:vAlign w:val="center"/>
            <w:hideMark/>
          </w:tcPr>
          <w:p w14:paraId="731DB38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430</w:t>
            </w:r>
          </w:p>
        </w:tc>
        <w:tc>
          <w:tcPr>
            <w:tcW w:w="607" w:type="dxa"/>
            <w:shd w:val="clear" w:color="000000" w:fill="FFFFFF"/>
            <w:noWrap/>
            <w:vAlign w:val="center"/>
            <w:hideMark/>
          </w:tcPr>
          <w:p w14:paraId="557D0C8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994</w:t>
            </w:r>
          </w:p>
        </w:tc>
        <w:tc>
          <w:tcPr>
            <w:tcW w:w="5362" w:type="dxa"/>
            <w:shd w:val="clear" w:color="000000" w:fill="FFFFFF"/>
            <w:noWrap/>
            <w:vAlign w:val="center"/>
            <w:hideMark/>
          </w:tcPr>
          <w:p w14:paraId="3956397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 para el saneamiento de las aguas residuales</w:t>
            </w:r>
          </w:p>
        </w:tc>
        <w:tc>
          <w:tcPr>
            <w:tcW w:w="1827" w:type="dxa"/>
            <w:shd w:val="clear" w:color="auto" w:fill="auto"/>
            <w:noWrap/>
            <w:vAlign w:val="center"/>
            <w:hideMark/>
          </w:tcPr>
          <w:p w14:paraId="3BE63F7A"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color w:val="FF0000"/>
                <w:sz w:val="20"/>
                <w:szCs w:val="20"/>
                <w:lang w:eastAsia="es-MX"/>
              </w:rPr>
              <w:t>-$1,400,000.00</w:t>
            </w:r>
          </w:p>
        </w:tc>
      </w:tr>
      <w:tr w:rsidR="00411CFE" w:rsidRPr="00B32972" w14:paraId="1CB0302B" w14:textId="77777777" w:rsidTr="00DC705C">
        <w:trPr>
          <w:trHeight w:val="402"/>
        </w:trPr>
        <w:tc>
          <w:tcPr>
            <w:tcW w:w="567" w:type="dxa"/>
            <w:shd w:val="clear" w:color="000000" w:fill="FFFFFF"/>
            <w:noWrap/>
            <w:vAlign w:val="center"/>
            <w:hideMark/>
          </w:tcPr>
          <w:p w14:paraId="4BA2D82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430</w:t>
            </w:r>
          </w:p>
        </w:tc>
        <w:tc>
          <w:tcPr>
            <w:tcW w:w="607" w:type="dxa"/>
            <w:shd w:val="clear" w:color="000000" w:fill="FFFFFF"/>
            <w:noWrap/>
            <w:vAlign w:val="center"/>
            <w:hideMark/>
          </w:tcPr>
          <w:p w14:paraId="414B077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995</w:t>
            </w:r>
          </w:p>
        </w:tc>
        <w:tc>
          <w:tcPr>
            <w:tcW w:w="5362" w:type="dxa"/>
            <w:shd w:val="clear" w:color="000000" w:fill="FFFFFF"/>
            <w:noWrap/>
            <w:vAlign w:val="center"/>
            <w:hideMark/>
          </w:tcPr>
          <w:p w14:paraId="766A3C0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 o 3% para la infraestructura básica existente</w:t>
            </w:r>
          </w:p>
        </w:tc>
        <w:tc>
          <w:tcPr>
            <w:tcW w:w="1827" w:type="dxa"/>
            <w:shd w:val="clear" w:color="auto" w:fill="auto"/>
            <w:noWrap/>
            <w:vAlign w:val="center"/>
            <w:hideMark/>
          </w:tcPr>
          <w:p w14:paraId="648D52D9"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color w:val="FF0000"/>
                <w:sz w:val="20"/>
                <w:szCs w:val="20"/>
                <w:lang w:eastAsia="es-MX"/>
              </w:rPr>
              <w:t>-$1,400,000.00</w:t>
            </w:r>
          </w:p>
        </w:tc>
      </w:tr>
      <w:tr w:rsidR="00411CFE" w:rsidRPr="00B32972" w14:paraId="5F89D07D" w14:textId="77777777" w:rsidTr="00DC705C">
        <w:trPr>
          <w:trHeight w:val="402"/>
        </w:trPr>
        <w:tc>
          <w:tcPr>
            <w:tcW w:w="567" w:type="dxa"/>
            <w:shd w:val="clear" w:color="000000" w:fill="FFFFFF"/>
            <w:noWrap/>
            <w:vAlign w:val="center"/>
            <w:hideMark/>
          </w:tcPr>
          <w:p w14:paraId="3200D4F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451</w:t>
            </w:r>
          </w:p>
        </w:tc>
        <w:tc>
          <w:tcPr>
            <w:tcW w:w="607" w:type="dxa"/>
            <w:shd w:val="clear" w:color="000000" w:fill="FFFFFF"/>
            <w:noWrap/>
            <w:vAlign w:val="center"/>
            <w:hideMark/>
          </w:tcPr>
          <w:p w14:paraId="64F7BB3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001</w:t>
            </w:r>
          </w:p>
        </w:tc>
        <w:tc>
          <w:tcPr>
            <w:tcW w:w="5362" w:type="dxa"/>
            <w:shd w:val="clear" w:color="000000" w:fill="FFFFFF"/>
            <w:noWrap/>
            <w:vAlign w:val="center"/>
            <w:hideMark/>
          </w:tcPr>
          <w:p w14:paraId="0ED6D806" w14:textId="0987E96F"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Falta de pago tesorería</w:t>
            </w:r>
          </w:p>
        </w:tc>
        <w:tc>
          <w:tcPr>
            <w:tcW w:w="1827" w:type="dxa"/>
            <w:shd w:val="clear" w:color="000000" w:fill="FFFFFF"/>
            <w:noWrap/>
            <w:vAlign w:val="center"/>
            <w:hideMark/>
          </w:tcPr>
          <w:p w14:paraId="632A0EE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-$5,000.00</w:t>
            </w:r>
          </w:p>
        </w:tc>
      </w:tr>
      <w:tr w:rsidR="00411CFE" w:rsidRPr="00B32972" w14:paraId="5A927A08" w14:textId="77777777" w:rsidTr="00DC705C">
        <w:trPr>
          <w:trHeight w:val="402"/>
        </w:trPr>
        <w:tc>
          <w:tcPr>
            <w:tcW w:w="567" w:type="dxa"/>
            <w:shd w:val="clear" w:color="000000" w:fill="FFFFFF"/>
            <w:noWrap/>
            <w:vAlign w:val="center"/>
            <w:hideMark/>
          </w:tcPr>
          <w:p w14:paraId="173B3C6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453</w:t>
            </w:r>
          </w:p>
        </w:tc>
        <w:tc>
          <w:tcPr>
            <w:tcW w:w="607" w:type="dxa"/>
            <w:shd w:val="clear" w:color="000000" w:fill="FFFFFF"/>
            <w:noWrap/>
            <w:vAlign w:val="center"/>
            <w:hideMark/>
          </w:tcPr>
          <w:p w14:paraId="5688303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001</w:t>
            </w:r>
          </w:p>
        </w:tc>
        <w:tc>
          <w:tcPr>
            <w:tcW w:w="5362" w:type="dxa"/>
            <w:shd w:val="clear" w:color="000000" w:fill="FFFFFF"/>
            <w:noWrap/>
            <w:vAlign w:val="center"/>
            <w:hideMark/>
          </w:tcPr>
          <w:p w14:paraId="41AE01FF" w14:textId="636C3231"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Multas Tesorería</w:t>
            </w:r>
          </w:p>
        </w:tc>
        <w:tc>
          <w:tcPr>
            <w:tcW w:w="1827" w:type="dxa"/>
            <w:shd w:val="clear" w:color="auto" w:fill="auto"/>
            <w:noWrap/>
            <w:vAlign w:val="center"/>
            <w:hideMark/>
          </w:tcPr>
          <w:p w14:paraId="4B8F7BF0"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sz w:val="20"/>
                <w:szCs w:val="20"/>
                <w:lang w:eastAsia="es-MX"/>
              </w:rPr>
              <w:t>$5,000.00</w:t>
            </w:r>
          </w:p>
        </w:tc>
      </w:tr>
      <w:tr w:rsidR="00411CFE" w:rsidRPr="00B32972" w14:paraId="2D4E2C93" w14:textId="77777777" w:rsidTr="00DC705C">
        <w:trPr>
          <w:trHeight w:val="402"/>
        </w:trPr>
        <w:tc>
          <w:tcPr>
            <w:tcW w:w="567" w:type="dxa"/>
            <w:shd w:val="clear" w:color="000000" w:fill="FFFFFF"/>
            <w:noWrap/>
            <w:vAlign w:val="center"/>
            <w:hideMark/>
          </w:tcPr>
          <w:p w14:paraId="4D98261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811</w:t>
            </w:r>
          </w:p>
        </w:tc>
        <w:tc>
          <w:tcPr>
            <w:tcW w:w="607" w:type="dxa"/>
            <w:shd w:val="clear" w:color="000000" w:fill="FFFFFF"/>
            <w:noWrap/>
            <w:vAlign w:val="center"/>
            <w:hideMark/>
          </w:tcPr>
          <w:p w14:paraId="60FB238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011</w:t>
            </w:r>
          </w:p>
        </w:tc>
        <w:tc>
          <w:tcPr>
            <w:tcW w:w="5362" w:type="dxa"/>
            <w:shd w:val="clear" w:color="000000" w:fill="FFFFFF"/>
            <w:noWrap/>
            <w:vAlign w:val="center"/>
            <w:hideMark/>
          </w:tcPr>
          <w:p w14:paraId="1D8E57E5" w14:textId="1D111496"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xml:space="preserve">Fondo de estabilización de los ingresos de las </w:t>
            </w:r>
            <w:proofErr w:type="spellStart"/>
            <w:r w:rsidRPr="00B32972">
              <w:rPr>
                <w:rFonts w:ascii="Arial" w:eastAsia="Times New Roman" w:hAnsi="Arial" w:cs="Arial"/>
                <w:color w:val="000000"/>
                <w:sz w:val="20"/>
                <w:szCs w:val="20"/>
                <w:lang w:eastAsia="es-MX"/>
              </w:rPr>
              <w:t>ent</w:t>
            </w:r>
            <w:proofErr w:type="spellEnd"/>
          </w:p>
        </w:tc>
        <w:tc>
          <w:tcPr>
            <w:tcW w:w="1827" w:type="dxa"/>
            <w:shd w:val="clear" w:color="000000" w:fill="FFFFFF"/>
            <w:noWrap/>
            <w:vAlign w:val="center"/>
            <w:hideMark/>
          </w:tcPr>
          <w:p w14:paraId="78CEB6F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-$50,000.00</w:t>
            </w:r>
          </w:p>
        </w:tc>
      </w:tr>
      <w:tr w:rsidR="00411CFE" w:rsidRPr="00B32972" w14:paraId="371A616D" w14:textId="77777777" w:rsidTr="00DC705C">
        <w:trPr>
          <w:trHeight w:val="402"/>
        </w:trPr>
        <w:tc>
          <w:tcPr>
            <w:tcW w:w="567" w:type="dxa"/>
            <w:shd w:val="clear" w:color="000000" w:fill="FFFFFF"/>
            <w:noWrap/>
            <w:vAlign w:val="center"/>
            <w:hideMark/>
          </w:tcPr>
          <w:p w14:paraId="3E9D40D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811</w:t>
            </w:r>
          </w:p>
        </w:tc>
        <w:tc>
          <w:tcPr>
            <w:tcW w:w="607" w:type="dxa"/>
            <w:shd w:val="clear" w:color="000000" w:fill="FFFFFF"/>
            <w:noWrap/>
            <w:vAlign w:val="center"/>
            <w:hideMark/>
          </w:tcPr>
          <w:p w14:paraId="31CE83F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012</w:t>
            </w:r>
          </w:p>
        </w:tc>
        <w:tc>
          <w:tcPr>
            <w:tcW w:w="5362" w:type="dxa"/>
            <w:shd w:val="clear" w:color="000000" w:fill="FFFFFF"/>
            <w:noWrap/>
            <w:vAlign w:val="center"/>
            <w:hideMark/>
          </w:tcPr>
          <w:p w14:paraId="5AA8F26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Participaciones del estado</w:t>
            </w:r>
          </w:p>
        </w:tc>
        <w:tc>
          <w:tcPr>
            <w:tcW w:w="1827" w:type="dxa"/>
            <w:shd w:val="clear" w:color="auto" w:fill="auto"/>
            <w:noWrap/>
            <w:vAlign w:val="center"/>
            <w:hideMark/>
          </w:tcPr>
          <w:p w14:paraId="1E68D75A" w14:textId="77777777" w:rsidR="00411CFE" w:rsidRPr="00B32972" w:rsidRDefault="00411CFE" w:rsidP="00B55BD9">
            <w:pPr>
              <w:spacing w:after="0" w:line="240" w:lineRule="auto"/>
              <w:jc w:val="right"/>
              <w:rPr>
                <w:rFonts w:ascii="Arial" w:eastAsia="Times New Roman" w:hAnsi="Arial" w:cs="Arial"/>
                <w:sz w:val="20"/>
                <w:szCs w:val="20"/>
                <w:lang w:eastAsia="es-MX"/>
              </w:rPr>
            </w:pPr>
            <w:r w:rsidRPr="00B32972">
              <w:rPr>
                <w:rFonts w:ascii="Arial" w:eastAsia="Times New Roman" w:hAnsi="Arial" w:cs="Arial"/>
                <w:sz w:val="20"/>
                <w:szCs w:val="20"/>
                <w:lang w:eastAsia="es-MX"/>
              </w:rPr>
              <w:t>$50,000.00</w:t>
            </w:r>
          </w:p>
        </w:tc>
      </w:tr>
      <w:tr w:rsidR="00411CFE" w:rsidRPr="00B32972" w14:paraId="53670D7E" w14:textId="77777777" w:rsidTr="00DC705C">
        <w:trPr>
          <w:trHeight w:val="402"/>
        </w:trPr>
        <w:tc>
          <w:tcPr>
            <w:tcW w:w="567" w:type="dxa"/>
            <w:shd w:val="clear" w:color="000000" w:fill="FFFFFF"/>
            <w:noWrap/>
            <w:vAlign w:val="center"/>
            <w:hideMark/>
          </w:tcPr>
          <w:p w14:paraId="647DE7F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c>
          <w:tcPr>
            <w:tcW w:w="607" w:type="dxa"/>
            <w:shd w:val="clear" w:color="000000" w:fill="FFFFFF"/>
            <w:noWrap/>
            <w:vAlign w:val="center"/>
            <w:hideMark/>
          </w:tcPr>
          <w:p w14:paraId="4D381FA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c>
          <w:tcPr>
            <w:tcW w:w="5362" w:type="dxa"/>
            <w:shd w:val="clear" w:color="000000" w:fill="FFFFFF"/>
            <w:noWrap/>
            <w:vAlign w:val="center"/>
            <w:hideMark/>
          </w:tcPr>
          <w:p w14:paraId="7D243E35" w14:textId="77777777" w:rsidR="00411CFE" w:rsidRPr="00B32972" w:rsidRDefault="00411CFE" w:rsidP="00B55BD9">
            <w:pPr>
              <w:spacing w:after="0" w:line="240" w:lineRule="auto"/>
              <w:jc w:val="right"/>
              <w:rPr>
                <w:rFonts w:ascii="Arial" w:eastAsia="Times New Roman" w:hAnsi="Arial" w:cs="Arial"/>
                <w:b/>
                <w:bCs/>
                <w:color w:val="000000"/>
                <w:sz w:val="20"/>
                <w:szCs w:val="20"/>
                <w:lang w:eastAsia="es-MX"/>
              </w:rPr>
            </w:pPr>
            <w:r w:rsidRPr="00B32972">
              <w:rPr>
                <w:rFonts w:ascii="Arial" w:eastAsia="Times New Roman" w:hAnsi="Arial" w:cs="Arial"/>
                <w:b/>
                <w:bCs/>
                <w:color w:val="000000"/>
                <w:sz w:val="20"/>
                <w:szCs w:val="20"/>
                <w:lang w:eastAsia="es-MX"/>
              </w:rPr>
              <w:t>suma modificaciones presupuesto ingresos</w:t>
            </w:r>
          </w:p>
        </w:tc>
        <w:tc>
          <w:tcPr>
            <w:tcW w:w="1827" w:type="dxa"/>
            <w:shd w:val="clear" w:color="auto" w:fill="auto"/>
            <w:noWrap/>
            <w:vAlign w:val="center"/>
            <w:hideMark/>
          </w:tcPr>
          <w:p w14:paraId="72737BF3" w14:textId="77777777" w:rsidR="00411CFE" w:rsidRPr="00B32972" w:rsidRDefault="00411CFE" w:rsidP="00B55BD9">
            <w:pPr>
              <w:spacing w:after="0" w:line="240" w:lineRule="auto"/>
              <w:jc w:val="right"/>
              <w:rPr>
                <w:rFonts w:ascii="Arial" w:eastAsia="Times New Roman" w:hAnsi="Arial" w:cs="Arial"/>
                <w:b/>
                <w:bCs/>
                <w:sz w:val="20"/>
                <w:szCs w:val="20"/>
                <w:lang w:eastAsia="es-MX"/>
              </w:rPr>
            </w:pPr>
            <w:r w:rsidRPr="00B32972">
              <w:rPr>
                <w:rFonts w:ascii="Arial" w:eastAsia="Times New Roman" w:hAnsi="Arial" w:cs="Arial"/>
                <w:b/>
                <w:bCs/>
                <w:sz w:val="20"/>
                <w:szCs w:val="20"/>
                <w:lang w:eastAsia="es-MX"/>
              </w:rPr>
              <w:t>$0.00</w:t>
            </w:r>
          </w:p>
        </w:tc>
      </w:tr>
      <w:tr w:rsidR="00411CFE" w:rsidRPr="00B32972" w14:paraId="5B55F26C" w14:textId="77777777" w:rsidTr="00DC705C">
        <w:trPr>
          <w:trHeight w:val="402"/>
        </w:trPr>
        <w:tc>
          <w:tcPr>
            <w:tcW w:w="6536" w:type="dxa"/>
            <w:gridSpan w:val="3"/>
            <w:shd w:val="clear" w:color="auto" w:fill="BFBFBF" w:themeFill="background1" w:themeFillShade="BF"/>
            <w:noWrap/>
            <w:vAlign w:val="center"/>
            <w:hideMark/>
          </w:tcPr>
          <w:p w14:paraId="1BFD6AEF" w14:textId="77777777" w:rsidR="00411CFE" w:rsidRPr="00DE576E" w:rsidRDefault="00411CFE" w:rsidP="00B55BD9">
            <w:pPr>
              <w:spacing w:after="0" w:line="240" w:lineRule="auto"/>
              <w:rPr>
                <w:rFonts w:ascii="Arial" w:eastAsia="Times New Roman" w:hAnsi="Arial" w:cs="Arial"/>
                <w:b/>
                <w:bCs/>
                <w:color w:val="000000"/>
                <w:sz w:val="20"/>
                <w:szCs w:val="20"/>
                <w:lang w:eastAsia="es-MX"/>
              </w:rPr>
            </w:pPr>
            <w:r w:rsidRPr="00DE576E">
              <w:rPr>
                <w:rFonts w:ascii="Arial" w:eastAsia="Times New Roman" w:hAnsi="Arial" w:cs="Arial"/>
                <w:b/>
                <w:bCs/>
                <w:color w:val="000000"/>
                <w:sz w:val="20"/>
                <w:szCs w:val="20"/>
                <w:lang w:eastAsia="es-MX"/>
              </w:rPr>
              <w:t>PRESUPUESTO DE EGRESOS</w:t>
            </w:r>
          </w:p>
        </w:tc>
        <w:tc>
          <w:tcPr>
            <w:tcW w:w="1827" w:type="dxa"/>
            <w:shd w:val="clear" w:color="auto" w:fill="BFBFBF" w:themeFill="background1" w:themeFillShade="BF"/>
            <w:noWrap/>
            <w:vAlign w:val="center"/>
            <w:hideMark/>
          </w:tcPr>
          <w:p w14:paraId="63FC264B" w14:textId="4D354F45" w:rsidR="00411CFE" w:rsidRPr="00DE576E" w:rsidRDefault="00411CFE" w:rsidP="00B55BD9">
            <w:pPr>
              <w:spacing w:after="0" w:line="240" w:lineRule="auto"/>
              <w:jc w:val="right"/>
              <w:rPr>
                <w:rFonts w:ascii="Arial" w:eastAsia="Times New Roman" w:hAnsi="Arial" w:cs="Arial"/>
                <w:b/>
                <w:bCs/>
                <w:color w:val="000000"/>
                <w:sz w:val="20"/>
                <w:szCs w:val="20"/>
                <w:lang w:eastAsia="es-MX"/>
              </w:rPr>
            </w:pPr>
            <w:r w:rsidRPr="00DE576E">
              <w:rPr>
                <w:rFonts w:ascii="Arial" w:eastAsia="Times New Roman" w:hAnsi="Arial" w:cs="Arial"/>
                <w:b/>
                <w:bCs/>
                <w:color w:val="000000"/>
                <w:sz w:val="20"/>
                <w:szCs w:val="20"/>
                <w:lang w:eastAsia="es-MX"/>
              </w:rPr>
              <w:t>MODI</w:t>
            </w:r>
            <w:r>
              <w:rPr>
                <w:rFonts w:ascii="Arial" w:eastAsia="Times New Roman" w:hAnsi="Arial" w:cs="Arial"/>
                <w:b/>
                <w:bCs/>
                <w:color w:val="000000"/>
                <w:sz w:val="20"/>
                <w:szCs w:val="20"/>
                <w:lang w:eastAsia="es-MX"/>
              </w:rPr>
              <w:t>F</w:t>
            </w:r>
            <w:r w:rsidRPr="00DE576E">
              <w:rPr>
                <w:rFonts w:ascii="Arial" w:eastAsia="Times New Roman" w:hAnsi="Arial" w:cs="Arial"/>
                <w:b/>
                <w:bCs/>
                <w:color w:val="000000"/>
                <w:sz w:val="20"/>
                <w:szCs w:val="20"/>
                <w:lang w:eastAsia="es-MX"/>
              </w:rPr>
              <w:t>ICACION</w:t>
            </w:r>
          </w:p>
        </w:tc>
      </w:tr>
      <w:tr w:rsidR="00411CFE" w:rsidRPr="00B32972" w14:paraId="5EC0B6AB" w14:textId="77777777" w:rsidTr="00DC705C">
        <w:trPr>
          <w:trHeight w:val="402"/>
        </w:trPr>
        <w:tc>
          <w:tcPr>
            <w:tcW w:w="567" w:type="dxa"/>
            <w:shd w:val="clear" w:color="000000" w:fill="FFFFFF"/>
            <w:noWrap/>
            <w:vAlign w:val="center"/>
            <w:hideMark/>
          </w:tcPr>
          <w:p w14:paraId="7CC649A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211</w:t>
            </w:r>
          </w:p>
        </w:tc>
        <w:tc>
          <w:tcPr>
            <w:tcW w:w="607" w:type="dxa"/>
            <w:shd w:val="clear" w:color="000000" w:fill="FFFFFF"/>
            <w:noWrap/>
            <w:vAlign w:val="center"/>
            <w:hideMark/>
          </w:tcPr>
          <w:p w14:paraId="5E05A91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1A35EF7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Materiales, útiles y equipos menores de oficina</w:t>
            </w:r>
          </w:p>
        </w:tc>
        <w:tc>
          <w:tcPr>
            <w:tcW w:w="1827" w:type="dxa"/>
            <w:shd w:val="clear" w:color="000000" w:fill="FFFFFF"/>
            <w:noWrap/>
            <w:vAlign w:val="center"/>
            <w:hideMark/>
          </w:tcPr>
          <w:p w14:paraId="22317776"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4C979A0C" w14:textId="77777777" w:rsidTr="00DC705C">
        <w:trPr>
          <w:trHeight w:val="402"/>
        </w:trPr>
        <w:tc>
          <w:tcPr>
            <w:tcW w:w="567" w:type="dxa"/>
            <w:shd w:val="clear" w:color="000000" w:fill="FFFFFF"/>
            <w:noWrap/>
            <w:vAlign w:val="center"/>
            <w:hideMark/>
          </w:tcPr>
          <w:p w14:paraId="24D9DE0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211</w:t>
            </w:r>
          </w:p>
        </w:tc>
        <w:tc>
          <w:tcPr>
            <w:tcW w:w="607" w:type="dxa"/>
            <w:shd w:val="clear" w:color="000000" w:fill="FFFFFF"/>
            <w:noWrap/>
            <w:vAlign w:val="center"/>
            <w:hideMark/>
          </w:tcPr>
          <w:p w14:paraId="5526F2D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23F864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6A0E95D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-$190,000.00</w:t>
            </w:r>
          </w:p>
        </w:tc>
      </w:tr>
      <w:tr w:rsidR="00411CFE" w:rsidRPr="00B32972" w14:paraId="628AC69D" w14:textId="77777777" w:rsidTr="00DC705C">
        <w:trPr>
          <w:trHeight w:val="402"/>
        </w:trPr>
        <w:tc>
          <w:tcPr>
            <w:tcW w:w="567" w:type="dxa"/>
            <w:shd w:val="clear" w:color="000000" w:fill="FFFFFF"/>
            <w:noWrap/>
            <w:vAlign w:val="center"/>
            <w:hideMark/>
          </w:tcPr>
          <w:p w14:paraId="102F607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211</w:t>
            </w:r>
          </w:p>
        </w:tc>
        <w:tc>
          <w:tcPr>
            <w:tcW w:w="607" w:type="dxa"/>
            <w:shd w:val="clear" w:color="000000" w:fill="FFFFFF"/>
            <w:noWrap/>
            <w:vAlign w:val="center"/>
            <w:hideMark/>
          </w:tcPr>
          <w:p w14:paraId="0493616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250CBFE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7529E03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$140,000.00</w:t>
            </w:r>
          </w:p>
        </w:tc>
      </w:tr>
      <w:tr w:rsidR="00411CFE" w:rsidRPr="00B32972" w14:paraId="7BA1D153" w14:textId="77777777" w:rsidTr="00DC705C">
        <w:trPr>
          <w:trHeight w:val="402"/>
        </w:trPr>
        <w:tc>
          <w:tcPr>
            <w:tcW w:w="567" w:type="dxa"/>
            <w:shd w:val="clear" w:color="000000" w:fill="FFFFFF"/>
            <w:noWrap/>
            <w:vAlign w:val="center"/>
            <w:hideMark/>
          </w:tcPr>
          <w:p w14:paraId="6BFF2B1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211</w:t>
            </w:r>
          </w:p>
        </w:tc>
        <w:tc>
          <w:tcPr>
            <w:tcW w:w="607" w:type="dxa"/>
            <w:shd w:val="clear" w:color="000000" w:fill="FFFFFF"/>
            <w:noWrap/>
            <w:vAlign w:val="center"/>
            <w:hideMark/>
          </w:tcPr>
          <w:p w14:paraId="372486F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0F59A77E" w14:textId="49F2E3DF"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7D7B3B6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$50,000.00</w:t>
            </w:r>
          </w:p>
        </w:tc>
      </w:tr>
      <w:tr w:rsidR="00411CFE" w:rsidRPr="00B32972" w14:paraId="4DEC64EE" w14:textId="77777777" w:rsidTr="00DC705C">
        <w:trPr>
          <w:trHeight w:val="402"/>
        </w:trPr>
        <w:tc>
          <w:tcPr>
            <w:tcW w:w="567" w:type="dxa"/>
            <w:shd w:val="clear" w:color="000000" w:fill="FFFFFF"/>
            <w:noWrap/>
            <w:vAlign w:val="center"/>
            <w:hideMark/>
          </w:tcPr>
          <w:p w14:paraId="3229FF9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216</w:t>
            </w:r>
          </w:p>
        </w:tc>
        <w:tc>
          <w:tcPr>
            <w:tcW w:w="607" w:type="dxa"/>
            <w:shd w:val="clear" w:color="000000" w:fill="FFFFFF"/>
            <w:noWrap/>
            <w:vAlign w:val="center"/>
            <w:hideMark/>
          </w:tcPr>
          <w:p w14:paraId="10401DB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06C12D6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Material de limpieza</w:t>
            </w:r>
          </w:p>
        </w:tc>
        <w:tc>
          <w:tcPr>
            <w:tcW w:w="1827" w:type="dxa"/>
            <w:shd w:val="clear" w:color="000000" w:fill="FFFFFF"/>
            <w:noWrap/>
            <w:vAlign w:val="center"/>
            <w:hideMark/>
          </w:tcPr>
          <w:p w14:paraId="3BF8AC0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3BDF7C3B" w14:textId="77777777" w:rsidTr="00DC705C">
        <w:trPr>
          <w:trHeight w:val="402"/>
        </w:trPr>
        <w:tc>
          <w:tcPr>
            <w:tcW w:w="567" w:type="dxa"/>
            <w:shd w:val="clear" w:color="000000" w:fill="FFFFFF"/>
            <w:noWrap/>
            <w:vAlign w:val="center"/>
            <w:hideMark/>
          </w:tcPr>
          <w:p w14:paraId="7F88361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216</w:t>
            </w:r>
          </w:p>
        </w:tc>
        <w:tc>
          <w:tcPr>
            <w:tcW w:w="607" w:type="dxa"/>
            <w:shd w:val="clear" w:color="000000" w:fill="FFFFFF"/>
            <w:noWrap/>
            <w:vAlign w:val="center"/>
            <w:hideMark/>
          </w:tcPr>
          <w:p w14:paraId="27905E6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882B4C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795E90A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-$100,000.00</w:t>
            </w:r>
          </w:p>
        </w:tc>
      </w:tr>
      <w:tr w:rsidR="00411CFE" w:rsidRPr="00B32972" w14:paraId="7B0BB44C" w14:textId="77777777" w:rsidTr="00DC705C">
        <w:trPr>
          <w:trHeight w:val="402"/>
        </w:trPr>
        <w:tc>
          <w:tcPr>
            <w:tcW w:w="567" w:type="dxa"/>
            <w:shd w:val="clear" w:color="000000" w:fill="FFFFFF"/>
            <w:noWrap/>
            <w:vAlign w:val="center"/>
            <w:hideMark/>
          </w:tcPr>
          <w:p w14:paraId="2DE447E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216</w:t>
            </w:r>
          </w:p>
        </w:tc>
        <w:tc>
          <w:tcPr>
            <w:tcW w:w="607" w:type="dxa"/>
            <w:shd w:val="clear" w:color="000000" w:fill="FFFFFF"/>
            <w:noWrap/>
            <w:vAlign w:val="center"/>
            <w:hideMark/>
          </w:tcPr>
          <w:p w14:paraId="29A6602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6EC4653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7F6C5BD3"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$50,000.00</w:t>
            </w:r>
          </w:p>
        </w:tc>
      </w:tr>
      <w:tr w:rsidR="00411CFE" w:rsidRPr="00B32972" w14:paraId="2C027A10" w14:textId="77777777" w:rsidTr="00DC705C">
        <w:trPr>
          <w:trHeight w:val="402"/>
        </w:trPr>
        <w:tc>
          <w:tcPr>
            <w:tcW w:w="567" w:type="dxa"/>
            <w:shd w:val="clear" w:color="000000" w:fill="FFFFFF"/>
            <w:noWrap/>
            <w:vAlign w:val="center"/>
            <w:hideMark/>
          </w:tcPr>
          <w:p w14:paraId="1A6A2F5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216</w:t>
            </w:r>
          </w:p>
        </w:tc>
        <w:tc>
          <w:tcPr>
            <w:tcW w:w="607" w:type="dxa"/>
            <w:shd w:val="clear" w:color="000000" w:fill="FFFFFF"/>
            <w:noWrap/>
            <w:vAlign w:val="center"/>
            <w:hideMark/>
          </w:tcPr>
          <w:p w14:paraId="76A7F41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244B6F52" w14:textId="0DAC77FF"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7CFA5E5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$50,000.00</w:t>
            </w:r>
          </w:p>
        </w:tc>
      </w:tr>
      <w:tr w:rsidR="00411CFE" w:rsidRPr="00B32972" w14:paraId="1625E2C0" w14:textId="77777777" w:rsidTr="00DC705C">
        <w:trPr>
          <w:trHeight w:val="402"/>
        </w:trPr>
        <w:tc>
          <w:tcPr>
            <w:tcW w:w="567" w:type="dxa"/>
            <w:shd w:val="clear" w:color="000000" w:fill="FFFFFF"/>
            <w:noWrap/>
            <w:vAlign w:val="center"/>
            <w:hideMark/>
          </w:tcPr>
          <w:p w14:paraId="19E292C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218</w:t>
            </w:r>
          </w:p>
        </w:tc>
        <w:tc>
          <w:tcPr>
            <w:tcW w:w="607" w:type="dxa"/>
            <w:shd w:val="clear" w:color="000000" w:fill="FFFFFF"/>
            <w:noWrap/>
            <w:vAlign w:val="center"/>
            <w:hideMark/>
          </w:tcPr>
          <w:p w14:paraId="24262F8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67F9B68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xml:space="preserve">Materiales para el registro e identificación de </w:t>
            </w:r>
            <w:proofErr w:type="spellStart"/>
            <w:r w:rsidRPr="00B32972">
              <w:rPr>
                <w:rFonts w:ascii="Arial" w:eastAsia="Times New Roman" w:hAnsi="Arial" w:cs="Arial"/>
                <w:color w:val="000000"/>
                <w:sz w:val="20"/>
                <w:szCs w:val="20"/>
                <w:lang w:eastAsia="es-MX"/>
              </w:rPr>
              <w:t>bi</w:t>
            </w:r>
            <w:proofErr w:type="spellEnd"/>
          </w:p>
        </w:tc>
        <w:tc>
          <w:tcPr>
            <w:tcW w:w="1827" w:type="dxa"/>
            <w:shd w:val="clear" w:color="000000" w:fill="FFFFFF"/>
            <w:noWrap/>
            <w:vAlign w:val="center"/>
            <w:hideMark/>
          </w:tcPr>
          <w:p w14:paraId="71DBBE7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228C6585" w14:textId="77777777" w:rsidTr="00DC705C">
        <w:trPr>
          <w:trHeight w:val="402"/>
        </w:trPr>
        <w:tc>
          <w:tcPr>
            <w:tcW w:w="567" w:type="dxa"/>
            <w:shd w:val="clear" w:color="000000" w:fill="FFFFFF"/>
            <w:noWrap/>
            <w:vAlign w:val="center"/>
            <w:hideMark/>
          </w:tcPr>
          <w:p w14:paraId="1A41EEE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218</w:t>
            </w:r>
          </w:p>
        </w:tc>
        <w:tc>
          <w:tcPr>
            <w:tcW w:w="607" w:type="dxa"/>
            <w:shd w:val="clear" w:color="000000" w:fill="FFFFFF"/>
            <w:noWrap/>
            <w:vAlign w:val="center"/>
            <w:hideMark/>
          </w:tcPr>
          <w:p w14:paraId="6E776BC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766EE39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Recaudacion Propia</w:t>
            </w:r>
          </w:p>
        </w:tc>
        <w:tc>
          <w:tcPr>
            <w:tcW w:w="1827" w:type="dxa"/>
            <w:shd w:val="clear" w:color="000000" w:fill="FFFFFF"/>
            <w:noWrap/>
            <w:vAlign w:val="center"/>
            <w:hideMark/>
          </w:tcPr>
          <w:p w14:paraId="171F304B"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w:t>
            </w:r>
          </w:p>
        </w:tc>
      </w:tr>
      <w:tr w:rsidR="00411CFE" w:rsidRPr="00B32972" w14:paraId="7CFE8E4A" w14:textId="77777777" w:rsidTr="00DC705C">
        <w:trPr>
          <w:trHeight w:val="402"/>
        </w:trPr>
        <w:tc>
          <w:tcPr>
            <w:tcW w:w="567" w:type="dxa"/>
            <w:shd w:val="clear" w:color="000000" w:fill="FFFFFF"/>
            <w:noWrap/>
            <w:vAlign w:val="center"/>
            <w:hideMark/>
          </w:tcPr>
          <w:p w14:paraId="72168C2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218</w:t>
            </w:r>
          </w:p>
        </w:tc>
        <w:tc>
          <w:tcPr>
            <w:tcW w:w="607" w:type="dxa"/>
            <w:shd w:val="clear" w:color="000000" w:fill="FFFFFF"/>
            <w:noWrap/>
            <w:vAlign w:val="center"/>
            <w:hideMark/>
          </w:tcPr>
          <w:p w14:paraId="660AB44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43B26C4B" w14:textId="67070579"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2EF1600D"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$10,000.00</w:t>
            </w:r>
          </w:p>
        </w:tc>
      </w:tr>
      <w:tr w:rsidR="00411CFE" w:rsidRPr="00B32972" w14:paraId="043952A6" w14:textId="77777777" w:rsidTr="00DC705C">
        <w:trPr>
          <w:trHeight w:val="402"/>
        </w:trPr>
        <w:tc>
          <w:tcPr>
            <w:tcW w:w="567" w:type="dxa"/>
            <w:shd w:val="clear" w:color="000000" w:fill="FFFFFF"/>
            <w:noWrap/>
            <w:vAlign w:val="center"/>
            <w:hideMark/>
          </w:tcPr>
          <w:p w14:paraId="07813E4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221</w:t>
            </w:r>
          </w:p>
        </w:tc>
        <w:tc>
          <w:tcPr>
            <w:tcW w:w="607" w:type="dxa"/>
            <w:shd w:val="clear" w:color="000000" w:fill="FFFFFF"/>
            <w:noWrap/>
            <w:vAlign w:val="center"/>
            <w:hideMark/>
          </w:tcPr>
          <w:p w14:paraId="043E483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646612F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Productos alimenticios para personas</w:t>
            </w:r>
          </w:p>
        </w:tc>
        <w:tc>
          <w:tcPr>
            <w:tcW w:w="1827" w:type="dxa"/>
            <w:shd w:val="clear" w:color="000000" w:fill="FFFFFF"/>
            <w:noWrap/>
            <w:vAlign w:val="center"/>
            <w:hideMark/>
          </w:tcPr>
          <w:p w14:paraId="3AF2808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4C2CA9C6" w14:textId="77777777" w:rsidTr="00DC705C">
        <w:trPr>
          <w:trHeight w:val="402"/>
        </w:trPr>
        <w:tc>
          <w:tcPr>
            <w:tcW w:w="567" w:type="dxa"/>
            <w:shd w:val="clear" w:color="000000" w:fill="FFFFFF"/>
            <w:noWrap/>
            <w:vAlign w:val="center"/>
            <w:hideMark/>
          </w:tcPr>
          <w:p w14:paraId="5D6DA4F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221</w:t>
            </w:r>
          </w:p>
        </w:tc>
        <w:tc>
          <w:tcPr>
            <w:tcW w:w="607" w:type="dxa"/>
            <w:shd w:val="clear" w:color="000000" w:fill="FFFFFF"/>
            <w:noWrap/>
            <w:vAlign w:val="center"/>
            <w:hideMark/>
          </w:tcPr>
          <w:p w14:paraId="525EC0C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1816170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227DB8F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-$200,000.00</w:t>
            </w:r>
          </w:p>
        </w:tc>
      </w:tr>
      <w:tr w:rsidR="00411CFE" w:rsidRPr="00B32972" w14:paraId="18FA9B59" w14:textId="77777777" w:rsidTr="00DC705C">
        <w:trPr>
          <w:trHeight w:val="402"/>
        </w:trPr>
        <w:tc>
          <w:tcPr>
            <w:tcW w:w="567" w:type="dxa"/>
            <w:shd w:val="clear" w:color="000000" w:fill="FFFFFF"/>
            <w:noWrap/>
            <w:vAlign w:val="center"/>
            <w:hideMark/>
          </w:tcPr>
          <w:p w14:paraId="2BA8914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221</w:t>
            </w:r>
          </w:p>
        </w:tc>
        <w:tc>
          <w:tcPr>
            <w:tcW w:w="607" w:type="dxa"/>
            <w:shd w:val="clear" w:color="000000" w:fill="FFFFFF"/>
            <w:noWrap/>
            <w:vAlign w:val="center"/>
            <w:hideMark/>
          </w:tcPr>
          <w:p w14:paraId="7CDA22C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5774881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2C9631A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$50,000.00</w:t>
            </w:r>
          </w:p>
        </w:tc>
      </w:tr>
      <w:tr w:rsidR="00411CFE" w:rsidRPr="00B32972" w14:paraId="245424C9" w14:textId="77777777" w:rsidTr="00DC705C">
        <w:trPr>
          <w:trHeight w:val="402"/>
        </w:trPr>
        <w:tc>
          <w:tcPr>
            <w:tcW w:w="567" w:type="dxa"/>
            <w:shd w:val="clear" w:color="000000" w:fill="FFFFFF"/>
            <w:noWrap/>
            <w:vAlign w:val="center"/>
            <w:hideMark/>
          </w:tcPr>
          <w:p w14:paraId="181B440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221</w:t>
            </w:r>
          </w:p>
        </w:tc>
        <w:tc>
          <w:tcPr>
            <w:tcW w:w="607" w:type="dxa"/>
            <w:shd w:val="clear" w:color="000000" w:fill="FFFFFF"/>
            <w:noWrap/>
            <w:vAlign w:val="center"/>
            <w:hideMark/>
          </w:tcPr>
          <w:p w14:paraId="690CD93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2CF600AD" w14:textId="2F141644"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7484C3B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$150,000.00</w:t>
            </w:r>
          </w:p>
        </w:tc>
      </w:tr>
      <w:tr w:rsidR="00411CFE" w:rsidRPr="00B32972" w14:paraId="407E4ABB" w14:textId="77777777" w:rsidTr="00DC705C">
        <w:trPr>
          <w:trHeight w:val="402"/>
        </w:trPr>
        <w:tc>
          <w:tcPr>
            <w:tcW w:w="567" w:type="dxa"/>
            <w:shd w:val="clear" w:color="000000" w:fill="FFFFFF"/>
            <w:noWrap/>
            <w:vAlign w:val="center"/>
            <w:hideMark/>
          </w:tcPr>
          <w:p w14:paraId="5727D4A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241</w:t>
            </w:r>
          </w:p>
        </w:tc>
        <w:tc>
          <w:tcPr>
            <w:tcW w:w="607" w:type="dxa"/>
            <w:shd w:val="clear" w:color="000000" w:fill="FFFFFF"/>
            <w:noWrap/>
            <w:vAlign w:val="center"/>
            <w:hideMark/>
          </w:tcPr>
          <w:p w14:paraId="2E16816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06F521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Productos minerales no metálicos</w:t>
            </w:r>
          </w:p>
        </w:tc>
        <w:tc>
          <w:tcPr>
            <w:tcW w:w="1827" w:type="dxa"/>
            <w:shd w:val="clear" w:color="000000" w:fill="FFFFFF"/>
            <w:noWrap/>
            <w:vAlign w:val="center"/>
            <w:hideMark/>
          </w:tcPr>
          <w:p w14:paraId="39AD17F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2374A3BD" w14:textId="77777777" w:rsidTr="00DC705C">
        <w:trPr>
          <w:trHeight w:val="402"/>
        </w:trPr>
        <w:tc>
          <w:tcPr>
            <w:tcW w:w="567" w:type="dxa"/>
            <w:shd w:val="clear" w:color="000000" w:fill="FFFFFF"/>
            <w:noWrap/>
            <w:vAlign w:val="center"/>
            <w:hideMark/>
          </w:tcPr>
          <w:p w14:paraId="22433F7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241</w:t>
            </w:r>
          </w:p>
        </w:tc>
        <w:tc>
          <w:tcPr>
            <w:tcW w:w="607" w:type="dxa"/>
            <w:shd w:val="clear" w:color="000000" w:fill="FFFFFF"/>
            <w:noWrap/>
            <w:vAlign w:val="center"/>
            <w:hideMark/>
          </w:tcPr>
          <w:p w14:paraId="08E5BC6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70787F0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59AED6D6"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-$60,000.00</w:t>
            </w:r>
          </w:p>
        </w:tc>
      </w:tr>
      <w:tr w:rsidR="00411CFE" w:rsidRPr="00B32972" w14:paraId="4219FBB2" w14:textId="77777777" w:rsidTr="00DC705C">
        <w:trPr>
          <w:trHeight w:val="402"/>
        </w:trPr>
        <w:tc>
          <w:tcPr>
            <w:tcW w:w="567" w:type="dxa"/>
            <w:shd w:val="clear" w:color="000000" w:fill="FFFFFF"/>
            <w:noWrap/>
            <w:vAlign w:val="center"/>
            <w:hideMark/>
          </w:tcPr>
          <w:p w14:paraId="2357706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241</w:t>
            </w:r>
          </w:p>
        </w:tc>
        <w:tc>
          <w:tcPr>
            <w:tcW w:w="607" w:type="dxa"/>
            <w:shd w:val="clear" w:color="000000" w:fill="FFFFFF"/>
            <w:noWrap/>
            <w:vAlign w:val="center"/>
            <w:hideMark/>
          </w:tcPr>
          <w:p w14:paraId="6C7F83B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72EC158F" w14:textId="03F43630"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6603FD5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$60,000.00</w:t>
            </w:r>
          </w:p>
        </w:tc>
      </w:tr>
      <w:tr w:rsidR="00411CFE" w:rsidRPr="00B32972" w14:paraId="0140C145" w14:textId="77777777" w:rsidTr="00DC705C">
        <w:trPr>
          <w:trHeight w:val="402"/>
        </w:trPr>
        <w:tc>
          <w:tcPr>
            <w:tcW w:w="567" w:type="dxa"/>
            <w:shd w:val="clear" w:color="000000" w:fill="FFFFFF"/>
            <w:noWrap/>
            <w:vAlign w:val="center"/>
            <w:hideMark/>
          </w:tcPr>
          <w:p w14:paraId="2E90D8F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242</w:t>
            </w:r>
          </w:p>
        </w:tc>
        <w:tc>
          <w:tcPr>
            <w:tcW w:w="607" w:type="dxa"/>
            <w:shd w:val="clear" w:color="000000" w:fill="FFFFFF"/>
            <w:noWrap/>
            <w:vAlign w:val="center"/>
            <w:hideMark/>
          </w:tcPr>
          <w:p w14:paraId="05E1750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552239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Cemento y productos de concreto</w:t>
            </w:r>
          </w:p>
        </w:tc>
        <w:tc>
          <w:tcPr>
            <w:tcW w:w="1827" w:type="dxa"/>
            <w:shd w:val="clear" w:color="000000" w:fill="FFFFFF"/>
            <w:noWrap/>
            <w:vAlign w:val="center"/>
            <w:hideMark/>
          </w:tcPr>
          <w:p w14:paraId="2B2D3B18"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280AD3E1" w14:textId="77777777" w:rsidTr="00DC705C">
        <w:trPr>
          <w:trHeight w:val="402"/>
        </w:trPr>
        <w:tc>
          <w:tcPr>
            <w:tcW w:w="567" w:type="dxa"/>
            <w:shd w:val="clear" w:color="000000" w:fill="FFFFFF"/>
            <w:noWrap/>
            <w:vAlign w:val="center"/>
            <w:hideMark/>
          </w:tcPr>
          <w:p w14:paraId="2470F24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lastRenderedPageBreak/>
              <w:t>242</w:t>
            </w:r>
          </w:p>
        </w:tc>
        <w:tc>
          <w:tcPr>
            <w:tcW w:w="607" w:type="dxa"/>
            <w:shd w:val="clear" w:color="000000" w:fill="FFFFFF"/>
            <w:noWrap/>
            <w:vAlign w:val="center"/>
            <w:hideMark/>
          </w:tcPr>
          <w:p w14:paraId="1C0B5F8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7B5BA18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0551A3F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-$635,000.00</w:t>
            </w:r>
          </w:p>
        </w:tc>
      </w:tr>
      <w:tr w:rsidR="00411CFE" w:rsidRPr="00B32972" w14:paraId="2AA5156E" w14:textId="77777777" w:rsidTr="00DC705C">
        <w:trPr>
          <w:trHeight w:val="402"/>
        </w:trPr>
        <w:tc>
          <w:tcPr>
            <w:tcW w:w="567" w:type="dxa"/>
            <w:shd w:val="clear" w:color="000000" w:fill="FFFFFF"/>
            <w:noWrap/>
            <w:vAlign w:val="center"/>
            <w:hideMark/>
          </w:tcPr>
          <w:p w14:paraId="3C34217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242</w:t>
            </w:r>
          </w:p>
        </w:tc>
        <w:tc>
          <w:tcPr>
            <w:tcW w:w="607" w:type="dxa"/>
            <w:shd w:val="clear" w:color="000000" w:fill="FFFFFF"/>
            <w:noWrap/>
            <w:vAlign w:val="center"/>
            <w:hideMark/>
          </w:tcPr>
          <w:p w14:paraId="36F4CE9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68A7249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6F33A09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$20,000.00</w:t>
            </w:r>
          </w:p>
        </w:tc>
      </w:tr>
      <w:tr w:rsidR="00411CFE" w:rsidRPr="00B32972" w14:paraId="193C839D" w14:textId="77777777" w:rsidTr="00DC705C">
        <w:trPr>
          <w:trHeight w:val="402"/>
        </w:trPr>
        <w:tc>
          <w:tcPr>
            <w:tcW w:w="567" w:type="dxa"/>
            <w:shd w:val="clear" w:color="000000" w:fill="FFFFFF"/>
            <w:noWrap/>
            <w:vAlign w:val="center"/>
            <w:hideMark/>
          </w:tcPr>
          <w:p w14:paraId="52A1D56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242</w:t>
            </w:r>
          </w:p>
        </w:tc>
        <w:tc>
          <w:tcPr>
            <w:tcW w:w="607" w:type="dxa"/>
            <w:shd w:val="clear" w:color="000000" w:fill="FFFFFF"/>
            <w:noWrap/>
            <w:vAlign w:val="center"/>
            <w:hideMark/>
          </w:tcPr>
          <w:p w14:paraId="2584E71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76A28EA2" w14:textId="033D0203"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5546D3E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$50,000.00</w:t>
            </w:r>
          </w:p>
        </w:tc>
      </w:tr>
      <w:tr w:rsidR="00411CFE" w:rsidRPr="00B32972" w14:paraId="3193F917" w14:textId="77777777" w:rsidTr="00DC705C">
        <w:trPr>
          <w:trHeight w:val="402"/>
        </w:trPr>
        <w:tc>
          <w:tcPr>
            <w:tcW w:w="567" w:type="dxa"/>
            <w:shd w:val="clear" w:color="000000" w:fill="FFFFFF"/>
            <w:noWrap/>
            <w:vAlign w:val="center"/>
            <w:hideMark/>
          </w:tcPr>
          <w:p w14:paraId="13B4AE0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243</w:t>
            </w:r>
          </w:p>
        </w:tc>
        <w:tc>
          <w:tcPr>
            <w:tcW w:w="607" w:type="dxa"/>
            <w:shd w:val="clear" w:color="000000" w:fill="FFFFFF"/>
            <w:noWrap/>
            <w:vAlign w:val="center"/>
            <w:hideMark/>
          </w:tcPr>
          <w:p w14:paraId="1585165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2DB5D7C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Cal, yeso y productos de yeso</w:t>
            </w:r>
          </w:p>
        </w:tc>
        <w:tc>
          <w:tcPr>
            <w:tcW w:w="1827" w:type="dxa"/>
            <w:shd w:val="clear" w:color="000000" w:fill="FFFFFF"/>
            <w:noWrap/>
            <w:vAlign w:val="center"/>
            <w:hideMark/>
          </w:tcPr>
          <w:p w14:paraId="3422AEAD"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3421AE05" w14:textId="77777777" w:rsidTr="00DC705C">
        <w:trPr>
          <w:trHeight w:val="402"/>
        </w:trPr>
        <w:tc>
          <w:tcPr>
            <w:tcW w:w="567" w:type="dxa"/>
            <w:shd w:val="clear" w:color="000000" w:fill="FFFFFF"/>
            <w:noWrap/>
            <w:vAlign w:val="center"/>
            <w:hideMark/>
          </w:tcPr>
          <w:p w14:paraId="4EB0084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243</w:t>
            </w:r>
          </w:p>
        </w:tc>
        <w:tc>
          <w:tcPr>
            <w:tcW w:w="607" w:type="dxa"/>
            <w:shd w:val="clear" w:color="000000" w:fill="FFFFFF"/>
            <w:noWrap/>
            <w:vAlign w:val="center"/>
            <w:hideMark/>
          </w:tcPr>
          <w:p w14:paraId="523BA14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4A808A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4D61986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-$6,000.00</w:t>
            </w:r>
          </w:p>
        </w:tc>
      </w:tr>
      <w:tr w:rsidR="00411CFE" w:rsidRPr="00B32972" w14:paraId="4AAC33AE" w14:textId="77777777" w:rsidTr="00DC705C">
        <w:trPr>
          <w:trHeight w:val="402"/>
        </w:trPr>
        <w:tc>
          <w:tcPr>
            <w:tcW w:w="567" w:type="dxa"/>
            <w:shd w:val="clear" w:color="000000" w:fill="FFFFFF"/>
            <w:noWrap/>
            <w:vAlign w:val="center"/>
            <w:hideMark/>
          </w:tcPr>
          <w:p w14:paraId="111618D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243</w:t>
            </w:r>
          </w:p>
        </w:tc>
        <w:tc>
          <w:tcPr>
            <w:tcW w:w="607" w:type="dxa"/>
            <w:shd w:val="clear" w:color="000000" w:fill="FFFFFF"/>
            <w:noWrap/>
            <w:vAlign w:val="center"/>
            <w:hideMark/>
          </w:tcPr>
          <w:p w14:paraId="17C2DFC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2A104EB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4EA9298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w:t>
            </w:r>
          </w:p>
        </w:tc>
      </w:tr>
      <w:tr w:rsidR="00411CFE" w:rsidRPr="00B32972" w14:paraId="536E962E" w14:textId="77777777" w:rsidTr="00DC705C">
        <w:trPr>
          <w:trHeight w:val="402"/>
        </w:trPr>
        <w:tc>
          <w:tcPr>
            <w:tcW w:w="567" w:type="dxa"/>
            <w:shd w:val="clear" w:color="000000" w:fill="FFFFFF"/>
            <w:noWrap/>
            <w:vAlign w:val="center"/>
            <w:hideMark/>
          </w:tcPr>
          <w:p w14:paraId="1218E76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243</w:t>
            </w:r>
          </w:p>
        </w:tc>
        <w:tc>
          <w:tcPr>
            <w:tcW w:w="607" w:type="dxa"/>
            <w:shd w:val="clear" w:color="000000" w:fill="FFFFFF"/>
            <w:noWrap/>
            <w:vAlign w:val="center"/>
            <w:hideMark/>
          </w:tcPr>
          <w:p w14:paraId="6072BE3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2CF78B90" w14:textId="1325E0DA"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2FB1CF68"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w:t>
            </w:r>
          </w:p>
        </w:tc>
      </w:tr>
      <w:tr w:rsidR="00411CFE" w:rsidRPr="00B32972" w14:paraId="737553EA" w14:textId="77777777" w:rsidTr="00DC705C">
        <w:trPr>
          <w:trHeight w:val="402"/>
        </w:trPr>
        <w:tc>
          <w:tcPr>
            <w:tcW w:w="567" w:type="dxa"/>
            <w:shd w:val="clear" w:color="000000" w:fill="FFFFFF"/>
            <w:noWrap/>
            <w:vAlign w:val="center"/>
            <w:hideMark/>
          </w:tcPr>
          <w:p w14:paraId="73B9F4D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244</w:t>
            </w:r>
          </w:p>
        </w:tc>
        <w:tc>
          <w:tcPr>
            <w:tcW w:w="607" w:type="dxa"/>
            <w:shd w:val="clear" w:color="000000" w:fill="FFFFFF"/>
            <w:noWrap/>
            <w:vAlign w:val="center"/>
            <w:hideMark/>
          </w:tcPr>
          <w:p w14:paraId="3FF39F0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0029646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Madera y productos de madera</w:t>
            </w:r>
          </w:p>
        </w:tc>
        <w:tc>
          <w:tcPr>
            <w:tcW w:w="1827" w:type="dxa"/>
            <w:shd w:val="clear" w:color="000000" w:fill="FFFFFF"/>
            <w:noWrap/>
            <w:vAlign w:val="center"/>
            <w:hideMark/>
          </w:tcPr>
          <w:p w14:paraId="4EFDA37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715EC06A" w14:textId="77777777" w:rsidTr="00DC705C">
        <w:trPr>
          <w:trHeight w:val="402"/>
        </w:trPr>
        <w:tc>
          <w:tcPr>
            <w:tcW w:w="567" w:type="dxa"/>
            <w:shd w:val="clear" w:color="000000" w:fill="FFFFFF"/>
            <w:noWrap/>
            <w:vAlign w:val="center"/>
            <w:hideMark/>
          </w:tcPr>
          <w:p w14:paraId="4D48C5E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244</w:t>
            </w:r>
          </w:p>
        </w:tc>
        <w:tc>
          <w:tcPr>
            <w:tcW w:w="607" w:type="dxa"/>
            <w:shd w:val="clear" w:color="000000" w:fill="FFFFFF"/>
            <w:noWrap/>
            <w:vAlign w:val="center"/>
            <w:hideMark/>
          </w:tcPr>
          <w:p w14:paraId="7BDC7E4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4E5BB2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0C49416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-$6,800.00</w:t>
            </w:r>
          </w:p>
        </w:tc>
      </w:tr>
      <w:tr w:rsidR="00411CFE" w:rsidRPr="00B32972" w14:paraId="4C28EE0F" w14:textId="77777777" w:rsidTr="00DC705C">
        <w:trPr>
          <w:trHeight w:val="402"/>
        </w:trPr>
        <w:tc>
          <w:tcPr>
            <w:tcW w:w="567" w:type="dxa"/>
            <w:shd w:val="clear" w:color="000000" w:fill="FFFFFF"/>
            <w:noWrap/>
            <w:vAlign w:val="center"/>
            <w:hideMark/>
          </w:tcPr>
          <w:p w14:paraId="75AD2DF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244</w:t>
            </w:r>
          </w:p>
        </w:tc>
        <w:tc>
          <w:tcPr>
            <w:tcW w:w="607" w:type="dxa"/>
            <w:shd w:val="clear" w:color="000000" w:fill="FFFFFF"/>
            <w:noWrap/>
            <w:vAlign w:val="center"/>
            <w:hideMark/>
          </w:tcPr>
          <w:p w14:paraId="0FC9F45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51B06921" w14:textId="7F9A7C3F"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77BDEC8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$6,800.00</w:t>
            </w:r>
          </w:p>
        </w:tc>
      </w:tr>
      <w:tr w:rsidR="00411CFE" w:rsidRPr="00B32972" w14:paraId="39BF1D16" w14:textId="77777777" w:rsidTr="00DC705C">
        <w:trPr>
          <w:trHeight w:val="402"/>
        </w:trPr>
        <w:tc>
          <w:tcPr>
            <w:tcW w:w="567" w:type="dxa"/>
            <w:shd w:val="clear" w:color="000000" w:fill="FFFFFF"/>
            <w:noWrap/>
            <w:vAlign w:val="center"/>
            <w:hideMark/>
          </w:tcPr>
          <w:p w14:paraId="43C9940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245</w:t>
            </w:r>
          </w:p>
        </w:tc>
        <w:tc>
          <w:tcPr>
            <w:tcW w:w="607" w:type="dxa"/>
            <w:shd w:val="clear" w:color="000000" w:fill="FFFFFF"/>
            <w:noWrap/>
            <w:vAlign w:val="center"/>
            <w:hideMark/>
          </w:tcPr>
          <w:p w14:paraId="2741ADA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1DAF03C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Vidrio y productos de vidrio</w:t>
            </w:r>
          </w:p>
        </w:tc>
        <w:tc>
          <w:tcPr>
            <w:tcW w:w="1827" w:type="dxa"/>
            <w:shd w:val="clear" w:color="000000" w:fill="FFFFFF"/>
            <w:noWrap/>
            <w:vAlign w:val="center"/>
            <w:hideMark/>
          </w:tcPr>
          <w:p w14:paraId="5E31DB83"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58E1F3DA" w14:textId="77777777" w:rsidTr="00DC705C">
        <w:trPr>
          <w:trHeight w:val="402"/>
        </w:trPr>
        <w:tc>
          <w:tcPr>
            <w:tcW w:w="567" w:type="dxa"/>
            <w:shd w:val="clear" w:color="000000" w:fill="FFFFFF"/>
            <w:noWrap/>
            <w:vAlign w:val="center"/>
            <w:hideMark/>
          </w:tcPr>
          <w:p w14:paraId="6815F20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245</w:t>
            </w:r>
          </w:p>
        </w:tc>
        <w:tc>
          <w:tcPr>
            <w:tcW w:w="607" w:type="dxa"/>
            <w:shd w:val="clear" w:color="000000" w:fill="FFFFFF"/>
            <w:noWrap/>
            <w:vAlign w:val="center"/>
            <w:hideMark/>
          </w:tcPr>
          <w:p w14:paraId="2CF2626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9B54F1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6BA94C53"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-$7,000.00</w:t>
            </w:r>
          </w:p>
        </w:tc>
      </w:tr>
      <w:tr w:rsidR="00411CFE" w:rsidRPr="00B32972" w14:paraId="424E5B1B" w14:textId="77777777" w:rsidTr="00DC705C">
        <w:trPr>
          <w:trHeight w:val="402"/>
        </w:trPr>
        <w:tc>
          <w:tcPr>
            <w:tcW w:w="567" w:type="dxa"/>
            <w:shd w:val="clear" w:color="000000" w:fill="FFFFFF"/>
            <w:noWrap/>
            <w:vAlign w:val="center"/>
            <w:hideMark/>
          </w:tcPr>
          <w:p w14:paraId="25632D1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245</w:t>
            </w:r>
          </w:p>
        </w:tc>
        <w:tc>
          <w:tcPr>
            <w:tcW w:w="607" w:type="dxa"/>
            <w:shd w:val="clear" w:color="000000" w:fill="FFFFFF"/>
            <w:noWrap/>
            <w:vAlign w:val="center"/>
            <w:hideMark/>
          </w:tcPr>
          <w:p w14:paraId="68C51F3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6D4BA811" w14:textId="0C0E8513"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0A7B96A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$7,000.00</w:t>
            </w:r>
          </w:p>
        </w:tc>
      </w:tr>
      <w:tr w:rsidR="00411CFE" w:rsidRPr="00B32972" w14:paraId="59484C36" w14:textId="77777777" w:rsidTr="00DC705C">
        <w:trPr>
          <w:trHeight w:val="402"/>
        </w:trPr>
        <w:tc>
          <w:tcPr>
            <w:tcW w:w="567" w:type="dxa"/>
            <w:shd w:val="clear" w:color="000000" w:fill="FFFFFF"/>
            <w:noWrap/>
            <w:vAlign w:val="center"/>
            <w:hideMark/>
          </w:tcPr>
          <w:p w14:paraId="3FADB97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246</w:t>
            </w:r>
          </w:p>
        </w:tc>
        <w:tc>
          <w:tcPr>
            <w:tcW w:w="607" w:type="dxa"/>
            <w:shd w:val="clear" w:color="000000" w:fill="FFFFFF"/>
            <w:noWrap/>
            <w:vAlign w:val="center"/>
            <w:hideMark/>
          </w:tcPr>
          <w:p w14:paraId="06B1062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50463D5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Material eléctrico y electrónico</w:t>
            </w:r>
          </w:p>
        </w:tc>
        <w:tc>
          <w:tcPr>
            <w:tcW w:w="1827" w:type="dxa"/>
            <w:shd w:val="clear" w:color="000000" w:fill="FFFFFF"/>
            <w:noWrap/>
            <w:vAlign w:val="center"/>
            <w:hideMark/>
          </w:tcPr>
          <w:p w14:paraId="31AD1D4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11D6CDC8" w14:textId="77777777" w:rsidTr="00DC705C">
        <w:trPr>
          <w:trHeight w:val="402"/>
        </w:trPr>
        <w:tc>
          <w:tcPr>
            <w:tcW w:w="567" w:type="dxa"/>
            <w:shd w:val="clear" w:color="000000" w:fill="FFFFFF"/>
            <w:noWrap/>
            <w:vAlign w:val="center"/>
            <w:hideMark/>
          </w:tcPr>
          <w:p w14:paraId="3A993C1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246</w:t>
            </w:r>
          </w:p>
        </w:tc>
        <w:tc>
          <w:tcPr>
            <w:tcW w:w="607" w:type="dxa"/>
            <w:shd w:val="clear" w:color="000000" w:fill="FFFFFF"/>
            <w:noWrap/>
            <w:vAlign w:val="center"/>
            <w:hideMark/>
          </w:tcPr>
          <w:p w14:paraId="23A3744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0B0C8E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2917D1C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-$71,000.00</w:t>
            </w:r>
          </w:p>
        </w:tc>
      </w:tr>
      <w:tr w:rsidR="00411CFE" w:rsidRPr="00B32972" w14:paraId="664B8950" w14:textId="77777777" w:rsidTr="00DC705C">
        <w:trPr>
          <w:trHeight w:val="402"/>
        </w:trPr>
        <w:tc>
          <w:tcPr>
            <w:tcW w:w="567" w:type="dxa"/>
            <w:shd w:val="clear" w:color="000000" w:fill="FFFFFF"/>
            <w:noWrap/>
            <w:vAlign w:val="center"/>
            <w:hideMark/>
          </w:tcPr>
          <w:p w14:paraId="5809474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246</w:t>
            </w:r>
          </w:p>
        </w:tc>
        <w:tc>
          <w:tcPr>
            <w:tcW w:w="607" w:type="dxa"/>
            <w:shd w:val="clear" w:color="000000" w:fill="FFFFFF"/>
            <w:noWrap/>
            <w:vAlign w:val="center"/>
            <w:hideMark/>
          </w:tcPr>
          <w:p w14:paraId="7701830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102</w:t>
            </w:r>
          </w:p>
        </w:tc>
        <w:tc>
          <w:tcPr>
            <w:tcW w:w="5362" w:type="dxa"/>
            <w:shd w:val="clear" w:color="000000" w:fill="FFFFFF"/>
            <w:noWrap/>
            <w:vAlign w:val="center"/>
            <w:hideMark/>
          </w:tcPr>
          <w:p w14:paraId="100CA1E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20%</w:t>
            </w:r>
          </w:p>
        </w:tc>
        <w:tc>
          <w:tcPr>
            <w:tcW w:w="1827" w:type="dxa"/>
            <w:shd w:val="clear" w:color="000000" w:fill="FFFFFF"/>
            <w:noWrap/>
            <w:vAlign w:val="center"/>
            <w:hideMark/>
          </w:tcPr>
          <w:p w14:paraId="4FAACB7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$50,000.00</w:t>
            </w:r>
          </w:p>
        </w:tc>
      </w:tr>
      <w:tr w:rsidR="00411CFE" w:rsidRPr="00B32972" w14:paraId="61E13A56" w14:textId="77777777" w:rsidTr="00DC705C">
        <w:trPr>
          <w:trHeight w:val="402"/>
        </w:trPr>
        <w:tc>
          <w:tcPr>
            <w:tcW w:w="567" w:type="dxa"/>
            <w:shd w:val="clear" w:color="000000" w:fill="FFFFFF"/>
            <w:noWrap/>
            <w:vAlign w:val="center"/>
            <w:hideMark/>
          </w:tcPr>
          <w:p w14:paraId="70CB6EC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246</w:t>
            </w:r>
          </w:p>
        </w:tc>
        <w:tc>
          <w:tcPr>
            <w:tcW w:w="607" w:type="dxa"/>
            <w:shd w:val="clear" w:color="000000" w:fill="FFFFFF"/>
            <w:noWrap/>
            <w:vAlign w:val="center"/>
            <w:hideMark/>
          </w:tcPr>
          <w:p w14:paraId="4766F6E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541AF7E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29A60A2D"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w:t>
            </w:r>
          </w:p>
        </w:tc>
      </w:tr>
      <w:tr w:rsidR="00411CFE" w:rsidRPr="00B32972" w14:paraId="2B35171D" w14:textId="77777777" w:rsidTr="00DC705C">
        <w:trPr>
          <w:trHeight w:val="402"/>
        </w:trPr>
        <w:tc>
          <w:tcPr>
            <w:tcW w:w="567" w:type="dxa"/>
            <w:shd w:val="clear" w:color="000000" w:fill="FFFFFF"/>
            <w:noWrap/>
            <w:vAlign w:val="center"/>
            <w:hideMark/>
          </w:tcPr>
          <w:p w14:paraId="2DFD805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246</w:t>
            </w:r>
          </w:p>
        </w:tc>
        <w:tc>
          <w:tcPr>
            <w:tcW w:w="607" w:type="dxa"/>
            <w:shd w:val="clear" w:color="000000" w:fill="FFFFFF"/>
            <w:noWrap/>
            <w:vAlign w:val="center"/>
            <w:hideMark/>
          </w:tcPr>
          <w:p w14:paraId="71317EF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12DFCEA0" w14:textId="679F36CE"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2F06995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$20,000.00</w:t>
            </w:r>
          </w:p>
        </w:tc>
      </w:tr>
      <w:tr w:rsidR="00411CFE" w:rsidRPr="00B32972" w14:paraId="36D762BD" w14:textId="77777777" w:rsidTr="00DC705C">
        <w:trPr>
          <w:trHeight w:val="402"/>
        </w:trPr>
        <w:tc>
          <w:tcPr>
            <w:tcW w:w="567" w:type="dxa"/>
            <w:shd w:val="clear" w:color="000000" w:fill="FFFFFF"/>
            <w:noWrap/>
            <w:vAlign w:val="center"/>
            <w:hideMark/>
          </w:tcPr>
          <w:p w14:paraId="447EF86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247</w:t>
            </w:r>
          </w:p>
        </w:tc>
        <w:tc>
          <w:tcPr>
            <w:tcW w:w="607" w:type="dxa"/>
            <w:shd w:val="clear" w:color="000000" w:fill="FFFFFF"/>
            <w:noWrap/>
            <w:vAlign w:val="center"/>
            <w:hideMark/>
          </w:tcPr>
          <w:p w14:paraId="560CAE6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F8CAD7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Artículos metálicos para la construcción</w:t>
            </w:r>
          </w:p>
        </w:tc>
        <w:tc>
          <w:tcPr>
            <w:tcW w:w="1827" w:type="dxa"/>
            <w:shd w:val="clear" w:color="000000" w:fill="FFFFFF"/>
            <w:noWrap/>
            <w:vAlign w:val="center"/>
            <w:hideMark/>
          </w:tcPr>
          <w:p w14:paraId="12E6AF1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239D7365" w14:textId="77777777" w:rsidTr="00DC705C">
        <w:trPr>
          <w:trHeight w:val="402"/>
        </w:trPr>
        <w:tc>
          <w:tcPr>
            <w:tcW w:w="567" w:type="dxa"/>
            <w:shd w:val="clear" w:color="000000" w:fill="FFFFFF"/>
            <w:noWrap/>
            <w:vAlign w:val="center"/>
            <w:hideMark/>
          </w:tcPr>
          <w:p w14:paraId="468BA8B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247</w:t>
            </w:r>
          </w:p>
        </w:tc>
        <w:tc>
          <w:tcPr>
            <w:tcW w:w="607" w:type="dxa"/>
            <w:shd w:val="clear" w:color="000000" w:fill="FFFFFF"/>
            <w:noWrap/>
            <w:vAlign w:val="center"/>
            <w:hideMark/>
          </w:tcPr>
          <w:p w14:paraId="76D546C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F09449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Recaudacion propia</w:t>
            </w:r>
          </w:p>
        </w:tc>
        <w:tc>
          <w:tcPr>
            <w:tcW w:w="1827" w:type="dxa"/>
            <w:shd w:val="clear" w:color="000000" w:fill="FFFFFF"/>
            <w:noWrap/>
            <w:vAlign w:val="center"/>
            <w:hideMark/>
          </w:tcPr>
          <w:p w14:paraId="519A32D8"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-$620,000.00</w:t>
            </w:r>
          </w:p>
        </w:tc>
      </w:tr>
      <w:tr w:rsidR="00411CFE" w:rsidRPr="00B32972" w14:paraId="2B97F52E" w14:textId="77777777" w:rsidTr="00DC705C">
        <w:trPr>
          <w:trHeight w:val="402"/>
        </w:trPr>
        <w:tc>
          <w:tcPr>
            <w:tcW w:w="567" w:type="dxa"/>
            <w:shd w:val="clear" w:color="000000" w:fill="FFFFFF"/>
            <w:noWrap/>
            <w:vAlign w:val="center"/>
            <w:hideMark/>
          </w:tcPr>
          <w:p w14:paraId="18A25EF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247</w:t>
            </w:r>
          </w:p>
        </w:tc>
        <w:tc>
          <w:tcPr>
            <w:tcW w:w="607" w:type="dxa"/>
            <w:shd w:val="clear" w:color="000000" w:fill="FFFFFF"/>
            <w:noWrap/>
            <w:vAlign w:val="center"/>
            <w:hideMark/>
          </w:tcPr>
          <w:p w14:paraId="28224D6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102</w:t>
            </w:r>
          </w:p>
        </w:tc>
        <w:tc>
          <w:tcPr>
            <w:tcW w:w="5362" w:type="dxa"/>
            <w:shd w:val="clear" w:color="000000" w:fill="FFFFFF"/>
            <w:noWrap/>
            <w:vAlign w:val="center"/>
            <w:hideMark/>
          </w:tcPr>
          <w:p w14:paraId="46FF2A5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20%</w:t>
            </w:r>
          </w:p>
        </w:tc>
        <w:tc>
          <w:tcPr>
            <w:tcW w:w="1827" w:type="dxa"/>
            <w:shd w:val="clear" w:color="000000" w:fill="FFFFFF"/>
            <w:noWrap/>
            <w:vAlign w:val="center"/>
            <w:hideMark/>
          </w:tcPr>
          <w:p w14:paraId="460792C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$380,000.00</w:t>
            </w:r>
          </w:p>
        </w:tc>
      </w:tr>
      <w:tr w:rsidR="00411CFE" w:rsidRPr="00B32972" w14:paraId="4BA69330" w14:textId="77777777" w:rsidTr="00DC705C">
        <w:trPr>
          <w:trHeight w:val="402"/>
        </w:trPr>
        <w:tc>
          <w:tcPr>
            <w:tcW w:w="567" w:type="dxa"/>
            <w:shd w:val="clear" w:color="000000" w:fill="FFFFFF"/>
            <w:noWrap/>
            <w:vAlign w:val="center"/>
            <w:hideMark/>
          </w:tcPr>
          <w:p w14:paraId="102BEA0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247</w:t>
            </w:r>
          </w:p>
        </w:tc>
        <w:tc>
          <w:tcPr>
            <w:tcW w:w="607" w:type="dxa"/>
            <w:shd w:val="clear" w:color="000000" w:fill="FFFFFF"/>
            <w:noWrap/>
            <w:vAlign w:val="center"/>
            <w:hideMark/>
          </w:tcPr>
          <w:p w14:paraId="7FBD59B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1E27BF8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75EACC2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$220,000.00</w:t>
            </w:r>
          </w:p>
        </w:tc>
      </w:tr>
      <w:tr w:rsidR="00411CFE" w:rsidRPr="00B32972" w14:paraId="49FA7CE5" w14:textId="77777777" w:rsidTr="00DC705C">
        <w:trPr>
          <w:trHeight w:val="402"/>
        </w:trPr>
        <w:tc>
          <w:tcPr>
            <w:tcW w:w="567" w:type="dxa"/>
            <w:shd w:val="clear" w:color="000000" w:fill="FFFFFF"/>
            <w:noWrap/>
            <w:vAlign w:val="center"/>
            <w:hideMark/>
          </w:tcPr>
          <w:p w14:paraId="797CD20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247</w:t>
            </w:r>
          </w:p>
        </w:tc>
        <w:tc>
          <w:tcPr>
            <w:tcW w:w="607" w:type="dxa"/>
            <w:shd w:val="clear" w:color="000000" w:fill="FFFFFF"/>
            <w:noWrap/>
            <w:vAlign w:val="center"/>
            <w:hideMark/>
          </w:tcPr>
          <w:p w14:paraId="4491B64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25098427" w14:textId="705D9E39"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791F89E8"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$20,000.00</w:t>
            </w:r>
          </w:p>
        </w:tc>
      </w:tr>
      <w:tr w:rsidR="00411CFE" w:rsidRPr="00B32972" w14:paraId="35335E50" w14:textId="77777777" w:rsidTr="00DC705C">
        <w:trPr>
          <w:trHeight w:val="402"/>
        </w:trPr>
        <w:tc>
          <w:tcPr>
            <w:tcW w:w="567" w:type="dxa"/>
            <w:shd w:val="clear" w:color="000000" w:fill="FFFFFF"/>
            <w:noWrap/>
            <w:vAlign w:val="center"/>
            <w:hideMark/>
          </w:tcPr>
          <w:p w14:paraId="045C6D7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249</w:t>
            </w:r>
          </w:p>
        </w:tc>
        <w:tc>
          <w:tcPr>
            <w:tcW w:w="607" w:type="dxa"/>
            <w:shd w:val="clear" w:color="000000" w:fill="FFFFFF"/>
            <w:noWrap/>
            <w:vAlign w:val="center"/>
            <w:hideMark/>
          </w:tcPr>
          <w:p w14:paraId="68E092D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0A6E6B2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xml:space="preserve">Otros materiales y artículos de construcción y </w:t>
            </w:r>
            <w:proofErr w:type="spellStart"/>
            <w:r w:rsidRPr="00B32972">
              <w:rPr>
                <w:rFonts w:ascii="Arial" w:eastAsia="Times New Roman" w:hAnsi="Arial" w:cs="Arial"/>
                <w:color w:val="000000"/>
                <w:sz w:val="20"/>
                <w:szCs w:val="20"/>
                <w:lang w:eastAsia="es-MX"/>
              </w:rPr>
              <w:t>rep</w:t>
            </w:r>
            <w:proofErr w:type="spellEnd"/>
          </w:p>
        </w:tc>
        <w:tc>
          <w:tcPr>
            <w:tcW w:w="1827" w:type="dxa"/>
            <w:shd w:val="clear" w:color="000000" w:fill="FFFFFF"/>
            <w:noWrap/>
            <w:vAlign w:val="center"/>
            <w:hideMark/>
          </w:tcPr>
          <w:p w14:paraId="49113BE3"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6FD7C1D0" w14:textId="77777777" w:rsidTr="00DC705C">
        <w:trPr>
          <w:trHeight w:val="402"/>
        </w:trPr>
        <w:tc>
          <w:tcPr>
            <w:tcW w:w="567" w:type="dxa"/>
            <w:shd w:val="clear" w:color="000000" w:fill="FFFFFF"/>
            <w:noWrap/>
            <w:vAlign w:val="center"/>
            <w:hideMark/>
          </w:tcPr>
          <w:p w14:paraId="76D0BA4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249</w:t>
            </w:r>
          </w:p>
        </w:tc>
        <w:tc>
          <w:tcPr>
            <w:tcW w:w="607" w:type="dxa"/>
            <w:shd w:val="clear" w:color="000000" w:fill="FFFFFF"/>
            <w:noWrap/>
            <w:vAlign w:val="center"/>
            <w:hideMark/>
          </w:tcPr>
          <w:p w14:paraId="4087CC2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34AFC63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565401D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-$151,000.00</w:t>
            </w:r>
          </w:p>
        </w:tc>
      </w:tr>
      <w:tr w:rsidR="00411CFE" w:rsidRPr="00B32972" w14:paraId="5D61A8B5" w14:textId="77777777" w:rsidTr="00DC705C">
        <w:trPr>
          <w:trHeight w:val="402"/>
        </w:trPr>
        <w:tc>
          <w:tcPr>
            <w:tcW w:w="567" w:type="dxa"/>
            <w:shd w:val="clear" w:color="000000" w:fill="FFFFFF"/>
            <w:noWrap/>
            <w:vAlign w:val="center"/>
            <w:hideMark/>
          </w:tcPr>
          <w:p w14:paraId="1FA6CDF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249</w:t>
            </w:r>
          </w:p>
        </w:tc>
        <w:tc>
          <w:tcPr>
            <w:tcW w:w="607" w:type="dxa"/>
            <w:shd w:val="clear" w:color="000000" w:fill="FFFFFF"/>
            <w:noWrap/>
            <w:vAlign w:val="center"/>
            <w:hideMark/>
          </w:tcPr>
          <w:p w14:paraId="5D37F69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102</w:t>
            </w:r>
          </w:p>
        </w:tc>
        <w:tc>
          <w:tcPr>
            <w:tcW w:w="5362" w:type="dxa"/>
            <w:shd w:val="clear" w:color="000000" w:fill="FFFFFF"/>
            <w:noWrap/>
            <w:vAlign w:val="center"/>
            <w:hideMark/>
          </w:tcPr>
          <w:p w14:paraId="46FBB66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20%</w:t>
            </w:r>
          </w:p>
        </w:tc>
        <w:tc>
          <w:tcPr>
            <w:tcW w:w="1827" w:type="dxa"/>
            <w:shd w:val="clear" w:color="000000" w:fill="FFFFFF"/>
            <w:noWrap/>
            <w:vAlign w:val="center"/>
            <w:hideMark/>
          </w:tcPr>
          <w:p w14:paraId="4190719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w:t>
            </w:r>
          </w:p>
        </w:tc>
      </w:tr>
      <w:tr w:rsidR="00411CFE" w:rsidRPr="00B32972" w14:paraId="5EF5FCE8" w14:textId="77777777" w:rsidTr="00DC705C">
        <w:trPr>
          <w:trHeight w:val="402"/>
        </w:trPr>
        <w:tc>
          <w:tcPr>
            <w:tcW w:w="567" w:type="dxa"/>
            <w:shd w:val="clear" w:color="000000" w:fill="FFFFFF"/>
            <w:noWrap/>
            <w:vAlign w:val="center"/>
            <w:hideMark/>
          </w:tcPr>
          <w:p w14:paraId="2B9E870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249</w:t>
            </w:r>
          </w:p>
        </w:tc>
        <w:tc>
          <w:tcPr>
            <w:tcW w:w="607" w:type="dxa"/>
            <w:shd w:val="clear" w:color="000000" w:fill="FFFFFF"/>
            <w:noWrap/>
            <w:vAlign w:val="center"/>
            <w:hideMark/>
          </w:tcPr>
          <w:p w14:paraId="7BAE96A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73D60AE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756C834C"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$90,000.00</w:t>
            </w:r>
          </w:p>
        </w:tc>
      </w:tr>
      <w:tr w:rsidR="00411CFE" w:rsidRPr="00B32972" w14:paraId="1A5CCDCB" w14:textId="77777777" w:rsidTr="00DC705C">
        <w:trPr>
          <w:trHeight w:val="402"/>
        </w:trPr>
        <w:tc>
          <w:tcPr>
            <w:tcW w:w="567" w:type="dxa"/>
            <w:shd w:val="clear" w:color="000000" w:fill="FFFFFF"/>
            <w:noWrap/>
            <w:vAlign w:val="center"/>
            <w:hideMark/>
          </w:tcPr>
          <w:p w14:paraId="40087EF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249</w:t>
            </w:r>
          </w:p>
        </w:tc>
        <w:tc>
          <w:tcPr>
            <w:tcW w:w="607" w:type="dxa"/>
            <w:shd w:val="clear" w:color="000000" w:fill="FFFFFF"/>
            <w:noWrap/>
            <w:vAlign w:val="center"/>
            <w:hideMark/>
          </w:tcPr>
          <w:p w14:paraId="20FCD13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1DF3A10C" w14:textId="75FCF46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2676105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$60,000.00</w:t>
            </w:r>
          </w:p>
        </w:tc>
      </w:tr>
      <w:tr w:rsidR="00411CFE" w:rsidRPr="00B32972" w14:paraId="578F94F7" w14:textId="77777777" w:rsidTr="00DC705C">
        <w:trPr>
          <w:trHeight w:val="402"/>
        </w:trPr>
        <w:tc>
          <w:tcPr>
            <w:tcW w:w="567" w:type="dxa"/>
            <w:shd w:val="clear" w:color="000000" w:fill="FFFFFF"/>
            <w:noWrap/>
            <w:vAlign w:val="center"/>
            <w:hideMark/>
          </w:tcPr>
          <w:p w14:paraId="09E5D08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251</w:t>
            </w:r>
          </w:p>
        </w:tc>
        <w:tc>
          <w:tcPr>
            <w:tcW w:w="607" w:type="dxa"/>
            <w:shd w:val="clear" w:color="000000" w:fill="FFFFFF"/>
            <w:noWrap/>
            <w:vAlign w:val="center"/>
            <w:hideMark/>
          </w:tcPr>
          <w:p w14:paraId="507C8F5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559422C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Productos químicos básicos</w:t>
            </w:r>
          </w:p>
        </w:tc>
        <w:tc>
          <w:tcPr>
            <w:tcW w:w="1827" w:type="dxa"/>
            <w:shd w:val="clear" w:color="000000" w:fill="FFFFFF"/>
            <w:noWrap/>
            <w:vAlign w:val="center"/>
            <w:hideMark/>
          </w:tcPr>
          <w:p w14:paraId="2F07C14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525D861B" w14:textId="77777777" w:rsidTr="00DC705C">
        <w:trPr>
          <w:trHeight w:val="402"/>
        </w:trPr>
        <w:tc>
          <w:tcPr>
            <w:tcW w:w="567" w:type="dxa"/>
            <w:shd w:val="clear" w:color="000000" w:fill="FFFFFF"/>
            <w:noWrap/>
            <w:vAlign w:val="center"/>
            <w:hideMark/>
          </w:tcPr>
          <w:p w14:paraId="12C784C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251</w:t>
            </w:r>
          </w:p>
        </w:tc>
        <w:tc>
          <w:tcPr>
            <w:tcW w:w="607" w:type="dxa"/>
            <w:shd w:val="clear" w:color="000000" w:fill="FFFFFF"/>
            <w:noWrap/>
            <w:vAlign w:val="center"/>
            <w:hideMark/>
          </w:tcPr>
          <w:p w14:paraId="0B3D863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25276C5" w14:textId="0CE9E89C"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40A34366"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-$50,000.00</w:t>
            </w:r>
          </w:p>
        </w:tc>
      </w:tr>
      <w:tr w:rsidR="00411CFE" w:rsidRPr="00B32972" w14:paraId="582D58C9" w14:textId="77777777" w:rsidTr="00DC705C">
        <w:trPr>
          <w:trHeight w:val="402"/>
        </w:trPr>
        <w:tc>
          <w:tcPr>
            <w:tcW w:w="567" w:type="dxa"/>
            <w:shd w:val="clear" w:color="000000" w:fill="FFFFFF"/>
            <w:noWrap/>
            <w:vAlign w:val="center"/>
            <w:hideMark/>
          </w:tcPr>
          <w:p w14:paraId="25E7BED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251</w:t>
            </w:r>
          </w:p>
        </w:tc>
        <w:tc>
          <w:tcPr>
            <w:tcW w:w="607" w:type="dxa"/>
            <w:shd w:val="clear" w:color="000000" w:fill="FFFFFF"/>
            <w:noWrap/>
            <w:vAlign w:val="center"/>
            <w:hideMark/>
          </w:tcPr>
          <w:p w14:paraId="4691962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102</w:t>
            </w:r>
          </w:p>
        </w:tc>
        <w:tc>
          <w:tcPr>
            <w:tcW w:w="5362" w:type="dxa"/>
            <w:shd w:val="clear" w:color="000000" w:fill="FFFFFF"/>
            <w:noWrap/>
            <w:vAlign w:val="center"/>
            <w:hideMark/>
          </w:tcPr>
          <w:p w14:paraId="5A3916C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20%</w:t>
            </w:r>
          </w:p>
        </w:tc>
        <w:tc>
          <w:tcPr>
            <w:tcW w:w="1827" w:type="dxa"/>
            <w:shd w:val="clear" w:color="000000" w:fill="FFFFFF"/>
            <w:noWrap/>
            <w:vAlign w:val="center"/>
            <w:hideMark/>
          </w:tcPr>
          <w:p w14:paraId="5B2C93C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$50,000.00</w:t>
            </w:r>
          </w:p>
        </w:tc>
      </w:tr>
      <w:tr w:rsidR="00411CFE" w:rsidRPr="00B32972" w14:paraId="09F1C66F" w14:textId="77777777" w:rsidTr="00DC705C">
        <w:trPr>
          <w:trHeight w:val="402"/>
        </w:trPr>
        <w:tc>
          <w:tcPr>
            <w:tcW w:w="567" w:type="dxa"/>
            <w:shd w:val="clear" w:color="000000" w:fill="FFFFFF"/>
            <w:noWrap/>
            <w:vAlign w:val="center"/>
            <w:hideMark/>
          </w:tcPr>
          <w:p w14:paraId="3870F67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252</w:t>
            </w:r>
          </w:p>
        </w:tc>
        <w:tc>
          <w:tcPr>
            <w:tcW w:w="607" w:type="dxa"/>
            <w:shd w:val="clear" w:color="000000" w:fill="FFFFFF"/>
            <w:noWrap/>
            <w:vAlign w:val="center"/>
            <w:hideMark/>
          </w:tcPr>
          <w:p w14:paraId="60AD02F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685854C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Fertilizantes, pesticidas y otros agroquímicos</w:t>
            </w:r>
          </w:p>
        </w:tc>
        <w:tc>
          <w:tcPr>
            <w:tcW w:w="1827" w:type="dxa"/>
            <w:shd w:val="clear" w:color="000000" w:fill="FFFFFF"/>
            <w:noWrap/>
            <w:vAlign w:val="center"/>
            <w:hideMark/>
          </w:tcPr>
          <w:p w14:paraId="1FB8A72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21129681" w14:textId="77777777" w:rsidTr="00DC705C">
        <w:trPr>
          <w:trHeight w:val="402"/>
        </w:trPr>
        <w:tc>
          <w:tcPr>
            <w:tcW w:w="567" w:type="dxa"/>
            <w:shd w:val="clear" w:color="000000" w:fill="FFFFFF"/>
            <w:noWrap/>
            <w:vAlign w:val="center"/>
            <w:hideMark/>
          </w:tcPr>
          <w:p w14:paraId="597F099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252</w:t>
            </w:r>
          </w:p>
        </w:tc>
        <w:tc>
          <w:tcPr>
            <w:tcW w:w="607" w:type="dxa"/>
            <w:shd w:val="clear" w:color="000000" w:fill="FFFFFF"/>
            <w:noWrap/>
            <w:vAlign w:val="center"/>
            <w:hideMark/>
          </w:tcPr>
          <w:p w14:paraId="79A069E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1A0CBB8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7582415D"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w:t>
            </w:r>
          </w:p>
        </w:tc>
      </w:tr>
      <w:tr w:rsidR="00411CFE" w:rsidRPr="00B32972" w14:paraId="74B93661" w14:textId="77777777" w:rsidTr="00DC705C">
        <w:trPr>
          <w:trHeight w:val="402"/>
        </w:trPr>
        <w:tc>
          <w:tcPr>
            <w:tcW w:w="567" w:type="dxa"/>
            <w:shd w:val="clear" w:color="000000" w:fill="FFFFFF"/>
            <w:noWrap/>
            <w:vAlign w:val="center"/>
            <w:hideMark/>
          </w:tcPr>
          <w:p w14:paraId="5633505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252</w:t>
            </w:r>
          </w:p>
        </w:tc>
        <w:tc>
          <w:tcPr>
            <w:tcW w:w="607" w:type="dxa"/>
            <w:shd w:val="clear" w:color="000000" w:fill="FFFFFF"/>
            <w:noWrap/>
            <w:vAlign w:val="center"/>
            <w:hideMark/>
          </w:tcPr>
          <w:p w14:paraId="099F421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3DB6AC84" w14:textId="07680654"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24052716"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$10,000.00</w:t>
            </w:r>
          </w:p>
        </w:tc>
      </w:tr>
      <w:tr w:rsidR="00411CFE" w:rsidRPr="00B32972" w14:paraId="621828C5" w14:textId="77777777" w:rsidTr="00DC705C">
        <w:trPr>
          <w:trHeight w:val="402"/>
        </w:trPr>
        <w:tc>
          <w:tcPr>
            <w:tcW w:w="567" w:type="dxa"/>
            <w:shd w:val="clear" w:color="000000" w:fill="FFFFFF"/>
            <w:noWrap/>
            <w:vAlign w:val="center"/>
            <w:hideMark/>
          </w:tcPr>
          <w:p w14:paraId="34D541C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253</w:t>
            </w:r>
          </w:p>
        </w:tc>
        <w:tc>
          <w:tcPr>
            <w:tcW w:w="607" w:type="dxa"/>
            <w:shd w:val="clear" w:color="000000" w:fill="FFFFFF"/>
            <w:noWrap/>
            <w:vAlign w:val="center"/>
            <w:hideMark/>
          </w:tcPr>
          <w:p w14:paraId="7449800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42C27E9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Medicinas y productos farmacéuticos</w:t>
            </w:r>
          </w:p>
        </w:tc>
        <w:tc>
          <w:tcPr>
            <w:tcW w:w="1827" w:type="dxa"/>
            <w:shd w:val="clear" w:color="000000" w:fill="FFFFFF"/>
            <w:noWrap/>
            <w:vAlign w:val="center"/>
            <w:hideMark/>
          </w:tcPr>
          <w:p w14:paraId="3A802BAC"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34A422C0" w14:textId="77777777" w:rsidTr="00DC705C">
        <w:trPr>
          <w:trHeight w:val="402"/>
        </w:trPr>
        <w:tc>
          <w:tcPr>
            <w:tcW w:w="567" w:type="dxa"/>
            <w:shd w:val="clear" w:color="000000" w:fill="FFFFFF"/>
            <w:noWrap/>
            <w:vAlign w:val="center"/>
            <w:hideMark/>
          </w:tcPr>
          <w:p w14:paraId="76C10AF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253</w:t>
            </w:r>
          </w:p>
        </w:tc>
        <w:tc>
          <w:tcPr>
            <w:tcW w:w="607" w:type="dxa"/>
            <w:shd w:val="clear" w:color="000000" w:fill="FFFFFF"/>
            <w:noWrap/>
            <w:vAlign w:val="center"/>
            <w:hideMark/>
          </w:tcPr>
          <w:p w14:paraId="66CE033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085D2C7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797FBDE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-$100,000.00</w:t>
            </w:r>
          </w:p>
        </w:tc>
      </w:tr>
      <w:tr w:rsidR="00411CFE" w:rsidRPr="00B32972" w14:paraId="02F89291" w14:textId="77777777" w:rsidTr="00DC705C">
        <w:trPr>
          <w:trHeight w:val="402"/>
        </w:trPr>
        <w:tc>
          <w:tcPr>
            <w:tcW w:w="567" w:type="dxa"/>
            <w:shd w:val="clear" w:color="000000" w:fill="FFFFFF"/>
            <w:noWrap/>
            <w:vAlign w:val="center"/>
            <w:hideMark/>
          </w:tcPr>
          <w:p w14:paraId="06FD25B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253</w:t>
            </w:r>
          </w:p>
        </w:tc>
        <w:tc>
          <w:tcPr>
            <w:tcW w:w="607" w:type="dxa"/>
            <w:shd w:val="clear" w:color="000000" w:fill="FFFFFF"/>
            <w:noWrap/>
            <w:vAlign w:val="center"/>
            <w:hideMark/>
          </w:tcPr>
          <w:p w14:paraId="389CC9E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71FA766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309C9B2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$30,000.00</w:t>
            </w:r>
          </w:p>
        </w:tc>
      </w:tr>
      <w:tr w:rsidR="00411CFE" w:rsidRPr="00B32972" w14:paraId="2C098C06" w14:textId="77777777" w:rsidTr="00DC705C">
        <w:trPr>
          <w:trHeight w:val="402"/>
        </w:trPr>
        <w:tc>
          <w:tcPr>
            <w:tcW w:w="567" w:type="dxa"/>
            <w:shd w:val="clear" w:color="000000" w:fill="FFFFFF"/>
            <w:noWrap/>
            <w:vAlign w:val="center"/>
            <w:hideMark/>
          </w:tcPr>
          <w:p w14:paraId="5A251E9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lastRenderedPageBreak/>
              <w:t>253</w:t>
            </w:r>
          </w:p>
        </w:tc>
        <w:tc>
          <w:tcPr>
            <w:tcW w:w="607" w:type="dxa"/>
            <w:shd w:val="clear" w:color="000000" w:fill="FFFFFF"/>
            <w:noWrap/>
            <w:vAlign w:val="center"/>
            <w:hideMark/>
          </w:tcPr>
          <w:p w14:paraId="5D141CC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67A059BA" w14:textId="69FC5D30"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0D9F1C33"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$70,000.00</w:t>
            </w:r>
          </w:p>
        </w:tc>
      </w:tr>
      <w:tr w:rsidR="00411CFE" w:rsidRPr="00B32972" w14:paraId="06330CE0" w14:textId="77777777" w:rsidTr="00DC705C">
        <w:trPr>
          <w:trHeight w:val="402"/>
        </w:trPr>
        <w:tc>
          <w:tcPr>
            <w:tcW w:w="567" w:type="dxa"/>
            <w:shd w:val="clear" w:color="000000" w:fill="FFFFFF"/>
            <w:noWrap/>
            <w:vAlign w:val="center"/>
            <w:hideMark/>
          </w:tcPr>
          <w:p w14:paraId="08EF30F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256</w:t>
            </w:r>
          </w:p>
        </w:tc>
        <w:tc>
          <w:tcPr>
            <w:tcW w:w="607" w:type="dxa"/>
            <w:shd w:val="clear" w:color="000000" w:fill="FFFFFF"/>
            <w:noWrap/>
            <w:vAlign w:val="center"/>
            <w:hideMark/>
          </w:tcPr>
          <w:p w14:paraId="5B361D5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460F7EF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Fibras sintéticas, hules plásticos y derivados</w:t>
            </w:r>
          </w:p>
        </w:tc>
        <w:tc>
          <w:tcPr>
            <w:tcW w:w="1827" w:type="dxa"/>
            <w:shd w:val="clear" w:color="000000" w:fill="FFFFFF"/>
            <w:noWrap/>
            <w:vAlign w:val="center"/>
            <w:hideMark/>
          </w:tcPr>
          <w:p w14:paraId="5B87DCEB"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4C212348" w14:textId="77777777" w:rsidTr="00DC705C">
        <w:trPr>
          <w:trHeight w:val="402"/>
        </w:trPr>
        <w:tc>
          <w:tcPr>
            <w:tcW w:w="567" w:type="dxa"/>
            <w:shd w:val="clear" w:color="000000" w:fill="FFFFFF"/>
            <w:noWrap/>
            <w:vAlign w:val="center"/>
            <w:hideMark/>
          </w:tcPr>
          <w:p w14:paraId="5994AD6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256</w:t>
            </w:r>
          </w:p>
        </w:tc>
        <w:tc>
          <w:tcPr>
            <w:tcW w:w="607" w:type="dxa"/>
            <w:shd w:val="clear" w:color="000000" w:fill="FFFFFF"/>
            <w:noWrap/>
            <w:vAlign w:val="center"/>
            <w:hideMark/>
          </w:tcPr>
          <w:p w14:paraId="37CDD82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EEB55A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Recaudacion Propia</w:t>
            </w:r>
          </w:p>
        </w:tc>
        <w:tc>
          <w:tcPr>
            <w:tcW w:w="1827" w:type="dxa"/>
            <w:shd w:val="clear" w:color="000000" w:fill="FFFFFF"/>
            <w:noWrap/>
            <w:vAlign w:val="center"/>
            <w:hideMark/>
          </w:tcPr>
          <w:p w14:paraId="55417B3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-$170,000.00</w:t>
            </w:r>
          </w:p>
        </w:tc>
      </w:tr>
      <w:tr w:rsidR="00411CFE" w:rsidRPr="00B32972" w14:paraId="29B1515B" w14:textId="77777777" w:rsidTr="00DC705C">
        <w:trPr>
          <w:trHeight w:val="402"/>
        </w:trPr>
        <w:tc>
          <w:tcPr>
            <w:tcW w:w="567" w:type="dxa"/>
            <w:shd w:val="clear" w:color="000000" w:fill="FFFFFF"/>
            <w:noWrap/>
            <w:vAlign w:val="center"/>
            <w:hideMark/>
          </w:tcPr>
          <w:p w14:paraId="4E721ED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256</w:t>
            </w:r>
          </w:p>
        </w:tc>
        <w:tc>
          <w:tcPr>
            <w:tcW w:w="607" w:type="dxa"/>
            <w:shd w:val="clear" w:color="000000" w:fill="FFFFFF"/>
            <w:noWrap/>
            <w:vAlign w:val="center"/>
            <w:hideMark/>
          </w:tcPr>
          <w:p w14:paraId="0B15C7E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102</w:t>
            </w:r>
          </w:p>
        </w:tc>
        <w:tc>
          <w:tcPr>
            <w:tcW w:w="5362" w:type="dxa"/>
            <w:shd w:val="clear" w:color="000000" w:fill="FFFFFF"/>
            <w:noWrap/>
            <w:vAlign w:val="center"/>
            <w:hideMark/>
          </w:tcPr>
          <w:p w14:paraId="5DA3437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20%</w:t>
            </w:r>
          </w:p>
        </w:tc>
        <w:tc>
          <w:tcPr>
            <w:tcW w:w="1827" w:type="dxa"/>
            <w:shd w:val="clear" w:color="000000" w:fill="FFFFFF"/>
            <w:noWrap/>
            <w:vAlign w:val="center"/>
            <w:hideMark/>
          </w:tcPr>
          <w:p w14:paraId="5B60BFF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$90,000.00</w:t>
            </w:r>
          </w:p>
        </w:tc>
      </w:tr>
      <w:tr w:rsidR="00411CFE" w:rsidRPr="00B32972" w14:paraId="589B191A" w14:textId="77777777" w:rsidTr="00DC705C">
        <w:trPr>
          <w:trHeight w:val="402"/>
        </w:trPr>
        <w:tc>
          <w:tcPr>
            <w:tcW w:w="567" w:type="dxa"/>
            <w:shd w:val="clear" w:color="000000" w:fill="FFFFFF"/>
            <w:noWrap/>
            <w:vAlign w:val="center"/>
            <w:hideMark/>
          </w:tcPr>
          <w:p w14:paraId="7336B10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256</w:t>
            </w:r>
          </w:p>
        </w:tc>
        <w:tc>
          <w:tcPr>
            <w:tcW w:w="607" w:type="dxa"/>
            <w:shd w:val="clear" w:color="000000" w:fill="FFFFFF"/>
            <w:noWrap/>
            <w:vAlign w:val="center"/>
            <w:hideMark/>
          </w:tcPr>
          <w:p w14:paraId="1431BBE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5301368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70967F3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$20,000.00</w:t>
            </w:r>
          </w:p>
        </w:tc>
      </w:tr>
      <w:tr w:rsidR="00411CFE" w:rsidRPr="00B32972" w14:paraId="47CCE427" w14:textId="77777777" w:rsidTr="00DC705C">
        <w:trPr>
          <w:trHeight w:val="402"/>
        </w:trPr>
        <w:tc>
          <w:tcPr>
            <w:tcW w:w="567" w:type="dxa"/>
            <w:shd w:val="clear" w:color="000000" w:fill="FFFFFF"/>
            <w:noWrap/>
            <w:vAlign w:val="center"/>
            <w:hideMark/>
          </w:tcPr>
          <w:p w14:paraId="270D82D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256</w:t>
            </w:r>
          </w:p>
        </w:tc>
        <w:tc>
          <w:tcPr>
            <w:tcW w:w="607" w:type="dxa"/>
            <w:shd w:val="clear" w:color="000000" w:fill="FFFFFF"/>
            <w:noWrap/>
            <w:vAlign w:val="center"/>
            <w:hideMark/>
          </w:tcPr>
          <w:p w14:paraId="4C60E05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3B8B8E4C" w14:textId="5DB756BF"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73DEDCE3"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$60,000.00</w:t>
            </w:r>
          </w:p>
        </w:tc>
      </w:tr>
      <w:tr w:rsidR="00411CFE" w:rsidRPr="00B32972" w14:paraId="22F5890B" w14:textId="77777777" w:rsidTr="00DC705C">
        <w:trPr>
          <w:trHeight w:val="402"/>
        </w:trPr>
        <w:tc>
          <w:tcPr>
            <w:tcW w:w="567" w:type="dxa"/>
            <w:shd w:val="clear" w:color="000000" w:fill="FFFFFF"/>
            <w:noWrap/>
            <w:vAlign w:val="center"/>
            <w:hideMark/>
          </w:tcPr>
          <w:p w14:paraId="7A11AE6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261</w:t>
            </w:r>
          </w:p>
        </w:tc>
        <w:tc>
          <w:tcPr>
            <w:tcW w:w="607" w:type="dxa"/>
            <w:shd w:val="clear" w:color="000000" w:fill="FFFFFF"/>
            <w:noWrap/>
            <w:vAlign w:val="center"/>
            <w:hideMark/>
          </w:tcPr>
          <w:p w14:paraId="135C351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536D18C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Combustibles, lubricantes y aditivos</w:t>
            </w:r>
          </w:p>
        </w:tc>
        <w:tc>
          <w:tcPr>
            <w:tcW w:w="1827" w:type="dxa"/>
            <w:shd w:val="clear" w:color="000000" w:fill="FFFFFF"/>
            <w:noWrap/>
            <w:vAlign w:val="center"/>
            <w:hideMark/>
          </w:tcPr>
          <w:p w14:paraId="1B5B91D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1589CF0C" w14:textId="77777777" w:rsidTr="00DC705C">
        <w:trPr>
          <w:trHeight w:val="402"/>
        </w:trPr>
        <w:tc>
          <w:tcPr>
            <w:tcW w:w="567" w:type="dxa"/>
            <w:shd w:val="clear" w:color="000000" w:fill="FFFFFF"/>
            <w:noWrap/>
            <w:vAlign w:val="center"/>
            <w:hideMark/>
          </w:tcPr>
          <w:p w14:paraId="0378571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261</w:t>
            </w:r>
          </w:p>
        </w:tc>
        <w:tc>
          <w:tcPr>
            <w:tcW w:w="607" w:type="dxa"/>
            <w:shd w:val="clear" w:color="000000" w:fill="FFFFFF"/>
            <w:noWrap/>
            <w:vAlign w:val="center"/>
            <w:hideMark/>
          </w:tcPr>
          <w:p w14:paraId="3AB23FA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342021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76577E0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-$1,500,000.00</w:t>
            </w:r>
          </w:p>
        </w:tc>
      </w:tr>
      <w:tr w:rsidR="00411CFE" w:rsidRPr="00B32972" w14:paraId="244C7888" w14:textId="77777777" w:rsidTr="00DC705C">
        <w:trPr>
          <w:trHeight w:val="402"/>
        </w:trPr>
        <w:tc>
          <w:tcPr>
            <w:tcW w:w="567" w:type="dxa"/>
            <w:shd w:val="clear" w:color="000000" w:fill="FFFFFF"/>
            <w:noWrap/>
            <w:vAlign w:val="center"/>
            <w:hideMark/>
          </w:tcPr>
          <w:p w14:paraId="2F993EA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261</w:t>
            </w:r>
          </w:p>
        </w:tc>
        <w:tc>
          <w:tcPr>
            <w:tcW w:w="607" w:type="dxa"/>
            <w:shd w:val="clear" w:color="000000" w:fill="FFFFFF"/>
            <w:noWrap/>
            <w:vAlign w:val="center"/>
            <w:hideMark/>
          </w:tcPr>
          <w:p w14:paraId="25061C6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767DA0E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4C92517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$500,000.00</w:t>
            </w:r>
          </w:p>
        </w:tc>
      </w:tr>
      <w:tr w:rsidR="00411CFE" w:rsidRPr="00B32972" w14:paraId="4570A49A" w14:textId="77777777" w:rsidTr="00DC705C">
        <w:trPr>
          <w:trHeight w:val="402"/>
        </w:trPr>
        <w:tc>
          <w:tcPr>
            <w:tcW w:w="567" w:type="dxa"/>
            <w:shd w:val="clear" w:color="000000" w:fill="FFFFFF"/>
            <w:noWrap/>
            <w:vAlign w:val="center"/>
            <w:hideMark/>
          </w:tcPr>
          <w:p w14:paraId="61284E1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261</w:t>
            </w:r>
          </w:p>
        </w:tc>
        <w:tc>
          <w:tcPr>
            <w:tcW w:w="607" w:type="dxa"/>
            <w:shd w:val="clear" w:color="000000" w:fill="FFFFFF"/>
            <w:noWrap/>
            <w:vAlign w:val="center"/>
            <w:hideMark/>
          </w:tcPr>
          <w:p w14:paraId="6248722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10509CBD" w14:textId="66538BB2"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7F99AC3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$1,000,000.00</w:t>
            </w:r>
          </w:p>
        </w:tc>
      </w:tr>
      <w:tr w:rsidR="00411CFE" w:rsidRPr="00B32972" w14:paraId="0A947D56" w14:textId="77777777" w:rsidTr="00DC705C">
        <w:trPr>
          <w:trHeight w:val="402"/>
        </w:trPr>
        <w:tc>
          <w:tcPr>
            <w:tcW w:w="567" w:type="dxa"/>
            <w:shd w:val="clear" w:color="000000" w:fill="FFFFFF"/>
            <w:noWrap/>
            <w:vAlign w:val="center"/>
            <w:hideMark/>
          </w:tcPr>
          <w:p w14:paraId="59A82E2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271</w:t>
            </w:r>
          </w:p>
        </w:tc>
        <w:tc>
          <w:tcPr>
            <w:tcW w:w="607" w:type="dxa"/>
            <w:shd w:val="clear" w:color="000000" w:fill="FFFFFF"/>
            <w:noWrap/>
            <w:vAlign w:val="center"/>
            <w:hideMark/>
          </w:tcPr>
          <w:p w14:paraId="23FEC60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7FFF3DF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Vestuario y uniformes</w:t>
            </w:r>
          </w:p>
        </w:tc>
        <w:tc>
          <w:tcPr>
            <w:tcW w:w="1827" w:type="dxa"/>
            <w:shd w:val="clear" w:color="000000" w:fill="FFFFFF"/>
            <w:noWrap/>
            <w:vAlign w:val="center"/>
            <w:hideMark/>
          </w:tcPr>
          <w:p w14:paraId="7DFA68D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35407F2C" w14:textId="77777777" w:rsidTr="00DC705C">
        <w:trPr>
          <w:trHeight w:val="402"/>
        </w:trPr>
        <w:tc>
          <w:tcPr>
            <w:tcW w:w="567" w:type="dxa"/>
            <w:shd w:val="clear" w:color="000000" w:fill="FFFFFF"/>
            <w:noWrap/>
            <w:vAlign w:val="center"/>
            <w:hideMark/>
          </w:tcPr>
          <w:p w14:paraId="7334F4E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271</w:t>
            </w:r>
          </w:p>
        </w:tc>
        <w:tc>
          <w:tcPr>
            <w:tcW w:w="607" w:type="dxa"/>
            <w:shd w:val="clear" w:color="000000" w:fill="FFFFFF"/>
            <w:noWrap/>
            <w:vAlign w:val="center"/>
            <w:hideMark/>
          </w:tcPr>
          <w:p w14:paraId="51A3BCB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118CD73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6328F4B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-$30,000.00</w:t>
            </w:r>
          </w:p>
        </w:tc>
      </w:tr>
      <w:tr w:rsidR="00411CFE" w:rsidRPr="00B32972" w14:paraId="2FAFA5AE" w14:textId="77777777" w:rsidTr="00DC705C">
        <w:trPr>
          <w:trHeight w:val="402"/>
        </w:trPr>
        <w:tc>
          <w:tcPr>
            <w:tcW w:w="567" w:type="dxa"/>
            <w:shd w:val="clear" w:color="000000" w:fill="FFFFFF"/>
            <w:noWrap/>
            <w:vAlign w:val="center"/>
            <w:hideMark/>
          </w:tcPr>
          <w:p w14:paraId="02A5919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271</w:t>
            </w:r>
          </w:p>
        </w:tc>
        <w:tc>
          <w:tcPr>
            <w:tcW w:w="607" w:type="dxa"/>
            <w:shd w:val="clear" w:color="000000" w:fill="FFFFFF"/>
            <w:noWrap/>
            <w:vAlign w:val="center"/>
            <w:hideMark/>
          </w:tcPr>
          <w:p w14:paraId="24CFDD3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55678FFB" w14:textId="7991F80D"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010B75B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$30,000.00</w:t>
            </w:r>
          </w:p>
        </w:tc>
      </w:tr>
      <w:tr w:rsidR="00411CFE" w:rsidRPr="00B32972" w14:paraId="44D19B21" w14:textId="77777777" w:rsidTr="00DC705C">
        <w:trPr>
          <w:trHeight w:val="402"/>
        </w:trPr>
        <w:tc>
          <w:tcPr>
            <w:tcW w:w="567" w:type="dxa"/>
            <w:shd w:val="clear" w:color="000000" w:fill="FFFFFF"/>
            <w:noWrap/>
            <w:vAlign w:val="center"/>
            <w:hideMark/>
          </w:tcPr>
          <w:p w14:paraId="73ADE8D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272</w:t>
            </w:r>
          </w:p>
        </w:tc>
        <w:tc>
          <w:tcPr>
            <w:tcW w:w="607" w:type="dxa"/>
            <w:shd w:val="clear" w:color="000000" w:fill="FFFFFF"/>
            <w:noWrap/>
            <w:vAlign w:val="center"/>
            <w:hideMark/>
          </w:tcPr>
          <w:p w14:paraId="71CAC14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0A66D3B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Prendas de seguridad y protección personal</w:t>
            </w:r>
          </w:p>
        </w:tc>
        <w:tc>
          <w:tcPr>
            <w:tcW w:w="1827" w:type="dxa"/>
            <w:shd w:val="clear" w:color="000000" w:fill="FFFFFF"/>
            <w:noWrap/>
            <w:vAlign w:val="center"/>
            <w:hideMark/>
          </w:tcPr>
          <w:p w14:paraId="25D3AE4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79E9C08E" w14:textId="77777777" w:rsidTr="00DC705C">
        <w:trPr>
          <w:trHeight w:val="402"/>
        </w:trPr>
        <w:tc>
          <w:tcPr>
            <w:tcW w:w="567" w:type="dxa"/>
            <w:shd w:val="clear" w:color="000000" w:fill="FFFFFF"/>
            <w:noWrap/>
            <w:vAlign w:val="center"/>
            <w:hideMark/>
          </w:tcPr>
          <w:p w14:paraId="0405EED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272</w:t>
            </w:r>
          </w:p>
        </w:tc>
        <w:tc>
          <w:tcPr>
            <w:tcW w:w="607" w:type="dxa"/>
            <w:shd w:val="clear" w:color="000000" w:fill="FFFFFF"/>
            <w:noWrap/>
            <w:vAlign w:val="center"/>
            <w:hideMark/>
          </w:tcPr>
          <w:p w14:paraId="72A7DB7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2C9B0A4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52E6C393"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-$40,000.00</w:t>
            </w:r>
          </w:p>
        </w:tc>
      </w:tr>
      <w:tr w:rsidR="00411CFE" w:rsidRPr="00B32972" w14:paraId="7E2E9A59" w14:textId="77777777" w:rsidTr="00DC705C">
        <w:trPr>
          <w:trHeight w:val="402"/>
        </w:trPr>
        <w:tc>
          <w:tcPr>
            <w:tcW w:w="567" w:type="dxa"/>
            <w:shd w:val="clear" w:color="000000" w:fill="FFFFFF"/>
            <w:noWrap/>
            <w:vAlign w:val="center"/>
            <w:hideMark/>
          </w:tcPr>
          <w:p w14:paraId="1825E57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272</w:t>
            </w:r>
          </w:p>
        </w:tc>
        <w:tc>
          <w:tcPr>
            <w:tcW w:w="607" w:type="dxa"/>
            <w:shd w:val="clear" w:color="000000" w:fill="FFFFFF"/>
            <w:noWrap/>
            <w:vAlign w:val="center"/>
            <w:hideMark/>
          </w:tcPr>
          <w:p w14:paraId="00E1EB3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7608772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3DD0613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$30,000.00</w:t>
            </w:r>
          </w:p>
        </w:tc>
      </w:tr>
      <w:tr w:rsidR="00411CFE" w:rsidRPr="00B32972" w14:paraId="44D82ED4" w14:textId="77777777" w:rsidTr="00DC705C">
        <w:trPr>
          <w:trHeight w:val="402"/>
        </w:trPr>
        <w:tc>
          <w:tcPr>
            <w:tcW w:w="567" w:type="dxa"/>
            <w:shd w:val="clear" w:color="000000" w:fill="FFFFFF"/>
            <w:noWrap/>
            <w:vAlign w:val="center"/>
            <w:hideMark/>
          </w:tcPr>
          <w:p w14:paraId="3EC20A7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272</w:t>
            </w:r>
          </w:p>
        </w:tc>
        <w:tc>
          <w:tcPr>
            <w:tcW w:w="607" w:type="dxa"/>
            <w:shd w:val="clear" w:color="000000" w:fill="FFFFFF"/>
            <w:noWrap/>
            <w:vAlign w:val="center"/>
            <w:hideMark/>
          </w:tcPr>
          <w:p w14:paraId="35176F9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5F21965A" w14:textId="7C1D31E9"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2691DD0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$10,000.00</w:t>
            </w:r>
          </w:p>
        </w:tc>
      </w:tr>
      <w:tr w:rsidR="00411CFE" w:rsidRPr="00B32972" w14:paraId="5BE837F4" w14:textId="77777777" w:rsidTr="00DC705C">
        <w:trPr>
          <w:trHeight w:val="402"/>
        </w:trPr>
        <w:tc>
          <w:tcPr>
            <w:tcW w:w="567" w:type="dxa"/>
            <w:shd w:val="clear" w:color="000000" w:fill="FFFFFF"/>
            <w:noWrap/>
            <w:vAlign w:val="center"/>
            <w:hideMark/>
          </w:tcPr>
          <w:p w14:paraId="12ABD13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273</w:t>
            </w:r>
          </w:p>
        </w:tc>
        <w:tc>
          <w:tcPr>
            <w:tcW w:w="607" w:type="dxa"/>
            <w:shd w:val="clear" w:color="000000" w:fill="FFFFFF"/>
            <w:noWrap/>
            <w:vAlign w:val="center"/>
            <w:hideMark/>
          </w:tcPr>
          <w:p w14:paraId="6485023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5DB3DC4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Artículos deportivos</w:t>
            </w:r>
          </w:p>
        </w:tc>
        <w:tc>
          <w:tcPr>
            <w:tcW w:w="1827" w:type="dxa"/>
            <w:shd w:val="clear" w:color="000000" w:fill="FFFFFF"/>
            <w:noWrap/>
            <w:vAlign w:val="center"/>
            <w:hideMark/>
          </w:tcPr>
          <w:p w14:paraId="5815EB1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7886ACAA" w14:textId="77777777" w:rsidTr="00DC705C">
        <w:trPr>
          <w:trHeight w:val="402"/>
        </w:trPr>
        <w:tc>
          <w:tcPr>
            <w:tcW w:w="567" w:type="dxa"/>
            <w:shd w:val="clear" w:color="000000" w:fill="FFFFFF"/>
            <w:noWrap/>
            <w:vAlign w:val="center"/>
            <w:hideMark/>
          </w:tcPr>
          <w:p w14:paraId="772CB54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273</w:t>
            </w:r>
          </w:p>
        </w:tc>
        <w:tc>
          <w:tcPr>
            <w:tcW w:w="607" w:type="dxa"/>
            <w:shd w:val="clear" w:color="000000" w:fill="FFFFFF"/>
            <w:noWrap/>
            <w:vAlign w:val="center"/>
            <w:hideMark/>
          </w:tcPr>
          <w:p w14:paraId="0933CBC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231E2AF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57627DF3"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-$100,000.00</w:t>
            </w:r>
          </w:p>
        </w:tc>
      </w:tr>
      <w:tr w:rsidR="00411CFE" w:rsidRPr="00B32972" w14:paraId="53BEAF1E" w14:textId="77777777" w:rsidTr="00DC705C">
        <w:trPr>
          <w:trHeight w:val="402"/>
        </w:trPr>
        <w:tc>
          <w:tcPr>
            <w:tcW w:w="567" w:type="dxa"/>
            <w:shd w:val="clear" w:color="000000" w:fill="FFFFFF"/>
            <w:noWrap/>
            <w:vAlign w:val="center"/>
            <w:hideMark/>
          </w:tcPr>
          <w:p w14:paraId="0F1D241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273</w:t>
            </w:r>
          </w:p>
        </w:tc>
        <w:tc>
          <w:tcPr>
            <w:tcW w:w="607" w:type="dxa"/>
            <w:shd w:val="clear" w:color="000000" w:fill="FFFFFF"/>
            <w:noWrap/>
            <w:vAlign w:val="center"/>
            <w:hideMark/>
          </w:tcPr>
          <w:p w14:paraId="6BFE2BF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10E9A9FB" w14:textId="248FB6DE"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6F2AB06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$100,000.00</w:t>
            </w:r>
          </w:p>
        </w:tc>
      </w:tr>
      <w:tr w:rsidR="00411CFE" w:rsidRPr="00B32972" w14:paraId="05B6F2A8" w14:textId="77777777" w:rsidTr="00DC705C">
        <w:trPr>
          <w:trHeight w:val="402"/>
        </w:trPr>
        <w:tc>
          <w:tcPr>
            <w:tcW w:w="567" w:type="dxa"/>
            <w:shd w:val="clear" w:color="000000" w:fill="FFFFFF"/>
            <w:noWrap/>
            <w:vAlign w:val="center"/>
            <w:hideMark/>
          </w:tcPr>
          <w:p w14:paraId="1F5BE1B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291</w:t>
            </w:r>
          </w:p>
        </w:tc>
        <w:tc>
          <w:tcPr>
            <w:tcW w:w="607" w:type="dxa"/>
            <w:shd w:val="clear" w:color="000000" w:fill="FFFFFF"/>
            <w:noWrap/>
            <w:vAlign w:val="center"/>
            <w:hideMark/>
          </w:tcPr>
          <w:p w14:paraId="22EEB8D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B35F30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Herramientas menores</w:t>
            </w:r>
          </w:p>
        </w:tc>
        <w:tc>
          <w:tcPr>
            <w:tcW w:w="1827" w:type="dxa"/>
            <w:shd w:val="clear" w:color="000000" w:fill="FFFFFF"/>
            <w:noWrap/>
            <w:vAlign w:val="center"/>
            <w:hideMark/>
          </w:tcPr>
          <w:p w14:paraId="1FB88AF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4F6772E6" w14:textId="77777777" w:rsidTr="00DC705C">
        <w:trPr>
          <w:trHeight w:val="402"/>
        </w:trPr>
        <w:tc>
          <w:tcPr>
            <w:tcW w:w="567" w:type="dxa"/>
            <w:shd w:val="clear" w:color="000000" w:fill="FFFFFF"/>
            <w:noWrap/>
            <w:vAlign w:val="center"/>
            <w:hideMark/>
          </w:tcPr>
          <w:p w14:paraId="31BE76E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291</w:t>
            </w:r>
          </w:p>
        </w:tc>
        <w:tc>
          <w:tcPr>
            <w:tcW w:w="607" w:type="dxa"/>
            <w:shd w:val="clear" w:color="000000" w:fill="FFFFFF"/>
            <w:noWrap/>
            <w:vAlign w:val="center"/>
            <w:hideMark/>
          </w:tcPr>
          <w:p w14:paraId="72E4E1B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1B4539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0DF6C81B"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-$70,000.00</w:t>
            </w:r>
          </w:p>
        </w:tc>
      </w:tr>
      <w:tr w:rsidR="00411CFE" w:rsidRPr="00B32972" w14:paraId="4B54C664" w14:textId="77777777" w:rsidTr="00DC705C">
        <w:trPr>
          <w:trHeight w:val="402"/>
        </w:trPr>
        <w:tc>
          <w:tcPr>
            <w:tcW w:w="567" w:type="dxa"/>
            <w:shd w:val="clear" w:color="000000" w:fill="FFFFFF"/>
            <w:noWrap/>
            <w:vAlign w:val="center"/>
            <w:hideMark/>
          </w:tcPr>
          <w:p w14:paraId="465EA73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291</w:t>
            </w:r>
          </w:p>
        </w:tc>
        <w:tc>
          <w:tcPr>
            <w:tcW w:w="607" w:type="dxa"/>
            <w:shd w:val="clear" w:color="000000" w:fill="FFFFFF"/>
            <w:noWrap/>
            <w:vAlign w:val="center"/>
            <w:hideMark/>
          </w:tcPr>
          <w:p w14:paraId="3842D77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102</w:t>
            </w:r>
          </w:p>
        </w:tc>
        <w:tc>
          <w:tcPr>
            <w:tcW w:w="5362" w:type="dxa"/>
            <w:shd w:val="clear" w:color="000000" w:fill="FFFFFF"/>
            <w:noWrap/>
            <w:vAlign w:val="center"/>
            <w:hideMark/>
          </w:tcPr>
          <w:p w14:paraId="7750667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20% agua potable</w:t>
            </w:r>
          </w:p>
        </w:tc>
        <w:tc>
          <w:tcPr>
            <w:tcW w:w="1827" w:type="dxa"/>
            <w:shd w:val="clear" w:color="000000" w:fill="FFFFFF"/>
            <w:noWrap/>
            <w:vAlign w:val="center"/>
            <w:hideMark/>
          </w:tcPr>
          <w:p w14:paraId="6278B21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$40,000.00</w:t>
            </w:r>
          </w:p>
        </w:tc>
      </w:tr>
      <w:tr w:rsidR="00411CFE" w:rsidRPr="00B32972" w14:paraId="116AD097" w14:textId="77777777" w:rsidTr="00DC705C">
        <w:trPr>
          <w:trHeight w:val="402"/>
        </w:trPr>
        <w:tc>
          <w:tcPr>
            <w:tcW w:w="567" w:type="dxa"/>
            <w:shd w:val="clear" w:color="000000" w:fill="FFFFFF"/>
            <w:noWrap/>
            <w:vAlign w:val="center"/>
            <w:hideMark/>
          </w:tcPr>
          <w:p w14:paraId="0B1EDDE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291</w:t>
            </w:r>
          </w:p>
        </w:tc>
        <w:tc>
          <w:tcPr>
            <w:tcW w:w="607" w:type="dxa"/>
            <w:shd w:val="clear" w:color="000000" w:fill="FFFFFF"/>
            <w:noWrap/>
            <w:vAlign w:val="center"/>
            <w:hideMark/>
          </w:tcPr>
          <w:p w14:paraId="3A33393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5A26AE1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18F1DAFD"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$10,000.00</w:t>
            </w:r>
          </w:p>
        </w:tc>
      </w:tr>
      <w:tr w:rsidR="00411CFE" w:rsidRPr="00B32972" w14:paraId="7B7CBB62" w14:textId="77777777" w:rsidTr="00DC705C">
        <w:trPr>
          <w:trHeight w:val="402"/>
        </w:trPr>
        <w:tc>
          <w:tcPr>
            <w:tcW w:w="567" w:type="dxa"/>
            <w:shd w:val="clear" w:color="000000" w:fill="FFFFFF"/>
            <w:noWrap/>
            <w:vAlign w:val="center"/>
            <w:hideMark/>
          </w:tcPr>
          <w:p w14:paraId="6C1116D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291</w:t>
            </w:r>
          </w:p>
        </w:tc>
        <w:tc>
          <w:tcPr>
            <w:tcW w:w="607" w:type="dxa"/>
            <w:shd w:val="clear" w:color="000000" w:fill="FFFFFF"/>
            <w:noWrap/>
            <w:vAlign w:val="center"/>
            <w:hideMark/>
          </w:tcPr>
          <w:p w14:paraId="66A6A3C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21E5E96E" w14:textId="68410DF5"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0C38D62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$20,000.00</w:t>
            </w:r>
          </w:p>
        </w:tc>
      </w:tr>
      <w:tr w:rsidR="00411CFE" w:rsidRPr="00B32972" w14:paraId="4DDD0407" w14:textId="77777777" w:rsidTr="00DC705C">
        <w:trPr>
          <w:trHeight w:val="402"/>
        </w:trPr>
        <w:tc>
          <w:tcPr>
            <w:tcW w:w="567" w:type="dxa"/>
            <w:shd w:val="clear" w:color="000000" w:fill="FFFFFF"/>
            <w:noWrap/>
            <w:vAlign w:val="center"/>
            <w:hideMark/>
          </w:tcPr>
          <w:p w14:paraId="1D6C167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292</w:t>
            </w:r>
          </w:p>
        </w:tc>
        <w:tc>
          <w:tcPr>
            <w:tcW w:w="607" w:type="dxa"/>
            <w:shd w:val="clear" w:color="000000" w:fill="FFFFFF"/>
            <w:noWrap/>
            <w:vAlign w:val="center"/>
            <w:hideMark/>
          </w:tcPr>
          <w:p w14:paraId="56A627B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F4DC36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Refacciones y accesorios menores de edificios</w:t>
            </w:r>
          </w:p>
        </w:tc>
        <w:tc>
          <w:tcPr>
            <w:tcW w:w="1827" w:type="dxa"/>
            <w:shd w:val="clear" w:color="000000" w:fill="FFFFFF"/>
            <w:noWrap/>
            <w:vAlign w:val="center"/>
            <w:hideMark/>
          </w:tcPr>
          <w:p w14:paraId="254E74A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5F3FC83C" w14:textId="77777777" w:rsidTr="00DC705C">
        <w:trPr>
          <w:trHeight w:val="402"/>
        </w:trPr>
        <w:tc>
          <w:tcPr>
            <w:tcW w:w="567" w:type="dxa"/>
            <w:shd w:val="clear" w:color="000000" w:fill="FFFFFF"/>
            <w:noWrap/>
            <w:vAlign w:val="center"/>
            <w:hideMark/>
          </w:tcPr>
          <w:p w14:paraId="49F6313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292</w:t>
            </w:r>
          </w:p>
        </w:tc>
        <w:tc>
          <w:tcPr>
            <w:tcW w:w="607" w:type="dxa"/>
            <w:shd w:val="clear" w:color="000000" w:fill="FFFFFF"/>
            <w:noWrap/>
            <w:vAlign w:val="center"/>
            <w:hideMark/>
          </w:tcPr>
          <w:p w14:paraId="04CA7C1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70692C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0238FC9D"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w:t>
            </w:r>
          </w:p>
        </w:tc>
      </w:tr>
      <w:tr w:rsidR="00411CFE" w:rsidRPr="00B32972" w14:paraId="522664DF" w14:textId="77777777" w:rsidTr="00DC705C">
        <w:trPr>
          <w:trHeight w:val="402"/>
        </w:trPr>
        <w:tc>
          <w:tcPr>
            <w:tcW w:w="567" w:type="dxa"/>
            <w:shd w:val="clear" w:color="000000" w:fill="FFFFFF"/>
            <w:noWrap/>
            <w:vAlign w:val="center"/>
            <w:hideMark/>
          </w:tcPr>
          <w:p w14:paraId="4786BB3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292</w:t>
            </w:r>
          </w:p>
        </w:tc>
        <w:tc>
          <w:tcPr>
            <w:tcW w:w="607" w:type="dxa"/>
            <w:shd w:val="clear" w:color="000000" w:fill="FFFFFF"/>
            <w:noWrap/>
            <w:vAlign w:val="center"/>
            <w:hideMark/>
          </w:tcPr>
          <w:p w14:paraId="16C9211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3D086A9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06ED216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w:t>
            </w:r>
          </w:p>
        </w:tc>
      </w:tr>
      <w:tr w:rsidR="00411CFE" w:rsidRPr="00B32972" w14:paraId="7F36B415" w14:textId="77777777" w:rsidTr="00DC705C">
        <w:trPr>
          <w:trHeight w:val="402"/>
        </w:trPr>
        <w:tc>
          <w:tcPr>
            <w:tcW w:w="567" w:type="dxa"/>
            <w:shd w:val="clear" w:color="000000" w:fill="FFFFFF"/>
            <w:noWrap/>
            <w:vAlign w:val="center"/>
            <w:hideMark/>
          </w:tcPr>
          <w:p w14:paraId="4F6B399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292</w:t>
            </w:r>
          </w:p>
        </w:tc>
        <w:tc>
          <w:tcPr>
            <w:tcW w:w="607" w:type="dxa"/>
            <w:shd w:val="clear" w:color="000000" w:fill="FFFFFF"/>
            <w:noWrap/>
            <w:vAlign w:val="center"/>
            <w:hideMark/>
          </w:tcPr>
          <w:p w14:paraId="5F8CC8F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3706A2A4" w14:textId="7604F101"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149A518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w:t>
            </w:r>
          </w:p>
        </w:tc>
      </w:tr>
      <w:tr w:rsidR="00411CFE" w:rsidRPr="00B32972" w14:paraId="17B28F02" w14:textId="77777777" w:rsidTr="00DC705C">
        <w:trPr>
          <w:trHeight w:val="402"/>
        </w:trPr>
        <w:tc>
          <w:tcPr>
            <w:tcW w:w="567" w:type="dxa"/>
            <w:shd w:val="clear" w:color="000000" w:fill="FFFFFF"/>
            <w:noWrap/>
            <w:vAlign w:val="center"/>
            <w:hideMark/>
          </w:tcPr>
          <w:p w14:paraId="636B841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294</w:t>
            </w:r>
          </w:p>
        </w:tc>
        <w:tc>
          <w:tcPr>
            <w:tcW w:w="607" w:type="dxa"/>
            <w:shd w:val="clear" w:color="000000" w:fill="FFFFFF"/>
            <w:noWrap/>
            <w:vAlign w:val="center"/>
            <w:hideMark/>
          </w:tcPr>
          <w:p w14:paraId="2EB63CF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204CCF4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xml:space="preserve">Refacciones y accesorios menores de equipo de </w:t>
            </w:r>
            <w:proofErr w:type="spellStart"/>
            <w:r w:rsidRPr="00B32972">
              <w:rPr>
                <w:rFonts w:ascii="Arial" w:eastAsia="Times New Roman" w:hAnsi="Arial" w:cs="Arial"/>
                <w:color w:val="000000"/>
                <w:sz w:val="20"/>
                <w:szCs w:val="20"/>
                <w:lang w:eastAsia="es-MX"/>
              </w:rPr>
              <w:t>cómp</w:t>
            </w:r>
            <w:proofErr w:type="spellEnd"/>
          </w:p>
        </w:tc>
        <w:tc>
          <w:tcPr>
            <w:tcW w:w="1827" w:type="dxa"/>
            <w:shd w:val="clear" w:color="000000" w:fill="FFFFFF"/>
            <w:noWrap/>
            <w:vAlign w:val="center"/>
            <w:hideMark/>
          </w:tcPr>
          <w:p w14:paraId="3DB9B07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1CEB2A10" w14:textId="77777777" w:rsidTr="00DC705C">
        <w:trPr>
          <w:trHeight w:val="402"/>
        </w:trPr>
        <w:tc>
          <w:tcPr>
            <w:tcW w:w="567" w:type="dxa"/>
            <w:shd w:val="clear" w:color="000000" w:fill="FFFFFF"/>
            <w:noWrap/>
            <w:vAlign w:val="center"/>
            <w:hideMark/>
          </w:tcPr>
          <w:p w14:paraId="7E02D30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294</w:t>
            </w:r>
          </w:p>
        </w:tc>
        <w:tc>
          <w:tcPr>
            <w:tcW w:w="607" w:type="dxa"/>
            <w:shd w:val="clear" w:color="000000" w:fill="FFFFFF"/>
            <w:noWrap/>
            <w:vAlign w:val="center"/>
            <w:hideMark/>
          </w:tcPr>
          <w:p w14:paraId="4D65D6B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6EAB5A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0547574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-$45,000.00</w:t>
            </w:r>
          </w:p>
        </w:tc>
      </w:tr>
      <w:tr w:rsidR="00411CFE" w:rsidRPr="00B32972" w14:paraId="64F92446" w14:textId="77777777" w:rsidTr="00DC705C">
        <w:trPr>
          <w:trHeight w:val="402"/>
        </w:trPr>
        <w:tc>
          <w:tcPr>
            <w:tcW w:w="567" w:type="dxa"/>
            <w:shd w:val="clear" w:color="000000" w:fill="FFFFFF"/>
            <w:noWrap/>
            <w:vAlign w:val="center"/>
            <w:hideMark/>
          </w:tcPr>
          <w:p w14:paraId="587C7A3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294</w:t>
            </w:r>
          </w:p>
        </w:tc>
        <w:tc>
          <w:tcPr>
            <w:tcW w:w="607" w:type="dxa"/>
            <w:shd w:val="clear" w:color="000000" w:fill="FFFFFF"/>
            <w:noWrap/>
            <w:vAlign w:val="center"/>
            <w:hideMark/>
          </w:tcPr>
          <w:p w14:paraId="3A68C12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5FC6F21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6E4194D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w:t>
            </w:r>
          </w:p>
        </w:tc>
      </w:tr>
      <w:tr w:rsidR="00411CFE" w:rsidRPr="00B32972" w14:paraId="5EEF6ADD" w14:textId="77777777" w:rsidTr="00DC705C">
        <w:trPr>
          <w:trHeight w:val="402"/>
        </w:trPr>
        <w:tc>
          <w:tcPr>
            <w:tcW w:w="567" w:type="dxa"/>
            <w:shd w:val="clear" w:color="000000" w:fill="FFFFFF"/>
            <w:noWrap/>
            <w:vAlign w:val="center"/>
            <w:hideMark/>
          </w:tcPr>
          <w:p w14:paraId="7E39B5E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294</w:t>
            </w:r>
          </w:p>
        </w:tc>
        <w:tc>
          <w:tcPr>
            <w:tcW w:w="607" w:type="dxa"/>
            <w:shd w:val="clear" w:color="000000" w:fill="FFFFFF"/>
            <w:noWrap/>
            <w:vAlign w:val="center"/>
            <w:hideMark/>
          </w:tcPr>
          <w:p w14:paraId="0703CBF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37B47801" w14:textId="7BA35A48"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216C9DD3"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$40,000.00</w:t>
            </w:r>
          </w:p>
        </w:tc>
      </w:tr>
      <w:tr w:rsidR="00411CFE" w:rsidRPr="00B32972" w14:paraId="06685EE8" w14:textId="77777777" w:rsidTr="00DC705C">
        <w:trPr>
          <w:trHeight w:val="402"/>
        </w:trPr>
        <w:tc>
          <w:tcPr>
            <w:tcW w:w="567" w:type="dxa"/>
            <w:shd w:val="clear" w:color="000000" w:fill="FFFFFF"/>
            <w:noWrap/>
            <w:vAlign w:val="center"/>
            <w:hideMark/>
          </w:tcPr>
          <w:p w14:paraId="2E6C53D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296</w:t>
            </w:r>
          </w:p>
        </w:tc>
        <w:tc>
          <w:tcPr>
            <w:tcW w:w="607" w:type="dxa"/>
            <w:shd w:val="clear" w:color="000000" w:fill="FFFFFF"/>
            <w:noWrap/>
            <w:vAlign w:val="center"/>
            <w:hideMark/>
          </w:tcPr>
          <w:p w14:paraId="0CD895D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6BF8A72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xml:space="preserve">Refacciones y accesorios menores de equipo de </w:t>
            </w:r>
            <w:proofErr w:type="spellStart"/>
            <w:r w:rsidRPr="00B32972">
              <w:rPr>
                <w:rFonts w:ascii="Arial" w:eastAsia="Times New Roman" w:hAnsi="Arial" w:cs="Arial"/>
                <w:color w:val="000000"/>
                <w:sz w:val="20"/>
                <w:szCs w:val="20"/>
                <w:lang w:eastAsia="es-MX"/>
              </w:rPr>
              <w:t>tran</w:t>
            </w:r>
            <w:proofErr w:type="spellEnd"/>
          </w:p>
        </w:tc>
        <w:tc>
          <w:tcPr>
            <w:tcW w:w="1827" w:type="dxa"/>
            <w:shd w:val="clear" w:color="000000" w:fill="FFFFFF"/>
            <w:noWrap/>
            <w:vAlign w:val="center"/>
            <w:hideMark/>
          </w:tcPr>
          <w:p w14:paraId="3D3070E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0B0B4C14" w14:textId="77777777" w:rsidTr="00DC705C">
        <w:trPr>
          <w:trHeight w:val="402"/>
        </w:trPr>
        <w:tc>
          <w:tcPr>
            <w:tcW w:w="567" w:type="dxa"/>
            <w:shd w:val="clear" w:color="000000" w:fill="FFFFFF"/>
            <w:noWrap/>
            <w:vAlign w:val="center"/>
            <w:hideMark/>
          </w:tcPr>
          <w:p w14:paraId="41246DB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296</w:t>
            </w:r>
          </w:p>
        </w:tc>
        <w:tc>
          <w:tcPr>
            <w:tcW w:w="607" w:type="dxa"/>
            <w:shd w:val="clear" w:color="000000" w:fill="FFFFFF"/>
            <w:noWrap/>
            <w:vAlign w:val="center"/>
            <w:hideMark/>
          </w:tcPr>
          <w:p w14:paraId="2D9227B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B09E18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251E00A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-$300,000.00</w:t>
            </w:r>
          </w:p>
        </w:tc>
      </w:tr>
      <w:tr w:rsidR="00411CFE" w:rsidRPr="00B32972" w14:paraId="20A5ECBA" w14:textId="77777777" w:rsidTr="00DC705C">
        <w:trPr>
          <w:trHeight w:val="402"/>
        </w:trPr>
        <w:tc>
          <w:tcPr>
            <w:tcW w:w="567" w:type="dxa"/>
            <w:shd w:val="clear" w:color="000000" w:fill="FFFFFF"/>
            <w:noWrap/>
            <w:vAlign w:val="center"/>
            <w:hideMark/>
          </w:tcPr>
          <w:p w14:paraId="7B04638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296</w:t>
            </w:r>
          </w:p>
        </w:tc>
        <w:tc>
          <w:tcPr>
            <w:tcW w:w="607" w:type="dxa"/>
            <w:shd w:val="clear" w:color="000000" w:fill="FFFFFF"/>
            <w:noWrap/>
            <w:vAlign w:val="center"/>
            <w:hideMark/>
          </w:tcPr>
          <w:p w14:paraId="726B8C7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22F850E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2B4567A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$200,000.00</w:t>
            </w:r>
          </w:p>
        </w:tc>
      </w:tr>
      <w:tr w:rsidR="00411CFE" w:rsidRPr="00B32972" w14:paraId="1A70444C" w14:textId="77777777" w:rsidTr="00DC705C">
        <w:trPr>
          <w:trHeight w:val="402"/>
        </w:trPr>
        <w:tc>
          <w:tcPr>
            <w:tcW w:w="567" w:type="dxa"/>
            <w:shd w:val="clear" w:color="000000" w:fill="FFFFFF"/>
            <w:noWrap/>
            <w:vAlign w:val="center"/>
            <w:hideMark/>
          </w:tcPr>
          <w:p w14:paraId="3431904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296</w:t>
            </w:r>
          </w:p>
        </w:tc>
        <w:tc>
          <w:tcPr>
            <w:tcW w:w="607" w:type="dxa"/>
            <w:shd w:val="clear" w:color="000000" w:fill="FFFFFF"/>
            <w:noWrap/>
            <w:vAlign w:val="center"/>
            <w:hideMark/>
          </w:tcPr>
          <w:p w14:paraId="6C77F4A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50F1080D" w14:textId="794290C5"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49CEB7DC"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$100,000.00</w:t>
            </w:r>
          </w:p>
        </w:tc>
      </w:tr>
      <w:tr w:rsidR="00411CFE" w:rsidRPr="00B32972" w14:paraId="704F25D5" w14:textId="77777777" w:rsidTr="00DC705C">
        <w:trPr>
          <w:trHeight w:val="402"/>
        </w:trPr>
        <w:tc>
          <w:tcPr>
            <w:tcW w:w="567" w:type="dxa"/>
            <w:shd w:val="clear" w:color="000000" w:fill="FFFFFF"/>
            <w:noWrap/>
            <w:vAlign w:val="center"/>
            <w:hideMark/>
          </w:tcPr>
          <w:p w14:paraId="68150B5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lastRenderedPageBreak/>
              <w:t>298</w:t>
            </w:r>
          </w:p>
        </w:tc>
        <w:tc>
          <w:tcPr>
            <w:tcW w:w="607" w:type="dxa"/>
            <w:shd w:val="clear" w:color="000000" w:fill="FFFFFF"/>
            <w:noWrap/>
            <w:vAlign w:val="center"/>
            <w:hideMark/>
          </w:tcPr>
          <w:p w14:paraId="0A60AC8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9C65E3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Refacciones y accesorios menores de maquinaria y o</w:t>
            </w:r>
          </w:p>
        </w:tc>
        <w:tc>
          <w:tcPr>
            <w:tcW w:w="1827" w:type="dxa"/>
            <w:shd w:val="clear" w:color="000000" w:fill="FFFFFF"/>
            <w:noWrap/>
            <w:vAlign w:val="center"/>
            <w:hideMark/>
          </w:tcPr>
          <w:p w14:paraId="0A18B11C"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64B85769" w14:textId="77777777" w:rsidTr="00DC705C">
        <w:trPr>
          <w:trHeight w:val="402"/>
        </w:trPr>
        <w:tc>
          <w:tcPr>
            <w:tcW w:w="567" w:type="dxa"/>
            <w:shd w:val="clear" w:color="000000" w:fill="FFFFFF"/>
            <w:noWrap/>
            <w:vAlign w:val="center"/>
            <w:hideMark/>
          </w:tcPr>
          <w:p w14:paraId="5B3923F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298</w:t>
            </w:r>
          </w:p>
        </w:tc>
        <w:tc>
          <w:tcPr>
            <w:tcW w:w="607" w:type="dxa"/>
            <w:shd w:val="clear" w:color="000000" w:fill="FFFFFF"/>
            <w:noWrap/>
            <w:vAlign w:val="center"/>
            <w:hideMark/>
          </w:tcPr>
          <w:p w14:paraId="3A26360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6F4000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39B15FE3"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-$620,000.00</w:t>
            </w:r>
          </w:p>
        </w:tc>
      </w:tr>
      <w:tr w:rsidR="00411CFE" w:rsidRPr="00B32972" w14:paraId="0FB6EB7B" w14:textId="77777777" w:rsidTr="00DC705C">
        <w:trPr>
          <w:trHeight w:val="402"/>
        </w:trPr>
        <w:tc>
          <w:tcPr>
            <w:tcW w:w="567" w:type="dxa"/>
            <w:shd w:val="clear" w:color="000000" w:fill="FFFFFF"/>
            <w:noWrap/>
            <w:vAlign w:val="center"/>
            <w:hideMark/>
          </w:tcPr>
          <w:p w14:paraId="4D52EF8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298</w:t>
            </w:r>
          </w:p>
        </w:tc>
        <w:tc>
          <w:tcPr>
            <w:tcW w:w="607" w:type="dxa"/>
            <w:shd w:val="clear" w:color="000000" w:fill="FFFFFF"/>
            <w:noWrap/>
            <w:vAlign w:val="center"/>
            <w:hideMark/>
          </w:tcPr>
          <w:p w14:paraId="01BCB75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102</w:t>
            </w:r>
          </w:p>
        </w:tc>
        <w:tc>
          <w:tcPr>
            <w:tcW w:w="5362" w:type="dxa"/>
            <w:shd w:val="clear" w:color="000000" w:fill="FFFFFF"/>
            <w:noWrap/>
            <w:vAlign w:val="center"/>
            <w:hideMark/>
          </w:tcPr>
          <w:p w14:paraId="3FD314A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20%</w:t>
            </w:r>
          </w:p>
        </w:tc>
        <w:tc>
          <w:tcPr>
            <w:tcW w:w="1827" w:type="dxa"/>
            <w:shd w:val="clear" w:color="000000" w:fill="FFFFFF"/>
            <w:noWrap/>
            <w:vAlign w:val="center"/>
            <w:hideMark/>
          </w:tcPr>
          <w:p w14:paraId="1FCCD29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$20,000.00</w:t>
            </w:r>
          </w:p>
        </w:tc>
      </w:tr>
      <w:tr w:rsidR="00411CFE" w:rsidRPr="00B32972" w14:paraId="47AC7E56" w14:textId="77777777" w:rsidTr="00DC705C">
        <w:trPr>
          <w:trHeight w:val="402"/>
        </w:trPr>
        <w:tc>
          <w:tcPr>
            <w:tcW w:w="567" w:type="dxa"/>
            <w:shd w:val="clear" w:color="000000" w:fill="FFFFFF"/>
            <w:noWrap/>
            <w:vAlign w:val="center"/>
            <w:hideMark/>
          </w:tcPr>
          <w:p w14:paraId="4CC2459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298</w:t>
            </w:r>
          </w:p>
        </w:tc>
        <w:tc>
          <w:tcPr>
            <w:tcW w:w="607" w:type="dxa"/>
            <w:shd w:val="clear" w:color="000000" w:fill="FFFFFF"/>
            <w:noWrap/>
            <w:vAlign w:val="center"/>
            <w:hideMark/>
          </w:tcPr>
          <w:p w14:paraId="53F4E76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755E5F0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4070EFC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$350,000.00</w:t>
            </w:r>
          </w:p>
        </w:tc>
      </w:tr>
      <w:tr w:rsidR="00411CFE" w:rsidRPr="00B32972" w14:paraId="359F8098" w14:textId="77777777" w:rsidTr="00DC705C">
        <w:trPr>
          <w:trHeight w:val="402"/>
        </w:trPr>
        <w:tc>
          <w:tcPr>
            <w:tcW w:w="567" w:type="dxa"/>
            <w:shd w:val="clear" w:color="000000" w:fill="FFFFFF"/>
            <w:noWrap/>
            <w:vAlign w:val="center"/>
            <w:hideMark/>
          </w:tcPr>
          <w:p w14:paraId="698A502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298</w:t>
            </w:r>
          </w:p>
        </w:tc>
        <w:tc>
          <w:tcPr>
            <w:tcW w:w="607" w:type="dxa"/>
            <w:shd w:val="clear" w:color="000000" w:fill="FFFFFF"/>
            <w:noWrap/>
            <w:vAlign w:val="center"/>
            <w:hideMark/>
          </w:tcPr>
          <w:p w14:paraId="7A3259E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78AF3240" w14:textId="604CD19D"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7427CAE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$250,000.00</w:t>
            </w:r>
          </w:p>
        </w:tc>
      </w:tr>
      <w:tr w:rsidR="00411CFE" w:rsidRPr="00B32972" w14:paraId="291DB709" w14:textId="77777777" w:rsidTr="00DC705C">
        <w:trPr>
          <w:trHeight w:val="402"/>
        </w:trPr>
        <w:tc>
          <w:tcPr>
            <w:tcW w:w="567" w:type="dxa"/>
            <w:shd w:val="clear" w:color="000000" w:fill="FFFFFF"/>
            <w:noWrap/>
            <w:vAlign w:val="center"/>
            <w:hideMark/>
          </w:tcPr>
          <w:p w14:paraId="1A8B662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311</w:t>
            </w:r>
          </w:p>
        </w:tc>
        <w:tc>
          <w:tcPr>
            <w:tcW w:w="607" w:type="dxa"/>
            <w:shd w:val="clear" w:color="000000" w:fill="FFFFFF"/>
            <w:noWrap/>
            <w:vAlign w:val="center"/>
            <w:hideMark/>
          </w:tcPr>
          <w:p w14:paraId="70DBA4F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555532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Energía eléctrica</w:t>
            </w:r>
          </w:p>
        </w:tc>
        <w:tc>
          <w:tcPr>
            <w:tcW w:w="1827" w:type="dxa"/>
            <w:shd w:val="clear" w:color="auto" w:fill="auto"/>
            <w:noWrap/>
            <w:vAlign w:val="center"/>
            <w:hideMark/>
          </w:tcPr>
          <w:p w14:paraId="2564DA76"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047D8C5B" w14:textId="77777777" w:rsidTr="00DC705C">
        <w:trPr>
          <w:trHeight w:val="402"/>
        </w:trPr>
        <w:tc>
          <w:tcPr>
            <w:tcW w:w="567" w:type="dxa"/>
            <w:shd w:val="clear" w:color="000000" w:fill="FFFFFF"/>
            <w:noWrap/>
            <w:vAlign w:val="center"/>
            <w:hideMark/>
          </w:tcPr>
          <w:p w14:paraId="4B94815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311</w:t>
            </w:r>
          </w:p>
        </w:tc>
        <w:tc>
          <w:tcPr>
            <w:tcW w:w="607" w:type="dxa"/>
            <w:shd w:val="clear" w:color="000000" w:fill="FFFFFF"/>
            <w:noWrap/>
            <w:vAlign w:val="center"/>
            <w:hideMark/>
          </w:tcPr>
          <w:p w14:paraId="1B32EF3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0C0F566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auto" w:fill="auto"/>
            <w:noWrap/>
            <w:vAlign w:val="center"/>
            <w:hideMark/>
          </w:tcPr>
          <w:p w14:paraId="4371EC28"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$440,000.00</w:t>
            </w:r>
          </w:p>
        </w:tc>
      </w:tr>
      <w:tr w:rsidR="00411CFE" w:rsidRPr="00B32972" w14:paraId="7C5264FE" w14:textId="77777777" w:rsidTr="00DC705C">
        <w:trPr>
          <w:trHeight w:val="402"/>
        </w:trPr>
        <w:tc>
          <w:tcPr>
            <w:tcW w:w="567" w:type="dxa"/>
            <w:shd w:val="clear" w:color="000000" w:fill="FFFFFF"/>
            <w:noWrap/>
            <w:vAlign w:val="center"/>
            <w:hideMark/>
          </w:tcPr>
          <w:p w14:paraId="096AEC2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311</w:t>
            </w:r>
          </w:p>
        </w:tc>
        <w:tc>
          <w:tcPr>
            <w:tcW w:w="607" w:type="dxa"/>
            <w:shd w:val="clear" w:color="000000" w:fill="FFFFFF"/>
            <w:noWrap/>
            <w:vAlign w:val="center"/>
            <w:hideMark/>
          </w:tcPr>
          <w:p w14:paraId="65F2D3C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2FB2A4C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auto" w:fill="auto"/>
            <w:noWrap/>
            <w:vAlign w:val="center"/>
            <w:hideMark/>
          </w:tcPr>
          <w:p w14:paraId="73681DF6"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$260,000.00</w:t>
            </w:r>
          </w:p>
        </w:tc>
      </w:tr>
      <w:tr w:rsidR="00411CFE" w:rsidRPr="00B32972" w14:paraId="671596B8" w14:textId="77777777" w:rsidTr="00DC705C">
        <w:trPr>
          <w:trHeight w:val="402"/>
        </w:trPr>
        <w:tc>
          <w:tcPr>
            <w:tcW w:w="567" w:type="dxa"/>
            <w:shd w:val="clear" w:color="000000" w:fill="FFFFFF"/>
            <w:noWrap/>
            <w:vAlign w:val="center"/>
            <w:hideMark/>
          </w:tcPr>
          <w:p w14:paraId="1D6DEF9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311</w:t>
            </w:r>
          </w:p>
        </w:tc>
        <w:tc>
          <w:tcPr>
            <w:tcW w:w="607" w:type="dxa"/>
            <w:shd w:val="clear" w:color="000000" w:fill="FFFFFF"/>
            <w:noWrap/>
            <w:vAlign w:val="center"/>
            <w:hideMark/>
          </w:tcPr>
          <w:p w14:paraId="1D8E6BE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7BCF094F" w14:textId="2991CEEF"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auto" w:fill="auto"/>
            <w:noWrap/>
            <w:vAlign w:val="center"/>
            <w:hideMark/>
          </w:tcPr>
          <w:p w14:paraId="50A50DF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$50,000.00</w:t>
            </w:r>
          </w:p>
        </w:tc>
      </w:tr>
      <w:tr w:rsidR="00411CFE" w:rsidRPr="00B32972" w14:paraId="4F48DCD0" w14:textId="77777777" w:rsidTr="00DC705C">
        <w:trPr>
          <w:trHeight w:val="402"/>
        </w:trPr>
        <w:tc>
          <w:tcPr>
            <w:tcW w:w="567" w:type="dxa"/>
            <w:shd w:val="clear" w:color="000000" w:fill="FFFFFF"/>
            <w:noWrap/>
            <w:vAlign w:val="center"/>
            <w:hideMark/>
          </w:tcPr>
          <w:p w14:paraId="436C634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312</w:t>
            </w:r>
          </w:p>
        </w:tc>
        <w:tc>
          <w:tcPr>
            <w:tcW w:w="607" w:type="dxa"/>
            <w:shd w:val="clear" w:color="000000" w:fill="FFFFFF"/>
            <w:noWrap/>
            <w:vAlign w:val="center"/>
            <w:hideMark/>
          </w:tcPr>
          <w:p w14:paraId="3029DCD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510AA8A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Gas</w:t>
            </w:r>
          </w:p>
        </w:tc>
        <w:tc>
          <w:tcPr>
            <w:tcW w:w="1827" w:type="dxa"/>
            <w:shd w:val="clear" w:color="auto" w:fill="auto"/>
            <w:noWrap/>
            <w:vAlign w:val="center"/>
            <w:hideMark/>
          </w:tcPr>
          <w:p w14:paraId="20F417FC"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355E8113" w14:textId="77777777" w:rsidTr="00DC705C">
        <w:trPr>
          <w:trHeight w:val="402"/>
        </w:trPr>
        <w:tc>
          <w:tcPr>
            <w:tcW w:w="567" w:type="dxa"/>
            <w:shd w:val="clear" w:color="000000" w:fill="FFFFFF"/>
            <w:noWrap/>
            <w:vAlign w:val="center"/>
            <w:hideMark/>
          </w:tcPr>
          <w:p w14:paraId="312571D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312</w:t>
            </w:r>
          </w:p>
        </w:tc>
        <w:tc>
          <w:tcPr>
            <w:tcW w:w="607" w:type="dxa"/>
            <w:shd w:val="clear" w:color="000000" w:fill="FFFFFF"/>
            <w:noWrap/>
            <w:vAlign w:val="center"/>
            <w:hideMark/>
          </w:tcPr>
          <w:p w14:paraId="048D22E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358154B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3D9C6F16"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w:t>
            </w:r>
          </w:p>
        </w:tc>
      </w:tr>
      <w:tr w:rsidR="00411CFE" w:rsidRPr="00B32972" w14:paraId="09CD760A" w14:textId="77777777" w:rsidTr="00DC705C">
        <w:trPr>
          <w:trHeight w:val="402"/>
        </w:trPr>
        <w:tc>
          <w:tcPr>
            <w:tcW w:w="567" w:type="dxa"/>
            <w:shd w:val="clear" w:color="000000" w:fill="FFFFFF"/>
            <w:noWrap/>
            <w:vAlign w:val="center"/>
            <w:hideMark/>
          </w:tcPr>
          <w:p w14:paraId="2E632D1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312</w:t>
            </w:r>
          </w:p>
        </w:tc>
        <w:tc>
          <w:tcPr>
            <w:tcW w:w="607" w:type="dxa"/>
            <w:shd w:val="clear" w:color="000000" w:fill="FFFFFF"/>
            <w:noWrap/>
            <w:vAlign w:val="center"/>
            <w:hideMark/>
          </w:tcPr>
          <w:p w14:paraId="2DC5761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0B4F322F" w14:textId="4DC954FD"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7844FDE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w:t>
            </w:r>
          </w:p>
        </w:tc>
      </w:tr>
      <w:tr w:rsidR="00411CFE" w:rsidRPr="00B32972" w14:paraId="1DFAF3DB" w14:textId="77777777" w:rsidTr="00DC705C">
        <w:trPr>
          <w:trHeight w:val="402"/>
        </w:trPr>
        <w:tc>
          <w:tcPr>
            <w:tcW w:w="567" w:type="dxa"/>
            <w:shd w:val="clear" w:color="000000" w:fill="FFFFFF"/>
            <w:noWrap/>
            <w:vAlign w:val="center"/>
            <w:hideMark/>
          </w:tcPr>
          <w:p w14:paraId="7963180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314</w:t>
            </w:r>
          </w:p>
        </w:tc>
        <w:tc>
          <w:tcPr>
            <w:tcW w:w="607" w:type="dxa"/>
            <w:shd w:val="clear" w:color="000000" w:fill="FFFFFF"/>
            <w:noWrap/>
            <w:vAlign w:val="center"/>
            <w:hideMark/>
          </w:tcPr>
          <w:p w14:paraId="699D12D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49E9982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Telefonía tradicional</w:t>
            </w:r>
          </w:p>
        </w:tc>
        <w:tc>
          <w:tcPr>
            <w:tcW w:w="1827" w:type="dxa"/>
            <w:shd w:val="clear" w:color="000000" w:fill="FFFFFF"/>
            <w:noWrap/>
            <w:vAlign w:val="center"/>
            <w:hideMark/>
          </w:tcPr>
          <w:p w14:paraId="217EF14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078362FC" w14:textId="77777777" w:rsidTr="00DC705C">
        <w:trPr>
          <w:trHeight w:val="402"/>
        </w:trPr>
        <w:tc>
          <w:tcPr>
            <w:tcW w:w="567" w:type="dxa"/>
            <w:shd w:val="clear" w:color="000000" w:fill="FFFFFF"/>
            <w:noWrap/>
            <w:vAlign w:val="center"/>
            <w:hideMark/>
          </w:tcPr>
          <w:p w14:paraId="5C09C14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314</w:t>
            </w:r>
          </w:p>
        </w:tc>
        <w:tc>
          <w:tcPr>
            <w:tcW w:w="607" w:type="dxa"/>
            <w:shd w:val="clear" w:color="000000" w:fill="FFFFFF"/>
            <w:noWrap/>
            <w:vAlign w:val="center"/>
            <w:hideMark/>
          </w:tcPr>
          <w:p w14:paraId="7D49C31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11CF6AC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5D40517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-$100,000.00</w:t>
            </w:r>
          </w:p>
        </w:tc>
      </w:tr>
      <w:tr w:rsidR="00411CFE" w:rsidRPr="00B32972" w14:paraId="249DB1CB" w14:textId="77777777" w:rsidTr="00DC705C">
        <w:trPr>
          <w:trHeight w:val="402"/>
        </w:trPr>
        <w:tc>
          <w:tcPr>
            <w:tcW w:w="567" w:type="dxa"/>
            <w:shd w:val="clear" w:color="000000" w:fill="FFFFFF"/>
            <w:noWrap/>
            <w:vAlign w:val="center"/>
            <w:hideMark/>
          </w:tcPr>
          <w:p w14:paraId="7F3291F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314</w:t>
            </w:r>
          </w:p>
        </w:tc>
        <w:tc>
          <w:tcPr>
            <w:tcW w:w="607" w:type="dxa"/>
            <w:shd w:val="clear" w:color="000000" w:fill="FFFFFF"/>
            <w:noWrap/>
            <w:vAlign w:val="center"/>
            <w:hideMark/>
          </w:tcPr>
          <w:p w14:paraId="5216BC9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4D4EFE6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6A82525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$30,000.00</w:t>
            </w:r>
          </w:p>
        </w:tc>
      </w:tr>
      <w:tr w:rsidR="00411CFE" w:rsidRPr="00B32972" w14:paraId="33132157" w14:textId="77777777" w:rsidTr="00DC705C">
        <w:trPr>
          <w:trHeight w:val="402"/>
        </w:trPr>
        <w:tc>
          <w:tcPr>
            <w:tcW w:w="567" w:type="dxa"/>
            <w:shd w:val="clear" w:color="000000" w:fill="FFFFFF"/>
            <w:noWrap/>
            <w:vAlign w:val="center"/>
            <w:hideMark/>
          </w:tcPr>
          <w:p w14:paraId="1CB0E30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317</w:t>
            </w:r>
          </w:p>
        </w:tc>
        <w:tc>
          <w:tcPr>
            <w:tcW w:w="607" w:type="dxa"/>
            <w:shd w:val="clear" w:color="000000" w:fill="FFFFFF"/>
            <w:noWrap/>
            <w:vAlign w:val="center"/>
            <w:hideMark/>
          </w:tcPr>
          <w:p w14:paraId="4902DA9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0D88922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xml:space="preserve">Servicios de acceso de Internet, redes y </w:t>
            </w:r>
            <w:proofErr w:type="spellStart"/>
            <w:r w:rsidRPr="00B32972">
              <w:rPr>
                <w:rFonts w:ascii="Arial" w:eastAsia="Times New Roman" w:hAnsi="Arial" w:cs="Arial"/>
                <w:color w:val="000000"/>
                <w:sz w:val="20"/>
                <w:szCs w:val="20"/>
                <w:lang w:eastAsia="es-MX"/>
              </w:rPr>
              <w:t>procedimi</w:t>
            </w:r>
            <w:proofErr w:type="spellEnd"/>
          </w:p>
        </w:tc>
        <w:tc>
          <w:tcPr>
            <w:tcW w:w="1827" w:type="dxa"/>
            <w:shd w:val="clear" w:color="000000" w:fill="FFFFFF"/>
            <w:noWrap/>
            <w:vAlign w:val="center"/>
            <w:hideMark/>
          </w:tcPr>
          <w:p w14:paraId="4B5C681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2D6E1C24" w14:textId="77777777" w:rsidTr="00DC705C">
        <w:trPr>
          <w:trHeight w:val="402"/>
        </w:trPr>
        <w:tc>
          <w:tcPr>
            <w:tcW w:w="567" w:type="dxa"/>
            <w:shd w:val="clear" w:color="000000" w:fill="FFFFFF"/>
            <w:noWrap/>
            <w:vAlign w:val="center"/>
            <w:hideMark/>
          </w:tcPr>
          <w:p w14:paraId="1F3B196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317</w:t>
            </w:r>
          </w:p>
        </w:tc>
        <w:tc>
          <w:tcPr>
            <w:tcW w:w="607" w:type="dxa"/>
            <w:shd w:val="clear" w:color="000000" w:fill="FFFFFF"/>
            <w:noWrap/>
            <w:vAlign w:val="center"/>
            <w:hideMark/>
          </w:tcPr>
          <w:p w14:paraId="394A08F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847AED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Recaudacion propia</w:t>
            </w:r>
          </w:p>
        </w:tc>
        <w:tc>
          <w:tcPr>
            <w:tcW w:w="1827" w:type="dxa"/>
            <w:shd w:val="clear" w:color="000000" w:fill="FFFFFF"/>
            <w:noWrap/>
            <w:vAlign w:val="center"/>
            <w:hideMark/>
          </w:tcPr>
          <w:p w14:paraId="210A911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$40,000.00</w:t>
            </w:r>
          </w:p>
        </w:tc>
      </w:tr>
      <w:tr w:rsidR="00411CFE" w:rsidRPr="00B32972" w14:paraId="5A61D208" w14:textId="77777777" w:rsidTr="00DC705C">
        <w:trPr>
          <w:trHeight w:val="402"/>
        </w:trPr>
        <w:tc>
          <w:tcPr>
            <w:tcW w:w="567" w:type="dxa"/>
            <w:shd w:val="clear" w:color="000000" w:fill="FFFFFF"/>
            <w:noWrap/>
            <w:vAlign w:val="center"/>
            <w:hideMark/>
          </w:tcPr>
          <w:p w14:paraId="00B4449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318</w:t>
            </w:r>
          </w:p>
        </w:tc>
        <w:tc>
          <w:tcPr>
            <w:tcW w:w="607" w:type="dxa"/>
            <w:shd w:val="clear" w:color="000000" w:fill="FFFFFF"/>
            <w:noWrap/>
            <w:vAlign w:val="center"/>
            <w:hideMark/>
          </w:tcPr>
          <w:p w14:paraId="1EB7ACE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0771945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Servicios postales y telegráficos</w:t>
            </w:r>
          </w:p>
        </w:tc>
        <w:tc>
          <w:tcPr>
            <w:tcW w:w="1827" w:type="dxa"/>
            <w:shd w:val="clear" w:color="000000" w:fill="FFFFFF"/>
            <w:noWrap/>
            <w:vAlign w:val="center"/>
            <w:hideMark/>
          </w:tcPr>
          <w:p w14:paraId="2B54418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63A8A5F7" w14:textId="77777777" w:rsidTr="00DC705C">
        <w:trPr>
          <w:trHeight w:val="402"/>
        </w:trPr>
        <w:tc>
          <w:tcPr>
            <w:tcW w:w="567" w:type="dxa"/>
            <w:shd w:val="clear" w:color="000000" w:fill="FFFFFF"/>
            <w:noWrap/>
            <w:vAlign w:val="center"/>
            <w:hideMark/>
          </w:tcPr>
          <w:p w14:paraId="658B550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318</w:t>
            </w:r>
          </w:p>
        </w:tc>
        <w:tc>
          <w:tcPr>
            <w:tcW w:w="607" w:type="dxa"/>
            <w:shd w:val="clear" w:color="000000" w:fill="FFFFFF"/>
            <w:noWrap/>
            <w:vAlign w:val="center"/>
            <w:hideMark/>
          </w:tcPr>
          <w:p w14:paraId="2D48BF5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5AE11404" w14:textId="277CA519"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07C9CC2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w:t>
            </w:r>
          </w:p>
        </w:tc>
      </w:tr>
      <w:tr w:rsidR="00411CFE" w:rsidRPr="00B32972" w14:paraId="68922441" w14:textId="77777777" w:rsidTr="00DC705C">
        <w:trPr>
          <w:trHeight w:val="402"/>
        </w:trPr>
        <w:tc>
          <w:tcPr>
            <w:tcW w:w="567" w:type="dxa"/>
            <w:shd w:val="clear" w:color="000000" w:fill="FFFFFF"/>
            <w:noWrap/>
            <w:vAlign w:val="center"/>
            <w:hideMark/>
          </w:tcPr>
          <w:p w14:paraId="4000806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321</w:t>
            </w:r>
          </w:p>
        </w:tc>
        <w:tc>
          <w:tcPr>
            <w:tcW w:w="607" w:type="dxa"/>
            <w:shd w:val="clear" w:color="000000" w:fill="FFFFFF"/>
            <w:noWrap/>
            <w:vAlign w:val="center"/>
            <w:hideMark/>
          </w:tcPr>
          <w:p w14:paraId="6E4C008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74BC616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Arrendamiento de terrenos</w:t>
            </w:r>
          </w:p>
        </w:tc>
        <w:tc>
          <w:tcPr>
            <w:tcW w:w="1827" w:type="dxa"/>
            <w:shd w:val="clear" w:color="000000" w:fill="FFFFFF"/>
            <w:noWrap/>
            <w:vAlign w:val="center"/>
            <w:hideMark/>
          </w:tcPr>
          <w:p w14:paraId="79F2898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5986BBD1" w14:textId="77777777" w:rsidTr="00DC705C">
        <w:trPr>
          <w:trHeight w:val="402"/>
        </w:trPr>
        <w:tc>
          <w:tcPr>
            <w:tcW w:w="567" w:type="dxa"/>
            <w:shd w:val="clear" w:color="000000" w:fill="FFFFFF"/>
            <w:noWrap/>
            <w:vAlign w:val="center"/>
            <w:hideMark/>
          </w:tcPr>
          <w:p w14:paraId="2AE3B23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321</w:t>
            </w:r>
          </w:p>
        </w:tc>
        <w:tc>
          <w:tcPr>
            <w:tcW w:w="607" w:type="dxa"/>
            <w:shd w:val="clear" w:color="000000" w:fill="FFFFFF"/>
            <w:noWrap/>
            <w:vAlign w:val="center"/>
            <w:hideMark/>
          </w:tcPr>
          <w:p w14:paraId="7C390B6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337727F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7D44F56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-$30,000.00</w:t>
            </w:r>
          </w:p>
        </w:tc>
      </w:tr>
      <w:tr w:rsidR="00411CFE" w:rsidRPr="00B32972" w14:paraId="1A5E88E2" w14:textId="77777777" w:rsidTr="00DC705C">
        <w:trPr>
          <w:trHeight w:val="402"/>
        </w:trPr>
        <w:tc>
          <w:tcPr>
            <w:tcW w:w="567" w:type="dxa"/>
            <w:shd w:val="clear" w:color="000000" w:fill="FFFFFF"/>
            <w:noWrap/>
            <w:vAlign w:val="center"/>
            <w:hideMark/>
          </w:tcPr>
          <w:p w14:paraId="5344024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321</w:t>
            </w:r>
          </w:p>
        </w:tc>
        <w:tc>
          <w:tcPr>
            <w:tcW w:w="607" w:type="dxa"/>
            <w:shd w:val="clear" w:color="000000" w:fill="FFFFFF"/>
            <w:noWrap/>
            <w:vAlign w:val="center"/>
            <w:hideMark/>
          </w:tcPr>
          <w:p w14:paraId="7318813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0E21D48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42E305B3"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$30,000.00</w:t>
            </w:r>
          </w:p>
        </w:tc>
      </w:tr>
      <w:tr w:rsidR="00411CFE" w:rsidRPr="00B32972" w14:paraId="7E9209B4" w14:textId="77777777" w:rsidTr="00DC705C">
        <w:trPr>
          <w:trHeight w:val="402"/>
        </w:trPr>
        <w:tc>
          <w:tcPr>
            <w:tcW w:w="567" w:type="dxa"/>
            <w:shd w:val="clear" w:color="000000" w:fill="FFFFFF"/>
            <w:noWrap/>
            <w:vAlign w:val="center"/>
            <w:hideMark/>
          </w:tcPr>
          <w:p w14:paraId="5E03141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322</w:t>
            </w:r>
          </w:p>
        </w:tc>
        <w:tc>
          <w:tcPr>
            <w:tcW w:w="607" w:type="dxa"/>
            <w:shd w:val="clear" w:color="000000" w:fill="FFFFFF"/>
            <w:noWrap/>
            <w:vAlign w:val="center"/>
            <w:hideMark/>
          </w:tcPr>
          <w:p w14:paraId="37272EB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75390E2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Arrendamiento de edificios</w:t>
            </w:r>
          </w:p>
        </w:tc>
        <w:tc>
          <w:tcPr>
            <w:tcW w:w="1827" w:type="dxa"/>
            <w:shd w:val="clear" w:color="000000" w:fill="FFFFFF"/>
            <w:noWrap/>
            <w:vAlign w:val="center"/>
            <w:hideMark/>
          </w:tcPr>
          <w:p w14:paraId="28E1EEC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5B1156AD" w14:textId="77777777" w:rsidTr="00DC705C">
        <w:trPr>
          <w:trHeight w:val="402"/>
        </w:trPr>
        <w:tc>
          <w:tcPr>
            <w:tcW w:w="567" w:type="dxa"/>
            <w:shd w:val="clear" w:color="000000" w:fill="FFFFFF"/>
            <w:noWrap/>
            <w:vAlign w:val="center"/>
            <w:hideMark/>
          </w:tcPr>
          <w:p w14:paraId="4D779B3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322</w:t>
            </w:r>
          </w:p>
        </w:tc>
        <w:tc>
          <w:tcPr>
            <w:tcW w:w="607" w:type="dxa"/>
            <w:shd w:val="clear" w:color="000000" w:fill="FFFFFF"/>
            <w:noWrap/>
            <w:vAlign w:val="center"/>
            <w:hideMark/>
          </w:tcPr>
          <w:p w14:paraId="008A542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5CB982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7E9952FB"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-$50,000.00</w:t>
            </w:r>
          </w:p>
        </w:tc>
      </w:tr>
      <w:tr w:rsidR="00411CFE" w:rsidRPr="00B32972" w14:paraId="17E22E79" w14:textId="77777777" w:rsidTr="00DC705C">
        <w:trPr>
          <w:trHeight w:val="402"/>
        </w:trPr>
        <w:tc>
          <w:tcPr>
            <w:tcW w:w="567" w:type="dxa"/>
            <w:shd w:val="clear" w:color="000000" w:fill="FFFFFF"/>
            <w:noWrap/>
            <w:vAlign w:val="center"/>
            <w:hideMark/>
          </w:tcPr>
          <w:p w14:paraId="325992F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323</w:t>
            </w:r>
          </w:p>
        </w:tc>
        <w:tc>
          <w:tcPr>
            <w:tcW w:w="607" w:type="dxa"/>
            <w:shd w:val="clear" w:color="000000" w:fill="FFFFFF"/>
            <w:noWrap/>
            <w:vAlign w:val="center"/>
            <w:hideMark/>
          </w:tcPr>
          <w:p w14:paraId="3168BB5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19E6F03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Arrendamiento de mobiliario y equipo de administra</w:t>
            </w:r>
          </w:p>
        </w:tc>
        <w:tc>
          <w:tcPr>
            <w:tcW w:w="1827" w:type="dxa"/>
            <w:shd w:val="clear" w:color="000000" w:fill="FFFFFF"/>
            <w:noWrap/>
            <w:vAlign w:val="center"/>
            <w:hideMark/>
          </w:tcPr>
          <w:p w14:paraId="4B9B178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7A7E4E79" w14:textId="77777777" w:rsidTr="00DC705C">
        <w:trPr>
          <w:trHeight w:val="402"/>
        </w:trPr>
        <w:tc>
          <w:tcPr>
            <w:tcW w:w="567" w:type="dxa"/>
            <w:shd w:val="clear" w:color="000000" w:fill="FFFFFF"/>
            <w:noWrap/>
            <w:vAlign w:val="center"/>
            <w:hideMark/>
          </w:tcPr>
          <w:p w14:paraId="18B724C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323</w:t>
            </w:r>
          </w:p>
        </w:tc>
        <w:tc>
          <w:tcPr>
            <w:tcW w:w="607" w:type="dxa"/>
            <w:shd w:val="clear" w:color="000000" w:fill="FFFFFF"/>
            <w:noWrap/>
            <w:vAlign w:val="center"/>
            <w:hideMark/>
          </w:tcPr>
          <w:p w14:paraId="450A7A0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3DF7231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4D0957E8"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-$50,000.00</w:t>
            </w:r>
          </w:p>
        </w:tc>
      </w:tr>
      <w:tr w:rsidR="00411CFE" w:rsidRPr="00B32972" w14:paraId="1E658FAA" w14:textId="77777777" w:rsidTr="00DC705C">
        <w:trPr>
          <w:trHeight w:val="402"/>
        </w:trPr>
        <w:tc>
          <w:tcPr>
            <w:tcW w:w="567" w:type="dxa"/>
            <w:shd w:val="clear" w:color="000000" w:fill="FFFFFF"/>
            <w:noWrap/>
            <w:vAlign w:val="center"/>
            <w:hideMark/>
          </w:tcPr>
          <w:p w14:paraId="30A02C2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323</w:t>
            </w:r>
          </w:p>
        </w:tc>
        <w:tc>
          <w:tcPr>
            <w:tcW w:w="607" w:type="dxa"/>
            <w:shd w:val="clear" w:color="000000" w:fill="FFFFFF"/>
            <w:noWrap/>
            <w:vAlign w:val="center"/>
            <w:hideMark/>
          </w:tcPr>
          <w:p w14:paraId="0BC9BAD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5512980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4560673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$30,000.00</w:t>
            </w:r>
          </w:p>
        </w:tc>
      </w:tr>
      <w:tr w:rsidR="00411CFE" w:rsidRPr="00B32972" w14:paraId="2BDD98F2" w14:textId="77777777" w:rsidTr="00DC705C">
        <w:trPr>
          <w:trHeight w:val="402"/>
        </w:trPr>
        <w:tc>
          <w:tcPr>
            <w:tcW w:w="567" w:type="dxa"/>
            <w:shd w:val="clear" w:color="000000" w:fill="FFFFFF"/>
            <w:noWrap/>
            <w:vAlign w:val="center"/>
            <w:hideMark/>
          </w:tcPr>
          <w:p w14:paraId="2EE66D7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323</w:t>
            </w:r>
          </w:p>
        </w:tc>
        <w:tc>
          <w:tcPr>
            <w:tcW w:w="607" w:type="dxa"/>
            <w:shd w:val="clear" w:color="000000" w:fill="FFFFFF"/>
            <w:noWrap/>
            <w:vAlign w:val="center"/>
            <w:hideMark/>
          </w:tcPr>
          <w:p w14:paraId="5901F13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3A90221A" w14:textId="5F48393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467905B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$20,000.00</w:t>
            </w:r>
          </w:p>
        </w:tc>
      </w:tr>
      <w:tr w:rsidR="00411CFE" w:rsidRPr="00B32972" w14:paraId="527DCABE" w14:textId="77777777" w:rsidTr="00DC705C">
        <w:trPr>
          <w:trHeight w:val="402"/>
        </w:trPr>
        <w:tc>
          <w:tcPr>
            <w:tcW w:w="567" w:type="dxa"/>
            <w:shd w:val="clear" w:color="000000" w:fill="FFFFFF"/>
            <w:noWrap/>
            <w:vAlign w:val="center"/>
            <w:hideMark/>
          </w:tcPr>
          <w:p w14:paraId="38A8FD1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325</w:t>
            </w:r>
          </w:p>
        </w:tc>
        <w:tc>
          <w:tcPr>
            <w:tcW w:w="607" w:type="dxa"/>
            <w:shd w:val="clear" w:color="000000" w:fill="FFFFFF"/>
            <w:noWrap/>
            <w:vAlign w:val="center"/>
            <w:hideMark/>
          </w:tcPr>
          <w:p w14:paraId="4602BF1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7268A2E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Arrendamiento de equipo de transporte</w:t>
            </w:r>
          </w:p>
        </w:tc>
        <w:tc>
          <w:tcPr>
            <w:tcW w:w="1827" w:type="dxa"/>
            <w:shd w:val="clear" w:color="000000" w:fill="FFFFFF"/>
            <w:noWrap/>
            <w:vAlign w:val="center"/>
            <w:hideMark/>
          </w:tcPr>
          <w:p w14:paraId="333D51F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10E01CA8" w14:textId="77777777" w:rsidTr="00DC705C">
        <w:trPr>
          <w:trHeight w:val="402"/>
        </w:trPr>
        <w:tc>
          <w:tcPr>
            <w:tcW w:w="567" w:type="dxa"/>
            <w:shd w:val="clear" w:color="000000" w:fill="FFFFFF"/>
            <w:noWrap/>
            <w:vAlign w:val="center"/>
            <w:hideMark/>
          </w:tcPr>
          <w:p w14:paraId="73BB3A0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325</w:t>
            </w:r>
          </w:p>
        </w:tc>
        <w:tc>
          <w:tcPr>
            <w:tcW w:w="607" w:type="dxa"/>
            <w:shd w:val="clear" w:color="000000" w:fill="FFFFFF"/>
            <w:noWrap/>
            <w:vAlign w:val="center"/>
            <w:hideMark/>
          </w:tcPr>
          <w:p w14:paraId="70AE468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8D4B28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42D2179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-$50,000.00</w:t>
            </w:r>
          </w:p>
        </w:tc>
      </w:tr>
      <w:tr w:rsidR="00411CFE" w:rsidRPr="00B32972" w14:paraId="79C3672D" w14:textId="77777777" w:rsidTr="00DC705C">
        <w:trPr>
          <w:trHeight w:val="402"/>
        </w:trPr>
        <w:tc>
          <w:tcPr>
            <w:tcW w:w="567" w:type="dxa"/>
            <w:shd w:val="clear" w:color="000000" w:fill="FFFFFF"/>
            <w:noWrap/>
            <w:vAlign w:val="center"/>
            <w:hideMark/>
          </w:tcPr>
          <w:p w14:paraId="2E9F761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326</w:t>
            </w:r>
          </w:p>
        </w:tc>
        <w:tc>
          <w:tcPr>
            <w:tcW w:w="607" w:type="dxa"/>
            <w:shd w:val="clear" w:color="000000" w:fill="FFFFFF"/>
            <w:noWrap/>
            <w:vAlign w:val="center"/>
            <w:hideMark/>
          </w:tcPr>
          <w:p w14:paraId="3682281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A4920F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xml:space="preserve">Arrendamiento de maquinaria, otros equipos y </w:t>
            </w:r>
            <w:proofErr w:type="spellStart"/>
            <w:r w:rsidRPr="00B32972">
              <w:rPr>
                <w:rFonts w:ascii="Arial" w:eastAsia="Times New Roman" w:hAnsi="Arial" w:cs="Arial"/>
                <w:color w:val="000000"/>
                <w:sz w:val="20"/>
                <w:szCs w:val="20"/>
                <w:lang w:eastAsia="es-MX"/>
              </w:rPr>
              <w:t>herra</w:t>
            </w:r>
            <w:proofErr w:type="spellEnd"/>
          </w:p>
        </w:tc>
        <w:tc>
          <w:tcPr>
            <w:tcW w:w="1827" w:type="dxa"/>
            <w:shd w:val="clear" w:color="000000" w:fill="FFFFFF"/>
            <w:noWrap/>
            <w:vAlign w:val="center"/>
            <w:hideMark/>
          </w:tcPr>
          <w:p w14:paraId="22823F4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03C6C3E5" w14:textId="77777777" w:rsidTr="00DC705C">
        <w:trPr>
          <w:trHeight w:val="402"/>
        </w:trPr>
        <w:tc>
          <w:tcPr>
            <w:tcW w:w="567" w:type="dxa"/>
            <w:shd w:val="clear" w:color="000000" w:fill="FFFFFF"/>
            <w:noWrap/>
            <w:vAlign w:val="center"/>
            <w:hideMark/>
          </w:tcPr>
          <w:p w14:paraId="1771671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326</w:t>
            </w:r>
          </w:p>
        </w:tc>
        <w:tc>
          <w:tcPr>
            <w:tcW w:w="607" w:type="dxa"/>
            <w:shd w:val="clear" w:color="000000" w:fill="FFFFFF"/>
            <w:noWrap/>
            <w:vAlign w:val="center"/>
            <w:hideMark/>
          </w:tcPr>
          <w:p w14:paraId="748D34F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83711B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23AECBA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-$100,000.00</w:t>
            </w:r>
          </w:p>
        </w:tc>
      </w:tr>
      <w:tr w:rsidR="00411CFE" w:rsidRPr="00B32972" w14:paraId="0A79D7A3" w14:textId="77777777" w:rsidTr="00DC705C">
        <w:trPr>
          <w:trHeight w:val="402"/>
        </w:trPr>
        <w:tc>
          <w:tcPr>
            <w:tcW w:w="567" w:type="dxa"/>
            <w:shd w:val="clear" w:color="000000" w:fill="FFFFFF"/>
            <w:noWrap/>
            <w:vAlign w:val="center"/>
            <w:hideMark/>
          </w:tcPr>
          <w:p w14:paraId="2A23666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326</w:t>
            </w:r>
          </w:p>
        </w:tc>
        <w:tc>
          <w:tcPr>
            <w:tcW w:w="607" w:type="dxa"/>
            <w:shd w:val="clear" w:color="000000" w:fill="FFFFFF"/>
            <w:noWrap/>
            <w:vAlign w:val="center"/>
            <w:hideMark/>
          </w:tcPr>
          <w:p w14:paraId="2B1CA6F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053EC70D" w14:textId="17C9D7FD"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5466E55C"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$20,000.00</w:t>
            </w:r>
          </w:p>
        </w:tc>
      </w:tr>
      <w:tr w:rsidR="00411CFE" w:rsidRPr="00B32972" w14:paraId="023C9A26" w14:textId="77777777" w:rsidTr="00DC705C">
        <w:trPr>
          <w:trHeight w:val="402"/>
        </w:trPr>
        <w:tc>
          <w:tcPr>
            <w:tcW w:w="567" w:type="dxa"/>
            <w:shd w:val="clear" w:color="000000" w:fill="FFFFFF"/>
            <w:noWrap/>
            <w:vAlign w:val="center"/>
            <w:hideMark/>
          </w:tcPr>
          <w:p w14:paraId="108F499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327</w:t>
            </w:r>
          </w:p>
        </w:tc>
        <w:tc>
          <w:tcPr>
            <w:tcW w:w="607" w:type="dxa"/>
            <w:shd w:val="clear" w:color="000000" w:fill="FFFFFF"/>
            <w:noWrap/>
            <w:vAlign w:val="center"/>
            <w:hideMark/>
          </w:tcPr>
          <w:p w14:paraId="6405D22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4E5D29B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Arrendamiento de activos intangibles</w:t>
            </w:r>
          </w:p>
        </w:tc>
        <w:tc>
          <w:tcPr>
            <w:tcW w:w="1827" w:type="dxa"/>
            <w:shd w:val="clear" w:color="000000" w:fill="FFFFFF"/>
            <w:noWrap/>
            <w:vAlign w:val="center"/>
            <w:hideMark/>
          </w:tcPr>
          <w:p w14:paraId="6717419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5F0EF3C9" w14:textId="77777777" w:rsidTr="00DC705C">
        <w:trPr>
          <w:trHeight w:val="402"/>
        </w:trPr>
        <w:tc>
          <w:tcPr>
            <w:tcW w:w="567" w:type="dxa"/>
            <w:shd w:val="clear" w:color="000000" w:fill="FFFFFF"/>
            <w:noWrap/>
            <w:vAlign w:val="center"/>
            <w:hideMark/>
          </w:tcPr>
          <w:p w14:paraId="112DB54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327</w:t>
            </w:r>
          </w:p>
        </w:tc>
        <w:tc>
          <w:tcPr>
            <w:tcW w:w="607" w:type="dxa"/>
            <w:shd w:val="clear" w:color="000000" w:fill="FFFFFF"/>
            <w:noWrap/>
            <w:vAlign w:val="center"/>
            <w:hideMark/>
          </w:tcPr>
          <w:p w14:paraId="21904A1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37776AB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Recaudacion propia</w:t>
            </w:r>
          </w:p>
        </w:tc>
        <w:tc>
          <w:tcPr>
            <w:tcW w:w="1827" w:type="dxa"/>
            <w:shd w:val="clear" w:color="000000" w:fill="FFFFFF"/>
            <w:noWrap/>
            <w:vAlign w:val="center"/>
            <w:hideMark/>
          </w:tcPr>
          <w:p w14:paraId="7B469D56"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-$20,000.00</w:t>
            </w:r>
          </w:p>
        </w:tc>
      </w:tr>
      <w:tr w:rsidR="00411CFE" w:rsidRPr="00B32972" w14:paraId="29F6916C" w14:textId="77777777" w:rsidTr="00DC705C">
        <w:trPr>
          <w:trHeight w:val="402"/>
        </w:trPr>
        <w:tc>
          <w:tcPr>
            <w:tcW w:w="567" w:type="dxa"/>
            <w:shd w:val="clear" w:color="000000" w:fill="FFFFFF"/>
            <w:noWrap/>
            <w:vAlign w:val="center"/>
            <w:hideMark/>
          </w:tcPr>
          <w:p w14:paraId="5721C58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327</w:t>
            </w:r>
          </w:p>
        </w:tc>
        <w:tc>
          <w:tcPr>
            <w:tcW w:w="607" w:type="dxa"/>
            <w:shd w:val="clear" w:color="000000" w:fill="FFFFFF"/>
            <w:noWrap/>
            <w:vAlign w:val="center"/>
            <w:hideMark/>
          </w:tcPr>
          <w:p w14:paraId="45A4079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40C3F822" w14:textId="44A4F7E5"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391306B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$21,000.00</w:t>
            </w:r>
          </w:p>
        </w:tc>
      </w:tr>
      <w:tr w:rsidR="00411CFE" w:rsidRPr="00B32972" w14:paraId="52331A42" w14:textId="77777777" w:rsidTr="00DC705C">
        <w:trPr>
          <w:trHeight w:val="402"/>
        </w:trPr>
        <w:tc>
          <w:tcPr>
            <w:tcW w:w="567" w:type="dxa"/>
            <w:shd w:val="clear" w:color="000000" w:fill="FFFFFF"/>
            <w:noWrap/>
            <w:vAlign w:val="center"/>
            <w:hideMark/>
          </w:tcPr>
          <w:p w14:paraId="6E2F4D3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331</w:t>
            </w:r>
          </w:p>
        </w:tc>
        <w:tc>
          <w:tcPr>
            <w:tcW w:w="607" w:type="dxa"/>
            <w:shd w:val="clear" w:color="000000" w:fill="FFFFFF"/>
            <w:noWrap/>
            <w:vAlign w:val="center"/>
            <w:hideMark/>
          </w:tcPr>
          <w:p w14:paraId="27B2A4E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0B6C1A7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Servicios legales, de contabilidad, auditoría y re</w:t>
            </w:r>
          </w:p>
        </w:tc>
        <w:tc>
          <w:tcPr>
            <w:tcW w:w="1827" w:type="dxa"/>
            <w:shd w:val="clear" w:color="000000" w:fill="FFFFFF"/>
            <w:noWrap/>
            <w:vAlign w:val="center"/>
            <w:hideMark/>
          </w:tcPr>
          <w:p w14:paraId="4D41039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200F405B" w14:textId="77777777" w:rsidTr="00DC705C">
        <w:trPr>
          <w:trHeight w:val="402"/>
        </w:trPr>
        <w:tc>
          <w:tcPr>
            <w:tcW w:w="567" w:type="dxa"/>
            <w:shd w:val="clear" w:color="000000" w:fill="FFFFFF"/>
            <w:noWrap/>
            <w:vAlign w:val="center"/>
            <w:hideMark/>
          </w:tcPr>
          <w:p w14:paraId="7E4105E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lastRenderedPageBreak/>
              <w:t>331</w:t>
            </w:r>
          </w:p>
        </w:tc>
        <w:tc>
          <w:tcPr>
            <w:tcW w:w="607" w:type="dxa"/>
            <w:shd w:val="clear" w:color="000000" w:fill="FFFFFF"/>
            <w:noWrap/>
            <w:vAlign w:val="center"/>
            <w:hideMark/>
          </w:tcPr>
          <w:p w14:paraId="1F8CC0D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75CFDCF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425DB5AB"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-$5,000.00</w:t>
            </w:r>
          </w:p>
        </w:tc>
      </w:tr>
      <w:tr w:rsidR="00411CFE" w:rsidRPr="00B32972" w14:paraId="74DBB563" w14:textId="77777777" w:rsidTr="00DC705C">
        <w:trPr>
          <w:trHeight w:val="402"/>
        </w:trPr>
        <w:tc>
          <w:tcPr>
            <w:tcW w:w="567" w:type="dxa"/>
            <w:shd w:val="clear" w:color="000000" w:fill="FFFFFF"/>
            <w:noWrap/>
            <w:vAlign w:val="center"/>
            <w:hideMark/>
          </w:tcPr>
          <w:p w14:paraId="0FA93E2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332</w:t>
            </w:r>
          </w:p>
        </w:tc>
        <w:tc>
          <w:tcPr>
            <w:tcW w:w="607" w:type="dxa"/>
            <w:shd w:val="clear" w:color="000000" w:fill="FFFFFF"/>
            <w:noWrap/>
            <w:vAlign w:val="center"/>
            <w:hideMark/>
          </w:tcPr>
          <w:p w14:paraId="6AC2210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478FE1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Servicios de diseño, arquitectura, ingeniería y ac</w:t>
            </w:r>
          </w:p>
        </w:tc>
        <w:tc>
          <w:tcPr>
            <w:tcW w:w="1827" w:type="dxa"/>
            <w:shd w:val="clear" w:color="000000" w:fill="FFFFFF"/>
            <w:noWrap/>
            <w:vAlign w:val="center"/>
            <w:hideMark/>
          </w:tcPr>
          <w:p w14:paraId="20B90403"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7B378792" w14:textId="77777777" w:rsidTr="00DC705C">
        <w:trPr>
          <w:trHeight w:val="402"/>
        </w:trPr>
        <w:tc>
          <w:tcPr>
            <w:tcW w:w="567" w:type="dxa"/>
            <w:shd w:val="clear" w:color="000000" w:fill="FFFFFF"/>
            <w:noWrap/>
            <w:vAlign w:val="center"/>
            <w:hideMark/>
          </w:tcPr>
          <w:p w14:paraId="15050A9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332</w:t>
            </w:r>
          </w:p>
        </w:tc>
        <w:tc>
          <w:tcPr>
            <w:tcW w:w="607" w:type="dxa"/>
            <w:shd w:val="clear" w:color="000000" w:fill="FFFFFF"/>
            <w:noWrap/>
            <w:vAlign w:val="center"/>
            <w:hideMark/>
          </w:tcPr>
          <w:p w14:paraId="7D73B10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A5B042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70BC19D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-$70,000.00</w:t>
            </w:r>
          </w:p>
        </w:tc>
      </w:tr>
      <w:tr w:rsidR="00411CFE" w:rsidRPr="00B32972" w14:paraId="4CE5C4B7" w14:textId="77777777" w:rsidTr="00DC705C">
        <w:trPr>
          <w:trHeight w:val="402"/>
        </w:trPr>
        <w:tc>
          <w:tcPr>
            <w:tcW w:w="567" w:type="dxa"/>
            <w:shd w:val="clear" w:color="000000" w:fill="FFFFFF"/>
            <w:noWrap/>
            <w:vAlign w:val="center"/>
            <w:hideMark/>
          </w:tcPr>
          <w:p w14:paraId="172FFD8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332</w:t>
            </w:r>
          </w:p>
        </w:tc>
        <w:tc>
          <w:tcPr>
            <w:tcW w:w="607" w:type="dxa"/>
            <w:shd w:val="clear" w:color="000000" w:fill="FFFFFF"/>
            <w:noWrap/>
            <w:vAlign w:val="center"/>
            <w:hideMark/>
          </w:tcPr>
          <w:p w14:paraId="271D8EE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102</w:t>
            </w:r>
          </w:p>
        </w:tc>
        <w:tc>
          <w:tcPr>
            <w:tcW w:w="5362" w:type="dxa"/>
            <w:shd w:val="clear" w:color="000000" w:fill="FFFFFF"/>
            <w:noWrap/>
            <w:vAlign w:val="center"/>
            <w:hideMark/>
          </w:tcPr>
          <w:p w14:paraId="3400784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20%</w:t>
            </w:r>
          </w:p>
        </w:tc>
        <w:tc>
          <w:tcPr>
            <w:tcW w:w="1827" w:type="dxa"/>
            <w:shd w:val="clear" w:color="000000" w:fill="FFFFFF"/>
            <w:noWrap/>
            <w:vAlign w:val="center"/>
            <w:hideMark/>
          </w:tcPr>
          <w:p w14:paraId="1114254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$71,000.00</w:t>
            </w:r>
          </w:p>
        </w:tc>
      </w:tr>
      <w:tr w:rsidR="00411CFE" w:rsidRPr="00B32972" w14:paraId="48258FF2" w14:textId="77777777" w:rsidTr="00DC705C">
        <w:trPr>
          <w:trHeight w:val="402"/>
        </w:trPr>
        <w:tc>
          <w:tcPr>
            <w:tcW w:w="567" w:type="dxa"/>
            <w:shd w:val="clear" w:color="000000" w:fill="FFFFFF"/>
            <w:noWrap/>
            <w:vAlign w:val="center"/>
            <w:hideMark/>
          </w:tcPr>
          <w:p w14:paraId="3494E6C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332</w:t>
            </w:r>
          </w:p>
        </w:tc>
        <w:tc>
          <w:tcPr>
            <w:tcW w:w="607" w:type="dxa"/>
            <w:shd w:val="clear" w:color="000000" w:fill="FFFFFF"/>
            <w:noWrap/>
            <w:vAlign w:val="center"/>
            <w:hideMark/>
          </w:tcPr>
          <w:p w14:paraId="4F66CE9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360F5BD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0642B4F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$60,000.00</w:t>
            </w:r>
          </w:p>
        </w:tc>
      </w:tr>
      <w:tr w:rsidR="00411CFE" w:rsidRPr="00B32972" w14:paraId="4C603111" w14:textId="77777777" w:rsidTr="00DC705C">
        <w:trPr>
          <w:trHeight w:val="402"/>
        </w:trPr>
        <w:tc>
          <w:tcPr>
            <w:tcW w:w="567" w:type="dxa"/>
            <w:shd w:val="clear" w:color="000000" w:fill="FFFFFF"/>
            <w:noWrap/>
            <w:vAlign w:val="center"/>
            <w:hideMark/>
          </w:tcPr>
          <w:p w14:paraId="56207C2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334</w:t>
            </w:r>
          </w:p>
        </w:tc>
        <w:tc>
          <w:tcPr>
            <w:tcW w:w="607" w:type="dxa"/>
            <w:shd w:val="clear" w:color="000000" w:fill="FFFFFF"/>
            <w:noWrap/>
            <w:vAlign w:val="center"/>
            <w:hideMark/>
          </w:tcPr>
          <w:p w14:paraId="3747478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449090D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Servicios de capacitación</w:t>
            </w:r>
          </w:p>
        </w:tc>
        <w:tc>
          <w:tcPr>
            <w:tcW w:w="1827" w:type="dxa"/>
            <w:shd w:val="clear" w:color="000000" w:fill="FFFFFF"/>
            <w:noWrap/>
            <w:vAlign w:val="center"/>
            <w:hideMark/>
          </w:tcPr>
          <w:p w14:paraId="7912414D"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3685C2F0" w14:textId="77777777" w:rsidTr="00DC705C">
        <w:trPr>
          <w:trHeight w:val="402"/>
        </w:trPr>
        <w:tc>
          <w:tcPr>
            <w:tcW w:w="567" w:type="dxa"/>
            <w:shd w:val="clear" w:color="000000" w:fill="FFFFFF"/>
            <w:noWrap/>
            <w:vAlign w:val="center"/>
            <w:hideMark/>
          </w:tcPr>
          <w:p w14:paraId="422401A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334</w:t>
            </w:r>
          </w:p>
        </w:tc>
        <w:tc>
          <w:tcPr>
            <w:tcW w:w="607" w:type="dxa"/>
            <w:shd w:val="clear" w:color="000000" w:fill="FFFFFF"/>
            <w:noWrap/>
            <w:vAlign w:val="center"/>
            <w:hideMark/>
          </w:tcPr>
          <w:p w14:paraId="7A5FEC2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4CF2C25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18169CB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-$12,000.00</w:t>
            </w:r>
          </w:p>
        </w:tc>
      </w:tr>
      <w:tr w:rsidR="00411CFE" w:rsidRPr="00B32972" w14:paraId="2D4A20DC" w14:textId="77777777" w:rsidTr="00DC705C">
        <w:trPr>
          <w:trHeight w:val="402"/>
        </w:trPr>
        <w:tc>
          <w:tcPr>
            <w:tcW w:w="567" w:type="dxa"/>
            <w:shd w:val="clear" w:color="000000" w:fill="FFFFFF"/>
            <w:noWrap/>
            <w:vAlign w:val="center"/>
            <w:hideMark/>
          </w:tcPr>
          <w:p w14:paraId="042C89F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334</w:t>
            </w:r>
          </w:p>
        </w:tc>
        <w:tc>
          <w:tcPr>
            <w:tcW w:w="607" w:type="dxa"/>
            <w:shd w:val="clear" w:color="000000" w:fill="FFFFFF"/>
            <w:noWrap/>
            <w:vAlign w:val="center"/>
            <w:hideMark/>
          </w:tcPr>
          <w:p w14:paraId="3BB5823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3D50C495" w14:textId="61A2012A"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5E924ABD"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$15,000.00</w:t>
            </w:r>
          </w:p>
        </w:tc>
      </w:tr>
      <w:tr w:rsidR="00411CFE" w:rsidRPr="00B32972" w14:paraId="0578C27B" w14:textId="77777777" w:rsidTr="00DC705C">
        <w:trPr>
          <w:trHeight w:val="402"/>
        </w:trPr>
        <w:tc>
          <w:tcPr>
            <w:tcW w:w="567" w:type="dxa"/>
            <w:shd w:val="clear" w:color="000000" w:fill="FFFFFF"/>
            <w:noWrap/>
            <w:vAlign w:val="center"/>
            <w:hideMark/>
          </w:tcPr>
          <w:p w14:paraId="6C91C69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341</w:t>
            </w:r>
          </w:p>
        </w:tc>
        <w:tc>
          <w:tcPr>
            <w:tcW w:w="607" w:type="dxa"/>
            <w:shd w:val="clear" w:color="000000" w:fill="FFFFFF"/>
            <w:noWrap/>
            <w:vAlign w:val="center"/>
            <w:hideMark/>
          </w:tcPr>
          <w:p w14:paraId="2F7C45C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4D8DC2A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Servicios financieros y bancarios</w:t>
            </w:r>
          </w:p>
        </w:tc>
        <w:tc>
          <w:tcPr>
            <w:tcW w:w="1827" w:type="dxa"/>
            <w:shd w:val="clear" w:color="000000" w:fill="FFFFFF"/>
            <w:noWrap/>
            <w:vAlign w:val="center"/>
            <w:hideMark/>
          </w:tcPr>
          <w:p w14:paraId="5272497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356FD3D9" w14:textId="77777777" w:rsidTr="00DC705C">
        <w:trPr>
          <w:trHeight w:val="402"/>
        </w:trPr>
        <w:tc>
          <w:tcPr>
            <w:tcW w:w="567" w:type="dxa"/>
            <w:shd w:val="clear" w:color="000000" w:fill="FFFFFF"/>
            <w:noWrap/>
            <w:vAlign w:val="center"/>
            <w:hideMark/>
          </w:tcPr>
          <w:p w14:paraId="47E2A6C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341</w:t>
            </w:r>
          </w:p>
        </w:tc>
        <w:tc>
          <w:tcPr>
            <w:tcW w:w="607" w:type="dxa"/>
            <w:shd w:val="clear" w:color="000000" w:fill="FFFFFF"/>
            <w:noWrap/>
            <w:vAlign w:val="center"/>
            <w:hideMark/>
          </w:tcPr>
          <w:p w14:paraId="5D245C8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6FFABF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29762B8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-$300,000.00</w:t>
            </w:r>
          </w:p>
        </w:tc>
      </w:tr>
      <w:tr w:rsidR="00411CFE" w:rsidRPr="00B32972" w14:paraId="7609EB7C" w14:textId="77777777" w:rsidTr="00DC705C">
        <w:trPr>
          <w:trHeight w:val="402"/>
        </w:trPr>
        <w:tc>
          <w:tcPr>
            <w:tcW w:w="567" w:type="dxa"/>
            <w:shd w:val="clear" w:color="000000" w:fill="FFFFFF"/>
            <w:noWrap/>
            <w:vAlign w:val="center"/>
            <w:hideMark/>
          </w:tcPr>
          <w:p w14:paraId="2554DE3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341</w:t>
            </w:r>
          </w:p>
        </w:tc>
        <w:tc>
          <w:tcPr>
            <w:tcW w:w="607" w:type="dxa"/>
            <w:shd w:val="clear" w:color="000000" w:fill="FFFFFF"/>
            <w:noWrap/>
            <w:vAlign w:val="center"/>
            <w:hideMark/>
          </w:tcPr>
          <w:p w14:paraId="43DE90B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4C63A6E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260702F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w:t>
            </w:r>
          </w:p>
        </w:tc>
      </w:tr>
      <w:tr w:rsidR="00411CFE" w:rsidRPr="00B32972" w14:paraId="0E608B55" w14:textId="77777777" w:rsidTr="00DC705C">
        <w:trPr>
          <w:trHeight w:val="402"/>
        </w:trPr>
        <w:tc>
          <w:tcPr>
            <w:tcW w:w="567" w:type="dxa"/>
            <w:shd w:val="clear" w:color="000000" w:fill="FFFFFF"/>
            <w:noWrap/>
            <w:vAlign w:val="center"/>
            <w:hideMark/>
          </w:tcPr>
          <w:p w14:paraId="7C409E3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341</w:t>
            </w:r>
          </w:p>
        </w:tc>
        <w:tc>
          <w:tcPr>
            <w:tcW w:w="607" w:type="dxa"/>
            <w:shd w:val="clear" w:color="000000" w:fill="FFFFFF"/>
            <w:noWrap/>
            <w:vAlign w:val="center"/>
            <w:hideMark/>
          </w:tcPr>
          <w:p w14:paraId="5601E45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21A2BBE6" w14:textId="48F16021"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7B0F208C"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w:t>
            </w:r>
          </w:p>
        </w:tc>
      </w:tr>
      <w:tr w:rsidR="00411CFE" w:rsidRPr="00B32972" w14:paraId="2036392C" w14:textId="77777777" w:rsidTr="00DC705C">
        <w:trPr>
          <w:trHeight w:val="402"/>
        </w:trPr>
        <w:tc>
          <w:tcPr>
            <w:tcW w:w="567" w:type="dxa"/>
            <w:shd w:val="clear" w:color="000000" w:fill="FFFFFF"/>
            <w:noWrap/>
            <w:vAlign w:val="center"/>
            <w:hideMark/>
          </w:tcPr>
          <w:p w14:paraId="7D591F4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344</w:t>
            </w:r>
          </w:p>
        </w:tc>
        <w:tc>
          <w:tcPr>
            <w:tcW w:w="607" w:type="dxa"/>
            <w:shd w:val="clear" w:color="000000" w:fill="FFFFFF"/>
            <w:noWrap/>
            <w:vAlign w:val="center"/>
            <w:hideMark/>
          </w:tcPr>
          <w:p w14:paraId="5F11623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8F1FB8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Seguros de responsabilidad patrimonial y fianzas</w:t>
            </w:r>
          </w:p>
        </w:tc>
        <w:tc>
          <w:tcPr>
            <w:tcW w:w="1827" w:type="dxa"/>
            <w:shd w:val="clear" w:color="000000" w:fill="FFFFFF"/>
            <w:noWrap/>
            <w:vAlign w:val="center"/>
            <w:hideMark/>
          </w:tcPr>
          <w:p w14:paraId="364C17B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112A1290" w14:textId="77777777" w:rsidTr="00DC705C">
        <w:trPr>
          <w:trHeight w:val="402"/>
        </w:trPr>
        <w:tc>
          <w:tcPr>
            <w:tcW w:w="567" w:type="dxa"/>
            <w:shd w:val="clear" w:color="000000" w:fill="FFFFFF"/>
            <w:noWrap/>
            <w:vAlign w:val="center"/>
            <w:hideMark/>
          </w:tcPr>
          <w:p w14:paraId="29ADCC3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344</w:t>
            </w:r>
          </w:p>
        </w:tc>
        <w:tc>
          <w:tcPr>
            <w:tcW w:w="607" w:type="dxa"/>
            <w:shd w:val="clear" w:color="000000" w:fill="FFFFFF"/>
            <w:noWrap/>
            <w:vAlign w:val="center"/>
            <w:hideMark/>
          </w:tcPr>
          <w:p w14:paraId="0B80F85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DC49DB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2AE43DF8"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-$30,000.00</w:t>
            </w:r>
          </w:p>
        </w:tc>
      </w:tr>
      <w:tr w:rsidR="00411CFE" w:rsidRPr="00B32972" w14:paraId="2D16655E" w14:textId="77777777" w:rsidTr="00DC705C">
        <w:trPr>
          <w:trHeight w:val="402"/>
        </w:trPr>
        <w:tc>
          <w:tcPr>
            <w:tcW w:w="567" w:type="dxa"/>
            <w:shd w:val="clear" w:color="000000" w:fill="FFFFFF"/>
            <w:noWrap/>
            <w:vAlign w:val="center"/>
            <w:hideMark/>
          </w:tcPr>
          <w:p w14:paraId="039DAE0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344</w:t>
            </w:r>
          </w:p>
        </w:tc>
        <w:tc>
          <w:tcPr>
            <w:tcW w:w="607" w:type="dxa"/>
            <w:shd w:val="clear" w:color="000000" w:fill="FFFFFF"/>
            <w:noWrap/>
            <w:vAlign w:val="center"/>
            <w:hideMark/>
          </w:tcPr>
          <w:p w14:paraId="53298CE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7C0F04EE" w14:textId="0DEF2483"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673D133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$45,000.00</w:t>
            </w:r>
          </w:p>
        </w:tc>
      </w:tr>
      <w:tr w:rsidR="00411CFE" w:rsidRPr="00B32972" w14:paraId="57354E6D" w14:textId="77777777" w:rsidTr="00DC705C">
        <w:trPr>
          <w:trHeight w:val="402"/>
        </w:trPr>
        <w:tc>
          <w:tcPr>
            <w:tcW w:w="567" w:type="dxa"/>
            <w:shd w:val="clear" w:color="000000" w:fill="FFFFFF"/>
            <w:noWrap/>
            <w:vAlign w:val="center"/>
            <w:hideMark/>
          </w:tcPr>
          <w:p w14:paraId="3C6289A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345</w:t>
            </w:r>
          </w:p>
        </w:tc>
        <w:tc>
          <w:tcPr>
            <w:tcW w:w="607" w:type="dxa"/>
            <w:shd w:val="clear" w:color="000000" w:fill="FFFFFF"/>
            <w:noWrap/>
            <w:vAlign w:val="center"/>
            <w:hideMark/>
          </w:tcPr>
          <w:p w14:paraId="2B48A67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1D25E27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Seguro de bienes patrimoniales</w:t>
            </w:r>
          </w:p>
        </w:tc>
        <w:tc>
          <w:tcPr>
            <w:tcW w:w="1827" w:type="dxa"/>
            <w:shd w:val="clear" w:color="000000" w:fill="FFFFFF"/>
            <w:noWrap/>
            <w:vAlign w:val="center"/>
            <w:hideMark/>
          </w:tcPr>
          <w:p w14:paraId="516CD50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598F2F55" w14:textId="77777777" w:rsidTr="00DC705C">
        <w:trPr>
          <w:trHeight w:val="402"/>
        </w:trPr>
        <w:tc>
          <w:tcPr>
            <w:tcW w:w="567" w:type="dxa"/>
            <w:shd w:val="clear" w:color="000000" w:fill="FFFFFF"/>
            <w:noWrap/>
            <w:vAlign w:val="center"/>
            <w:hideMark/>
          </w:tcPr>
          <w:p w14:paraId="4E55D48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345</w:t>
            </w:r>
          </w:p>
        </w:tc>
        <w:tc>
          <w:tcPr>
            <w:tcW w:w="607" w:type="dxa"/>
            <w:shd w:val="clear" w:color="000000" w:fill="FFFFFF"/>
            <w:noWrap/>
            <w:vAlign w:val="center"/>
            <w:hideMark/>
          </w:tcPr>
          <w:p w14:paraId="4DC7A39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7EDB186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364393F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-$50,000.00</w:t>
            </w:r>
          </w:p>
        </w:tc>
      </w:tr>
      <w:tr w:rsidR="00411CFE" w:rsidRPr="00B32972" w14:paraId="3293FEE2" w14:textId="77777777" w:rsidTr="00DC705C">
        <w:trPr>
          <w:trHeight w:val="402"/>
        </w:trPr>
        <w:tc>
          <w:tcPr>
            <w:tcW w:w="567" w:type="dxa"/>
            <w:shd w:val="clear" w:color="000000" w:fill="FFFFFF"/>
            <w:noWrap/>
            <w:vAlign w:val="center"/>
            <w:hideMark/>
          </w:tcPr>
          <w:p w14:paraId="5BF5BA0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347</w:t>
            </w:r>
          </w:p>
        </w:tc>
        <w:tc>
          <w:tcPr>
            <w:tcW w:w="607" w:type="dxa"/>
            <w:shd w:val="clear" w:color="000000" w:fill="FFFFFF"/>
            <w:noWrap/>
            <w:vAlign w:val="center"/>
            <w:hideMark/>
          </w:tcPr>
          <w:p w14:paraId="7CEF743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094A469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Fletes y maniobras</w:t>
            </w:r>
          </w:p>
        </w:tc>
        <w:tc>
          <w:tcPr>
            <w:tcW w:w="1827" w:type="dxa"/>
            <w:shd w:val="clear" w:color="000000" w:fill="FFFFFF"/>
            <w:noWrap/>
            <w:vAlign w:val="center"/>
            <w:hideMark/>
          </w:tcPr>
          <w:p w14:paraId="0183A66B"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5C9DCE9F" w14:textId="77777777" w:rsidTr="00DC705C">
        <w:trPr>
          <w:trHeight w:val="402"/>
        </w:trPr>
        <w:tc>
          <w:tcPr>
            <w:tcW w:w="567" w:type="dxa"/>
            <w:shd w:val="clear" w:color="000000" w:fill="FFFFFF"/>
            <w:noWrap/>
            <w:vAlign w:val="center"/>
            <w:hideMark/>
          </w:tcPr>
          <w:p w14:paraId="650623F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347</w:t>
            </w:r>
          </w:p>
        </w:tc>
        <w:tc>
          <w:tcPr>
            <w:tcW w:w="607" w:type="dxa"/>
            <w:shd w:val="clear" w:color="000000" w:fill="FFFFFF"/>
            <w:noWrap/>
            <w:vAlign w:val="center"/>
            <w:hideMark/>
          </w:tcPr>
          <w:p w14:paraId="379F448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7413C70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35C834C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-$100,000.00</w:t>
            </w:r>
          </w:p>
        </w:tc>
      </w:tr>
      <w:tr w:rsidR="00411CFE" w:rsidRPr="00B32972" w14:paraId="2F95BC62" w14:textId="77777777" w:rsidTr="00DC705C">
        <w:trPr>
          <w:trHeight w:val="402"/>
        </w:trPr>
        <w:tc>
          <w:tcPr>
            <w:tcW w:w="567" w:type="dxa"/>
            <w:shd w:val="clear" w:color="000000" w:fill="FFFFFF"/>
            <w:noWrap/>
            <w:vAlign w:val="center"/>
            <w:hideMark/>
          </w:tcPr>
          <w:p w14:paraId="55B6CA6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347</w:t>
            </w:r>
          </w:p>
        </w:tc>
        <w:tc>
          <w:tcPr>
            <w:tcW w:w="607" w:type="dxa"/>
            <w:shd w:val="clear" w:color="000000" w:fill="FFFFFF"/>
            <w:noWrap/>
            <w:vAlign w:val="center"/>
            <w:hideMark/>
          </w:tcPr>
          <w:p w14:paraId="607EE55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102</w:t>
            </w:r>
          </w:p>
        </w:tc>
        <w:tc>
          <w:tcPr>
            <w:tcW w:w="5362" w:type="dxa"/>
            <w:shd w:val="clear" w:color="000000" w:fill="FFFFFF"/>
            <w:noWrap/>
            <w:vAlign w:val="center"/>
            <w:hideMark/>
          </w:tcPr>
          <w:p w14:paraId="7F324A3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20% aguas residuales</w:t>
            </w:r>
          </w:p>
        </w:tc>
        <w:tc>
          <w:tcPr>
            <w:tcW w:w="1827" w:type="dxa"/>
            <w:shd w:val="clear" w:color="000000" w:fill="FFFFFF"/>
            <w:noWrap/>
            <w:vAlign w:val="center"/>
            <w:hideMark/>
          </w:tcPr>
          <w:p w14:paraId="4755547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$90,000.00</w:t>
            </w:r>
          </w:p>
        </w:tc>
      </w:tr>
      <w:tr w:rsidR="00411CFE" w:rsidRPr="00B32972" w14:paraId="2AF1B059" w14:textId="77777777" w:rsidTr="00DC705C">
        <w:trPr>
          <w:trHeight w:val="402"/>
        </w:trPr>
        <w:tc>
          <w:tcPr>
            <w:tcW w:w="567" w:type="dxa"/>
            <w:shd w:val="clear" w:color="000000" w:fill="FFFFFF"/>
            <w:noWrap/>
            <w:vAlign w:val="center"/>
            <w:hideMark/>
          </w:tcPr>
          <w:p w14:paraId="3735BD3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351</w:t>
            </w:r>
          </w:p>
        </w:tc>
        <w:tc>
          <w:tcPr>
            <w:tcW w:w="607" w:type="dxa"/>
            <w:shd w:val="clear" w:color="000000" w:fill="FFFFFF"/>
            <w:noWrap/>
            <w:vAlign w:val="center"/>
            <w:hideMark/>
          </w:tcPr>
          <w:p w14:paraId="23A809C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008BA5E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Conservación y mantenimiento menor de inmuebles</w:t>
            </w:r>
          </w:p>
        </w:tc>
        <w:tc>
          <w:tcPr>
            <w:tcW w:w="1827" w:type="dxa"/>
            <w:shd w:val="clear" w:color="000000" w:fill="FFFFFF"/>
            <w:noWrap/>
            <w:vAlign w:val="center"/>
            <w:hideMark/>
          </w:tcPr>
          <w:p w14:paraId="086878D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722CC6FA" w14:textId="77777777" w:rsidTr="00DC705C">
        <w:trPr>
          <w:trHeight w:val="402"/>
        </w:trPr>
        <w:tc>
          <w:tcPr>
            <w:tcW w:w="567" w:type="dxa"/>
            <w:shd w:val="clear" w:color="000000" w:fill="FFFFFF"/>
            <w:noWrap/>
            <w:vAlign w:val="center"/>
            <w:hideMark/>
          </w:tcPr>
          <w:p w14:paraId="48C56F2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351</w:t>
            </w:r>
          </w:p>
        </w:tc>
        <w:tc>
          <w:tcPr>
            <w:tcW w:w="607" w:type="dxa"/>
            <w:shd w:val="clear" w:color="000000" w:fill="FFFFFF"/>
            <w:noWrap/>
            <w:vAlign w:val="center"/>
            <w:hideMark/>
          </w:tcPr>
          <w:p w14:paraId="594541A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0F3B09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2FC9F79B"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-$40,000.00</w:t>
            </w:r>
          </w:p>
        </w:tc>
      </w:tr>
      <w:tr w:rsidR="00411CFE" w:rsidRPr="00B32972" w14:paraId="400B297E" w14:textId="77777777" w:rsidTr="00DC705C">
        <w:trPr>
          <w:trHeight w:val="402"/>
        </w:trPr>
        <w:tc>
          <w:tcPr>
            <w:tcW w:w="567" w:type="dxa"/>
            <w:shd w:val="clear" w:color="000000" w:fill="FFFFFF"/>
            <w:noWrap/>
            <w:vAlign w:val="center"/>
            <w:hideMark/>
          </w:tcPr>
          <w:p w14:paraId="675129B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351</w:t>
            </w:r>
          </w:p>
        </w:tc>
        <w:tc>
          <w:tcPr>
            <w:tcW w:w="607" w:type="dxa"/>
            <w:shd w:val="clear" w:color="000000" w:fill="FFFFFF"/>
            <w:noWrap/>
            <w:vAlign w:val="center"/>
            <w:hideMark/>
          </w:tcPr>
          <w:p w14:paraId="2FB9B11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01CC6D6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1A8D7696"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$30,000.00</w:t>
            </w:r>
          </w:p>
        </w:tc>
      </w:tr>
      <w:tr w:rsidR="00411CFE" w:rsidRPr="00B32972" w14:paraId="7F0AAC98" w14:textId="77777777" w:rsidTr="00DC705C">
        <w:trPr>
          <w:trHeight w:val="402"/>
        </w:trPr>
        <w:tc>
          <w:tcPr>
            <w:tcW w:w="567" w:type="dxa"/>
            <w:shd w:val="clear" w:color="000000" w:fill="FFFFFF"/>
            <w:noWrap/>
            <w:vAlign w:val="center"/>
            <w:hideMark/>
          </w:tcPr>
          <w:p w14:paraId="48307BD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351</w:t>
            </w:r>
          </w:p>
        </w:tc>
        <w:tc>
          <w:tcPr>
            <w:tcW w:w="607" w:type="dxa"/>
            <w:shd w:val="clear" w:color="000000" w:fill="FFFFFF"/>
            <w:noWrap/>
            <w:vAlign w:val="center"/>
            <w:hideMark/>
          </w:tcPr>
          <w:p w14:paraId="070AA3C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3E3981CD" w14:textId="5353A5E8"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3F35690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$25,000.00</w:t>
            </w:r>
          </w:p>
        </w:tc>
      </w:tr>
      <w:tr w:rsidR="00411CFE" w:rsidRPr="00B32972" w14:paraId="642818CB" w14:textId="77777777" w:rsidTr="00DC705C">
        <w:trPr>
          <w:trHeight w:val="402"/>
        </w:trPr>
        <w:tc>
          <w:tcPr>
            <w:tcW w:w="567" w:type="dxa"/>
            <w:shd w:val="clear" w:color="000000" w:fill="FFFFFF"/>
            <w:noWrap/>
            <w:vAlign w:val="center"/>
            <w:hideMark/>
          </w:tcPr>
          <w:p w14:paraId="3B14973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352</w:t>
            </w:r>
          </w:p>
        </w:tc>
        <w:tc>
          <w:tcPr>
            <w:tcW w:w="607" w:type="dxa"/>
            <w:shd w:val="clear" w:color="000000" w:fill="FFFFFF"/>
            <w:noWrap/>
            <w:vAlign w:val="center"/>
            <w:hideMark/>
          </w:tcPr>
          <w:p w14:paraId="1FF993E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44AB37D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xml:space="preserve">Instalación, reparación y mantenimiento de </w:t>
            </w:r>
            <w:proofErr w:type="spellStart"/>
            <w:r w:rsidRPr="00B32972">
              <w:rPr>
                <w:rFonts w:ascii="Arial" w:eastAsia="Times New Roman" w:hAnsi="Arial" w:cs="Arial"/>
                <w:color w:val="000000"/>
                <w:sz w:val="20"/>
                <w:szCs w:val="20"/>
                <w:lang w:eastAsia="es-MX"/>
              </w:rPr>
              <w:t>mobilia</w:t>
            </w:r>
            <w:proofErr w:type="spellEnd"/>
          </w:p>
        </w:tc>
        <w:tc>
          <w:tcPr>
            <w:tcW w:w="1827" w:type="dxa"/>
            <w:shd w:val="clear" w:color="000000" w:fill="FFFFFF"/>
            <w:noWrap/>
            <w:vAlign w:val="center"/>
            <w:hideMark/>
          </w:tcPr>
          <w:p w14:paraId="77892A4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516DD9C7" w14:textId="77777777" w:rsidTr="00DC705C">
        <w:trPr>
          <w:trHeight w:val="402"/>
        </w:trPr>
        <w:tc>
          <w:tcPr>
            <w:tcW w:w="567" w:type="dxa"/>
            <w:shd w:val="clear" w:color="000000" w:fill="FFFFFF"/>
            <w:noWrap/>
            <w:vAlign w:val="center"/>
            <w:hideMark/>
          </w:tcPr>
          <w:p w14:paraId="10B5B6D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352</w:t>
            </w:r>
          </w:p>
        </w:tc>
        <w:tc>
          <w:tcPr>
            <w:tcW w:w="607" w:type="dxa"/>
            <w:shd w:val="clear" w:color="000000" w:fill="FFFFFF"/>
            <w:noWrap/>
            <w:vAlign w:val="center"/>
            <w:hideMark/>
          </w:tcPr>
          <w:p w14:paraId="2633C4F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2B17614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3AFB300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-$15,000.00</w:t>
            </w:r>
          </w:p>
        </w:tc>
      </w:tr>
      <w:tr w:rsidR="00411CFE" w:rsidRPr="00B32972" w14:paraId="3985371A" w14:textId="77777777" w:rsidTr="00DC705C">
        <w:trPr>
          <w:trHeight w:val="402"/>
        </w:trPr>
        <w:tc>
          <w:tcPr>
            <w:tcW w:w="567" w:type="dxa"/>
            <w:shd w:val="clear" w:color="000000" w:fill="FFFFFF"/>
            <w:noWrap/>
            <w:vAlign w:val="center"/>
            <w:hideMark/>
          </w:tcPr>
          <w:p w14:paraId="3CF0D9A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352</w:t>
            </w:r>
          </w:p>
        </w:tc>
        <w:tc>
          <w:tcPr>
            <w:tcW w:w="607" w:type="dxa"/>
            <w:shd w:val="clear" w:color="000000" w:fill="FFFFFF"/>
            <w:noWrap/>
            <w:vAlign w:val="center"/>
            <w:hideMark/>
          </w:tcPr>
          <w:p w14:paraId="7EDA7A7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1E98F3CF" w14:textId="69F8CD18"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6CCE184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w:t>
            </w:r>
          </w:p>
        </w:tc>
      </w:tr>
      <w:tr w:rsidR="00411CFE" w:rsidRPr="00B32972" w14:paraId="0F650815" w14:textId="77777777" w:rsidTr="00DC705C">
        <w:trPr>
          <w:trHeight w:val="402"/>
        </w:trPr>
        <w:tc>
          <w:tcPr>
            <w:tcW w:w="567" w:type="dxa"/>
            <w:shd w:val="clear" w:color="000000" w:fill="FFFFFF"/>
            <w:noWrap/>
            <w:vAlign w:val="center"/>
            <w:hideMark/>
          </w:tcPr>
          <w:p w14:paraId="7755E43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353</w:t>
            </w:r>
          </w:p>
        </w:tc>
        <w:tc>
          <w:tcPr>
            <w:tcW w:w="607" w:type="dxa"/>
            <w:shd w:val="clear" w:color="000000" w:fill="FFFFFF"/>
            <w:noWrap/>
            <w:vAlign w:val="center"/>
            <w:hideMark/>
          </w:tcPr>
          <w:p w14:paraId="35216AC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5E090DF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Instalación, reparación y mantenimiento de equipo</w:t>
            </w:r>
          </w:p>
        </w:tc>
        <w:tc>
          <w:tcPr>
            <w:tcW w:w="1827" w:type="dxa"/>
            <w:shd w:val="clear" w:color="000000" w:fill="FFFFFF"/>
            <w:noWrap/>
            <w:vAlign w:val="center"/>
            <w:hideMark/>
          </w:tcPr>
          <w:p w14:paraId="1C69516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4D8C1D5C" w14:textId="77777777" w:rsidTr="00DC705C">
        <w:trPr>
          <w:trHeight w:val="402"/>
        </w:trPr>
        <w:tc>
          <w:tcPr>
            <w:tcW w:w="567" w:type="dxa"/>
            <w:shd w:val="clear" w:color="000000" w:fill="FFFFFF"/>
            <w:noWrap/>
            <w:vAlign w:val="center"/>
            <w:hideMark/>
          </w:tcPr>
          <w:p w14:paraId="7010114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353</w:t>
            </w:r>
          </w:p>
        </w:tc>
        <w:tc>
          <w:tcPr>
            <w:tcW w:w="607" w:type="dxa"/>
            <w:shd w:val="clear" w:color="000000" w:fill="FFFFFF"/>
            <w:noWrap/>
            <w:vAlign w:val="center"/>
            <w:hideMark/>
          </w:tcPr>
          <w:p w14:paraId="3374785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1638578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0A828DF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-$20,000.00</w:t>
            </w:r>
          </w:p>
        </w:tc>
      </w:tr>
      <w:tr w:rsidR="00411CFE" w:rsidRPr="00B32972" w14:paraId="5B325AC7" w14:textId="77777777" w:rsidTr="00DC705C">
        <w:trPr>
          <w:trHeight w:val="402"/>
        </w:trPr>
        <w:tc>
          <w:tcPr>
            <w:tcW w:w="567" w:type="dxa"/>
            <w:shd w:val="clear" w:color="000000" w:fill="FFFFFF"/>
            <w:noWrap/>
            <w:vAlign w:val="center"/>
            <w:hideMark/>
          </w:tcPr>
          <w:p w14:paraId="5D5F4F2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353</w:t>
            </w:r>
          </w:p>
        </w:tc>
        <w:tc>
          <w:tcPr>
            <w:tcW w:w="607" w:type="dxa"/>
            <w:shd w:val="clear" w:color="000000" w:fill="FFFFFF"/>
            <w:noWrap/>
            <w:vAlign w:val="center"/>
            <w:hideMark/>
          </w:tcPr>
          <w:p w14:paraId="2C6CBA0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622A5C9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0E2FCF5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$60,000.00</w:t>
            </w:r>
          </w:p>
        </w:tc>
      </w:tr>
      <w:tr w:rsidR="00411CFE" w:rsidRPr="00B32972" w14:paraId="411A663E" w14:textId="77777777" w:rsidTr="00DC705C">
        <w:trPr>
          <w:trHeight w:val="402"/>
        </w:trPr>
        <w:tc>
          <w:tcPr>
            <w:tcW w:w="567" w:type="dxa"/>
            <w:shd w:val="clear" w:color="000000" w:fill="FFFFFF"/>
            <w:noWrap/>
            <w:vAlign w:val="center"/>
            <w:hideMark/>
          </w:tcPr>
          <w:p w14:paraId="3EA192A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353</w:t>
            </w:r>
          </w:p>
        </w:tc>
        <w:tc>
          <w:tcPr>
            <w:tcW w:w="607" w:type="dxa"/>
            <w:shd w:val="clear" w:color="000000" w:fill="FFFFFF"/>
            <w:noWrap/>
            <w:vAlign w:val="center"/>
            <w:hideMark/>
          </w:tcPr>
          <w:p w14:paraId="578474C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0F7FC04C" w14:textId="30968BE3"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3300CF38"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$35,000.00</w:t>
            </w:r>
          </w:p>
        </w:tc>
      </w:tr>
      <w:tr w:rsidR="00411CFE" w:rsidRPr="00B32972" w14:paraId="6F808310" w14:textId="77777777" w:rsidTr="00DC705C">
        <w:trPr>
          <w:trHeight w:val="402"/>
        </w:trPr>
        <w:tc>
          <w:tcPr>
            <w:tcW w:w="567" w:type="dxa"/>
            <w:shd w:val="clear" w:color="000000" w:fill="FFFFFF"/>
            <w:noWrap/>
            <w:vAlign w:val="center"/>
            <w:hideMark/>
          </w:tcPr>
          <w:p w14:paraId="720FB9B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355</w:t>
            </w:r>
          </w:p>
        </w:tc>
        <w:tc>
          <w:tcPr>
            <w:tcW w:w="607" w:type="dxa"/>
            <w:shd w:val="clear" w:color="000000" w:fill="FFFFFF"/>
            <w:noWrap/>
            <w:vAlign w:val="center"/>
            <w:hideMark/>
          </w:tcPr>
          <w:p w14:paraId="60556BE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4819CB5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Reparación y mantenimiento de equipo de transporte</w:t>
            </w:r>
          </w:p>
        </w:tc>
        <w:tc>
          <w:tcPr>
            <w:tcW w:w="1827" w:type="dxa"/>
            <w:shd w:val="clear" w:color="000000" w:fill="FFFFFF"/>
            <w:noWrap/>
            <w:vAlign w:val="center"/>
            <w:hideMark/>
          </w:tcPr>
          <w:p w14:paraId="209AD8EB"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6347A1B9" w14:textId="77777777" w:rsidTr="00DC705C">
        <w:trPr>
          <w:trHeight w:val="402"/>
        </w:trPr>
        <w:tc>
          <w:tcPr>
            <w:tcW w:w="567" w:type="dxa"/>
            <w:shd w:val="clear" w:color="000000" w:fill="FFFFFF"/>
            <w:noWrap/>
            <w:vAlign w:val="center"/>
            <w:hideMark/>
          </w:tcPr>
          <w:p w14:paraId="61C93B3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355</w:t>
            </w:r>
          </w:p>
        </w:tc>
        <w:tc>
          <w:tcPr>
            <w:tcW w:w="607" w:type="dxa"/>
            <w:shd w:val="clear" w:color="000000" w:fill="FFFFFF"/>
            <w:noWrap/>
            <w:vAlign w:val="center"/>
            <w:hideMark/>
          </w:tcPr>
          <w:p w14:paraId="7FF2690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11B4118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441135B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-$200,000.00</w:t>
            </w:r>
          </w:p>
        </w:tc>
      </w:tr>
      <w:tr w:rsidR="00411CFE" w:rsidRPr="00B32972" w14:paraId="540A4F4B" w14:textId="77777777" w:rsidTr="00DC705C">
        <w:trPr>
          <w:trHeight w:val="402"/>
        </w:trPr>
        <w:tc>
          <w:tcPr>
            <w:tcW w:w="567" w:type="dxa"/>
            <w:shd w:val="clear" w:color="000000" w:fill="FFFFFF"/>
            <w:noWrap/>
            <w:vAlign w:val="center"/>
            <w:hideMark/>
          </w:tcPr>
          <w:p w14:paraId="74F7542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355</w:t>
            </w:r>
          </w:p>
        </w:tc>
        <w:tc>
          <w:tcPr>
            <w:tcW w:w="607" w:type="dxa"/>
            <w:shd w:val="clear" w:color="000000" w:fill="FFFFFF"/>
            <w:noWrap/>
            <w:vAlign w:val="center"/>
            <w:hideMark/>
          </w:tcPr>
          <w:p w14:paraId="4F64BC6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669D947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46555E2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$30,000.00</w:t>
            </w:r>
          </w:p>
        </w:tc>
      </w:tr>
      <w:tr w:rsidR="00411CFE" w:rsidRPr="00B32972" w14:paraId="1A5FB657" w14:textId="77777777" w:rsidTr="00DC705C">
        <w:trPr>
          <w:trHeight w:val="402"/>
        </w:trPr>
        <w:tc>
          <w:tcPr>
            <w:tcW w:w="567" w:type="dxa"/>
            <w:shd w:val="clear" w:color="000000" w:fill="FFFFFF"/>
            <w:noWrap/>
            <w:vAlign w:val="center"/>
            <w:hideMark/>
          </w:tcPr>
          <w:p w14:paraId="0F69226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355</w:t>
            </w:r>
          </w:p>
        </w:tc>
        <w:tc>
          <w:tcPr>
            <w:tcW w:w="607" w:type="dxa"/>
            <w:shd w:val="clear" w:color="000000" w:fill="FFFFFF"/>
            <w:noWrap/>
            <w:vAlign w:val="center"/>
            <w:hideMark/>
          </w:tcPr>
          <w:p w14:paraId="4F58C67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1BC1C9C6" w14:textId="7E71E1A3"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746679E8"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$140,000.00</w:t>
            </w:r>
          </w:p>
        </w:tc>
      </w:tr>
      <w:tr w:rsidR="00411CFE" w:rsidRPr="00B32972" w14:paraId="38920BAA" w14:textId="77777777" w:rsidTr="00DC705C">
        <w:trPr>
          <w:trHeight w:val="402"/>
        </w:trPr>
        <w:tc>
          <w:tcPr>
            <w:tcW w:w="567" w:type="dxa"/>
            <w:shd w:val="clear" w:color="000000" w:fill="FFFFFF"/>
            <w:noWrap/>
            <w:vAlign w:val="center"/>
            <w:hideMark/>
          </w:tcPr>
          <w:p w14:paraId="6EE73BB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357</w:t>
            </w:r>
          </w:p>
        </w:tc>
        <w:tc>
          <w:tcPr>
            <w:tcW w:w="607" w:type="dxa"/>
            <w:shd w:val="clear" w:color="000000" w:fill="FFFFFF"/>
            <w:noWrap/>
            <w:vAlign w:val="center"/>
            <w:hideMark/>
          </w:tcPr>
          <w:p w14:paraId="37E9FC6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26849BB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Instalación, reparación y mantenimiento de maquina</w:t>
            </w:r>
          </w:p>
        </w:tc>
        <w:tc>
          <w:tcPr>
            <w:tcW w:w="1827" w:type="dxa"/>
            <w:shd w:val="clear" w:color="000000" w:fill="FFFFFF"/>
            <w:noWrap/>
            <w:vAlign w:val="center"/>
            <w:hideMark/>
          </w:tcPr>
          <w:p w14:paraId="485679F8"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46C52E33" w14:textId="77777777" w:rsidTr="00DC705C">
        <w:trPr>
          <w:trHeight w:val="402"/>
        </w:trPr>
        <w:tc>
          <w:tcPr>
            <w:tcW w:w="567" w:type="dxa"/>
            <w:shd w:val="clear" w:color="000000" w:fill="FFFFFF"/>
            <w:noWrap/>
            <w:vAlign w:val="center"/>
            <w:hideMark/>
          </w:tcPr>
          <w:p w14:paraId="1B4DDC3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357</w:t>
            </w:r>
          </w:p>
        </w:tc>
        <w:tc>
          <w:tcPr>
            <w:tcW w:w="607" w:type="dxa"/>
            <w:shd w:val="clear" w:color="000000" w:fill="FFFFFF"/>
            <w:noWrap/>
            <w:vAlign w:val="center"/>
            <w:hideMark/>
          </w:tcPr>
          <w:p w14:paraId="150522F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011B051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049E44E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-$100,000.00</w:t>
            </w:r>
          </w:p>
        </w:tc>
      </w:tr>
      <w:tr w:rsidR="00411CFE" w:rsidRPr="00B32972" w14:paraId="55A2B48C" w14:textId="77777777" w:rsidTr="00DC705C">
        <w:trPr>
          <w:trHeight w:val="402"/>
        </w:trPr>
        <w:tc>
          <w:tcPr>
            <w:tcW w:w="567" w:type="dxa"/>
            <w:shd w:val="clear" w:color="000000" w:fill="FFFFFF"/>
            <w:noWrap/>
            <w:vAlign w:val="center"/>
            <w:hideMark/>
          </w:tcPr>
          <w:p w14:paraId="746A725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lastRenderedPageBreak/>
              <w:t>357</w:t>
            </w:r>
          </w:p>
        </w:tc>
        <w:tc>
          <w:tcPr>
            <w:tcW w:w="607" w:type="dxa"/>
            <w:shd w:val="clear" w:color="000000" w:fill="FFFFFF"/>
            <w:noWrap/>
            <w:vAlign w:val="center"/>
            <w:hideMark/>
          </w:tcPr>
          <w:p w14:paraId="32B275C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103</w:t>
            </w:r>
          </w:p>
        </w:tc>
        <w:tc>
          <w:tcPr>
            <w:tcW w:w="5362" w:type="dxa"/>
            <w:shd w:val="clear" w:color="000000" w:fill="FFFFFF"/>
            <w:noWrap/>
            <w:vAlign w:val="center"/>
            <w:hideMark/>
          </w:tcPr>
          <w:p w14:paraId="035D80C2" w14:textId="17502088"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 o 3% infraestructura básica</w:t>
            </w:r>
          </w:p>
        </w:tc>
        <w:tc>
          <w:tcPr>
            <w:tcW w:w="1827" w:type="dxa"/>
            <w:shd w:val="clear" w:color="000000" w:fill="FFFFFF"/>
            <w:noWrap/>
            <w:vAlign w:val="center"/>
            <w:hideMark/>
          </w:tcPr>
          <w:p w14:paraId="352132B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$20,000.00</w:t>
            </w:r>
          </w:p>
        </w:tc>
      </w:tr>
      <w:tr w:rsidR="00411CFE" w:rsidRPr="00B32972" w14:paraId="2D849D2F" w14:textId="77777777" w:rsidTr="00DC705C">
        <w:trPr>
          <w:trHeight w:val="402"/>
        </w:trPr>
        <w:tc>
          <w:tcPr>
            <w:tcW w:w="567" w:type="dxa"/>
            <w:shd w:val="clear" w:color="000000" w:fill="FFFFFF"/>
            <w:noWrap/>
            <w:vAlign w:val="center"/>
            <w:hideMark/>
          </w:tcPr>
          <w:p w14:paraId="26F9B54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357</w:t>
            </w:r>
          </w:p>
        </w:tc>
        <w:tc>
          <w:tcPr>
            <w:tcW w:w="607" w:type="dxa"/>
            <w:shd w:val="clear" w:color="000000" w:fill="FFFFFF"/>
            <w:noWrap/>
            <w:vAlign w:val="center"/>
            <w:hideMark/>
          </w:tcPr>
          <w:p w14:paraId="54AB611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4DB7BCF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1CD83561"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$20,000.00</w:t>
            </w:r>
          </w:p>
        </w:tc>
      </w:tr>
      <w:tr w:rsidR="00411CFE" w:rsidRPr="00B32972" w14:paraId="56063FFD" w14:textId="77777777" w:rsidTr="00DC705C">
        <w:trPr>
          <w:trHeight w:val="402"/>
        </w:trPr>
        <w:tc>
          <w:tcPr>
            <w:tcW w:w="567" w:type="dxa"/>
            <w:shd w:val="clear" w:color="000000" w:fill="FFFFFF"/>
            <w:noWrap/>
            <w:vAlign w:val="center"/>
            <w:hideMark/>
          </w:tcPr>
          <w:p w14:paraId="2DBA16A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357</w:t>
            </w:r>
          </w:p>
        </w:tc>
        <w:tc>
          <w:tcPr>
            <w:tcW w:w="607" w:type="dxa"/>
            <w:shd w:val="clear" w:color="000000" w:fill="FFFFFF"/>
            <w:noWrap/>
            <w:vAlign w:val="center"/>
            <w:hideMark/>
          </w:tcPr>
          <w:p w14:paraId="57033D5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3254E914" w14:textId="663D290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7E7E802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$90,000.00</w:t>
            </w:r>
          </w:p>
        </w:tc>
      </w:tr>
      <w:tr w:rsidR="00411CFE" w:rsidRPr="00B32972" w14:paraId="56C85A73" w14:textId="77777777" w:rsidTr="00DC705C">
        <w:trPr>
          <w:trHeight w:val="402"/>
        </w:trPr>
        <w:tc>
          <w:tcPr>
            <w:tcW w:w="567" w:type="dxa"/>
            <w:shd w:val="clear" w:color="000000" w:fill="FFFFFF"/>
            <w:noWrap/>
            <w:vAlign w:val="center"/>
            <w:hideMark/>
          </w:tcPr>
          <w:p w14:paraId="2E7B1F7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358</w:t>
            </w:r>
          </w:p>
        </w:tc>
        <w:tc>
          <w:tcPr>
            <w:tcW w:w="607" w:type="dxa"/>
            <w:shd w:val="clear" w:color="000000" w:fill="FFFFFF"/>
            <w:noWrap/>
            <w:vAlign w:val="center"/>
            <w:hideMark/>
          </w:tcPr>
          <w:p w14:paraId="4473409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1481E6A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Servicios de limpieza y manejo de desechos</w:t>
            </w:r>
          </w:p>
        </w:tc>
        <w:tc>
          <w:tcPr>
            <w:tcW w:w="1827" w:type="dxa"/>
            <w:shd w:val="clear" w:color="000000" w:fill="FFFFFF"/>
            <w:noWrap/>
            <w:vAlign w:val="center"/>
            <w:hideMark/>
          </w:tcPr>
          <w:p w14:paraId="567B646C"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1C0C49B3" w14:textId="77777777" w:rsidTr="00DC705C">
        <w:trPr>
          <w:trHeight w:val="402"/>
        </w:trPr>
        <w:tc>
          <w:tcPr>
            <w:tcW w:w="567" w:type="dxa"/>
            <w:shd w:val="clear" w:color="000000" w:fill="FFFFFF"/>
            <w:noWrap/>
            <w:vAlign w:val="center"/>
            <w:hideMark/>
          </w:tcPr>
          <w:p w14:paraId="22692D9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358</w:t>
            </w:r>
          </w:p>
        </w:tc>
        <w:tc>
          <w:tcPr>
            <w:tcW w:w="607" w:type="dxa"/>
            <w:shd w:val="clear" w:color="000000" w:fill="FFFFFF"/>
            <w:noWrap/>
            <w:vAlign w:val="center"/>
            <w:hideMark/>
          </w:tcPr>
          <w:p w14:paraId="3807EDE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233D7E4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Recaudacion propia</w:t>
            </w:r>
          </w:p>
        </w:tc>
        <w:tc>
          <w:tcPr>
            <w:tcW w:w="1827" w:type="dxa"/>
            <w:shd w:val="clear" w:color="000000" w:fill="FFFFFF"/>
            <w:noWrap/>
            <w:vAlign w:val="center"/>
            <w:hideMark/>
          </w:tcPr>
          <w:p w14:paraId="0922EDD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-$500,000.00</w:t>
            </w:r>
          </w:p>
        </w:tc>
      </w:tr>
      <w:tr w:rsidR="00411CFE" w:rsidRPr="00B32972" w14:paraId="1ABD68FD" w14:textId="77777777" w:rsidTr="00DC705C">
        <w:trPr>
          <w:trHeight w:val="402"/>
        </w:trPr>
        <w:tc>
          <w:tcPr>
            <w:tcW w:w="567" w:type="dxa"/>
            <w:shd w:val="clear" w:color="000000" w:fill="FFFFFF"/>
            <w:noWrap/>
            <w:vAlign w:val="center"/>
            <w:hideMark/>
          </w:tcPr>
          <w:p w14:paraId="647CEA7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358</w:t>
            </w:r>
          </w:p>
        </w:tc>
        <w:tc>
          <w:tcPr>
            <w:tcW w:w="607" w:type="dxa"/>
            <w:shd w:val="clear" w:color="000000" w:fill="FFFFFF"/>
            <w:noWrap/>
            <w:vAlign w:val="center"/>
            <w:hideMark/>
          </w:tcPr>
          <w:p w14:paraId="273B1A5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102</w:t>
            </w:r>
          </w:p>
        </w:tc>
        <w:tc>
          <w:tcPr>
            <w:tcW w:w="5362" w:type="dxa"/>
            <w:shd w:val="clear" w:color="000000" w:fill="FFFFFF"/>
            <w:noWrap/>
            <w:vAlign w:val="center"/>
            <w:hideMark/>
          </w:tcPr>
          <w:p w14:paraId="216D556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20%</w:t>
            </w:r>
          </w:p>
        </w:tc>
        <w:tc>
          <w:tcPr>
            <w:tcW w:w="1827" w:type="dxa"/>
            <w:shd w:val="clear" w:color="000000" w:fill="FFFFFF"/>
            <w:noWrap/>
            <w:vAlign w:val="center"/>
            <w:hideMark/>
          </w:tcPr>
          <w:p w14:paraId="7A72A1FD"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$21,000.00</w:t>
            </w:r>
          </w:p>
        </w:tc>
      </w:tr>
      <w:tr w:rsidR="00411CFE" w:rsidRPr="00B32972" w14:paraId="5413582E" w14:textId="77777777" w:rsidTr="00DC705C">
        <w:trPr>
          <w:trHeight w:val="402"/>
        </w:trPr>
        <w:tc>
          <w:tcPr>
            <w:tcW w:w="567" w:type="dxa"/>
            <w:shd w:val="clear" w:color="000000" w:fill="FFFFFF"/>
            <w:noWrap/>
            <w:vAlign w:val="center"/>
            <w:hideMark/>
          </w:tcPr>
          <w:p w14:paraId="6E2E42E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358</w:t>
            </w:r>
          </w:p>
        </w:tc>
        <w:tc>
          <w:tcPr>
            <w:tcW w:w="607" w:type="dxa"/>
            <w:shd w:val="clear" w:color="000000" w:fill="FFFFFF"/>
            <w:noWrap/>
            <w:vAlign w:val="center"/>
            <w:hideMark/>
          </w:tcPr>
          <w:p w14:paraId="7FC9BC6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794CF06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Recaudacion Propia</w:t>
            </w:r>
          </w:p>
        </w:tc>
        <w:tc>
          <w:tcPr>
            <w:tcW w:w="1827" w:type="dxa"/>
            <w:shd w:val="clear" w:color="000000" w:fill="FFFFFF"/>
            <w:noWrap/>
            <w:vAlign w:val="center"/>
            <w:hideMark/>
          </w:tcPr>
          <w:p w14:paraId="17AFF33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w:t>
            </w:r>
          </w:p>
        </w:tc>
      </w:tr>
      <w:tr w:rsidR="00411CFE" w:rsidRPr="00B32972" w14:paraId="7784ECC9" w14:textId="77777777" w:rsidTr="00DC705C">
        <w:trPr>
          <w:trHeight w:val="402"/>
        </w:trPr>
        <w:tc>
          <w:tcPr>
            <w:tcW w:w="567" w:type="dxa"/>
            <w:shd w:val="clear" w:color="000000" w:fill="FFFFFF"/>
            <w:noWrap/>
            <w:vAlign w:val="center"/>
            <w:hideMark/>
          </w:tcPr>
          <w:p w14:paraId="54509DE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361</w:t>
            </w:r>
          </w:p>
        </w:tc>
        <w:tc>
          <w:tcPr>
            <w:tcW w:w="607" w:type="dxa"/>
            <w:shd w:val="clear" w:color="000000" w:fill="FFFFFF"/>
            <w:noWrap/>
            <w:vAlign w:val="center"/>
            <w:hideMark/>
          </w:tcPr>
          <w:p w14:paraId="33C5C88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45AA022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Difusión por radio, televisión y otros medios de m</w:t>
            </w:r>
          </w:p>
        </w:tc>
        <w:tc>
          <w:tcPr>
            <w:tcW w:w="1827" w:type="dxa"/>
            <w:shd w:val="clear" w:color="000000" w:fill="FFFFFF"/>
            <w:noWrap/>
            <w:vAlign w:val="center"/>
            <w:hideMark/>
          </w:tcPr>
          <w:p w14:paraId="2621BE0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2E0F4E5F" w14:textId="77777777" w:rsidTr="00DC705C">
        <w:trPr>
          <w:trHeight w:val="402"/>
        </w:trPr>
        <w:tc>
          <w:tcPr>
            <w:tcW w:w="567" w:type="dxa"/>
            <w:shd w:val="clear" w:color="000000" w:fill="FFFFFF"/>
            <w:noWrap/>
            <w:vAlign w:val="center"/>
            <w:hideMark/>
          </w:tcPr>
          <w:p w14:paraId="6A46F5A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361</w:t>
            </w:r>
          </w:p>
        </w:tc>
        <w:tc>
          <w:tcPr>
            <w:tcW w:w="607" w:type="dxa"/>
            <w:shd w:val="clear" w:color="000000" w:fill="FFFFFF"/>
            <w:noWrap/>
            <w:vAlign w:val="center"/>
            <w:hideMark/>
          </w:tcPr>
          <w:p w14:paraId="3F4B7F6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4E629969" w14:textId="7ACD1A34"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37A41D9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$11,000.00</w:t>
            </w:r>
          </w:p>
        </w:tc>
      </w:tr>
      <w:tr w:rsidR="00411CFE" w:rsidRPr="00B32972" w14:paraId="71B86EB6" w14:textId="77777777" w:rsidTr="00DC705C">
        <w:trPr>
          <w:trHeight w:val="402"/>
        </w:trPr>
        <w:tc>
          <w:tcPr>
            <w:tcW w:w="567" w:type="dxa"/>
            <w:shd w:val="clear" w:color="000000" w:fill="FFFFFF"/>
            <w:noWrap/>
            <w:vAlign w:val="center"/>
            <w:hideMark/>
          </w:tcPr>
          <w:p w14:paraId="1D4EDE3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375</w:t>
            </w:r>
          </w:p>
        </w:tc>
        <w:tc>
          <w:tcPr>
            <w:tcW w:w="607" w:type="dxa"/>
            <w:shd w:val="clear" w:color="000000" w:fill="FFFFFF"/>
            <w:noWrap/>
            <w:vAlign w:val="center"/>
            <w:hideMark/>
          </w:tcPr>
          <w:p w14:paraId="75B0336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03B0080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Viáticos en el país</w:t>
            </w:r>
          </w:p>
        </w:tc>
        <w:tc>
          <w:tcPr>
            <w:tcW w:w="1827" w:type="dxa"/>
            <w:shd w:val="clear" w:color="000000" w:fill="FFFFFF"/>
            <w:noWrap/>
            <w:vAlign w:val="center"/>
            <w:hideMark/>
          </w:tcPr>
          <w:p w14:paraId="13319F4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5CF96E6D" w14:textId="77777777" w:rsidTr="00DC705C">
        <w:trPr>
          <w:trHeight w:val="402"/>
        </w:trPr>
        <w:tc>
          <w:tcPr>
            <w:tcW w:w="567" w:type="dxa"/>
            <w:shd w:val="clear" w:color="000000" w:fill="FFFFFF"/>
            <w:noWrap/>
            <w:vAlign w:val="center"/>
            <w:hideMark/>
          </w:tcPr>
          <w:p w14:paraId="753D48E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375</w:t>
            </w:r>
          </w:p>
        </w:tc>
        <w:tc>
          <w:tcPr>
            <w:tcW w:w="607" w:type="dxa"/>
            <w:shd w:val="clear" w:color="000000" w:fill="FFFFFF"/>
            <w:noWrap/>
            <w:vAlign w:val="center"/>
            <w:hideMark/>
          </w:tcPr>
          <w:p w14:paraId="4B229B5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09AE0EC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7579CEA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-$200,000.00</w:t>
            </w:r>
          </w:p>
        </w:tc>
      </w:tr>
      <w:tr w:rsidR="00411CFE" w:rsidRPr="00B32972" w14:paraId="55E8218E" w14:textId="77777777" w:rsidTr="00DC705C">
        <w:trPr>
          <w:trHeight w:val="402"/>
        </w:trPr>
        <w:tc>
          <w:tcPr>
            <w:tcW w:w="567" w:type="dxa"/>
            <w:shd w:val="clear" w:color="000000" w:fill="FFFFFF"/>
            <w:noWrap/>
            <w:vAlign w:val="center"/>
            <w:hideMark/>
          </w:tcPr>
          <w:p w14:paraId="0209C80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375</w:t>
            </w:r>
          </w:p>
        </w:tc>
        <w:tc>
          <w:tcPr>
            <w:tcW w:w="607" w:type="dxa"/>
            <w:shd w:val="clear" w:color="000000" w:fill="FFFFFF"/>
            <w:noWrap/>
            <w:vAlign w:val="center"/>
            <w:hideMark/>
          </w:tcPr>
          <w:p w14:paraId="4C4A62F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5CC39C0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5746E5BB"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$50,000.00</w:t>
            </w:r>
          </w:p>
        </w:tc>
      </w:tr>
      <w:tr w:rsidR="00411CFE" w:rsidRPr="00B32972" w14:paraId="4E23AE54" w14:textId="77777777" w:rsidTr="00DC705C">
        <w:trPr>
          <w:trHeight w:val="402"/>
        </w:trPr>
        <w:tc>
          <w:tcPr>
            <w:tcW w:w="567" w:type="dxa"/>
            <w:shd w:val="clear" w:color="000000" w:fill="FFFFFF"/>
            <w:noWrap/>
            <w:vAlign w:val="center"/>
            <w:hideMark/>
          </w:tcPr>
          <w:p w14:paraId="7CC28DD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375</w:t>
            </w:r>
          </w:p>
        </w:tc>
        <w:tc>
          <w:tcPr>
            <w:tcW w:w="607" w:type="dxa"/>
            <w:shd w:val="clear" w:color="000000" w:fill="FFFFFF"/>
            <w:noWrap/>
            <w:vAlign w:val="center"/>
            <w:hideMark/>
          </w:tcPr>
          <w:p w14:paraId="4EC86CE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7A061D00" w14:textId="16BC0149"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57936F5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$200,000.00</w:t>
            </w:r>
          </w:p>
        </w:tc>
      </w:tr>
      <w:tr w:rsidR="00411CFE" w:rsidRPr="00B32972" w14:paraId="4C6AF082" w14:textId="77777777" w:rsidTr="00DC705C">
        <w:trPr>
          <w:trHeight w:val="402"/>
        </w:trPr>
        <w:tc>
          <w:tcPr>
            <w:tcW w:w="567" w:type="dxa"/>
            <w:shd w:val="clear" w:color="000000" w:fill="FFFFFF"/>
            <w:noWrap/>
            <w:vAlign w:val="center"/>
            <w:hideMark/>
          </w:tcPr>
          <w:p w14:paraId="3FD0477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382</w:t>
            </w:r>
          </w:p>
        </w:tc>
        <w:tc>
          <w:tcPr>
            <w:tcW w:w="607" w:type="dxa"/>
            <w:shd w:val="clear" w:color="000000" w:fill="FFFFFF"/>
            <w:noWrap/>
            <w:vAlign w:val="center"/>
            <w:hideMark/>
          </w:tcPr>
          <w:p w14:paraId="3451A04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A7DAE2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Gastos de orden  social y cultural</w:t>
            </w:r>
          </w:p>
        </w:tc>
        <w:tc>
          <w:tcPr>
            <w:tcW w:w="1827" w:type="dxa"/>
            <w:shd w:val="clear" w:color="000000" w:fill="FFFFFF"/>
            <w:noWrap/>
            <w:vAlign w:val="center"/>
            <w:hideMark/>
          </w:tcPr>
          <w:p w14:paraId="028F3ED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431BFBBA" w14:textId="77777777" w:rsidTr="00DC705C">
        <w:trPr>
          <w:trHeight w:val="402"/>
        </w:trPr>
        <w:tc>
          <w:tcPr>
            <w:tcW w:w="567" w:type="dxa"/>
            <w:shd w:val="clear" w:color="000000" w:fill="FFFFFF"/>
            <w:noWrap/>
            <w:vAlign w:val="center"/>
            <w:hideMark/>
          </w:tcPr>
          <w:p w14:paraId="485E85A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382</w:t>
            </w:r>
          </w:p>
        </w:tc>
        <w:tc>
          <w:tcPr>
            <w:tcW w:w="607" w:type="dxa"/>
            <w:shd w:val="clear" w:color="000000" w:fill="FFFFFF"/>
            <w:noWrap/>
            <w:vAlign w:val="center"/>
            <w:hideMark/>
          </w:tcPr>
          <w:p w14:paraId="6D3A0B4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6D01BD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58C971B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-$2,305,000.00</w:t>
            </w:r>
          </w:p>
        </w:tc>
      </w:tr>
      <w:tr w:rsidR="00411CFE" w:rsidRPr="00B32972" w14:paraId="552256B1" w14:textId="77777777" w:rsidTr="00DC705C">
        <w:trPr>
          <w:trHeight w:val="402"/>
        </w:trPr>
        <w:tc>
          <w:tcPr>
            <w:tcW w:w="567" w:type="dxa"/>
            <w:shd w:val="clear" w:color="000000" w:fill="FFFFFF"/>
            <w:noWrap/>
            <w:vAlign w:val="center"/>
            <w:hideMark/>
          </w:tcPr>
          <w:p w14:paraId="2539F81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382</w:t>
            </w:r>
          </w:p>
        </w:tc>
        <w:tc>
          <w:tcPr>
            <w:tcW w:w="607" w:type="dxa"/>
            <w:shd w:val="clear" w:color="000000" w:fill="FFFFFF"/>
            <w:noWrap/>
            <w:vAlign w:val="center"/>
            <w:hideMark/>
          </w:tcPr>
          <w:p w14:paraId="3BEEAF2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4EC2DC4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2489CA4B"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$500,000.00</w:t>
            </w:r>
          </w:p>
        </w:tc>
      </w:tr>
      <w:tr w:rsidR="00411CFE" w:rsidRPr="00B32972" w14:paraId="40CC3480" w14:textId="77777777" w:rsidTr="00DC705C">
        <w:trPr>
          <w:trHeight w:val="402"/>
        </w:trPr>
        <w:tc>
          <w:tcPr>
            <w:tcW w:w="567" w:type="dxa"/>
            <w:shd w:val="clear" w:color="000000" w:fill="FFFFFF"/>
            <w:noWrap/>
            <w:vAlign w:val="center"/>
            <w:hideMark/>
          </w:tcPr>
          <w:p w14:paraId="2E75015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382</w:t>
            </w:r>
          </w:p>
        </w:tc>
        <w:tc>
          <w:tcPr>
            <w:tcW w:w="607" w:type="dxa"/>
            <w:shd w:val="clear" w:color="000000" w:fill="FFFFFF"/>
            <w:noWrap/>
            <w:vAlign w:val="center"/>
            <w:hideMark/>
          </w:tcPr>
          <w:p w14:paraId="59C0FBF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5B8EDD4A" w14:textId="07A1013C"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12CC405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$1,000,000.00</w:t>
            </w:r>
          </w:p>
        </w:tc>
      </w:tr>
      <w:tr w:rsidR="00411CFE" w:rsidRPr="00B32972" w14:paraId="356471D1" w14:textId="77777777" w:rsidTr="00DC705C">
        <w:trPr>
          <w:trHeight w:val="402"/>
        </w:trPr>
        <w:tc>
          <w:tcPr>
            <w:tcW w:w="567" w:type="dxa"/>
            <w:shd w:val="clear" w:color="000000" w:fill="FFFFFF"/>
            <w:noWrap/>
            <w:vAlign w:val="center"/>
            <w:hideMark/>
          </w:tcPr>
          <w:p w14:paraId="22F9760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392</w:t>
            </w:r>
          </w:p>
        </w:tc>
        <w:tc>
          <w:tcPr>
            <w:tcW w:w="607" w:type="dxa"/>
            <w:shd w:val="clear" w:color="000000" w:fill="FFFFFF"/>
            <w:noWrap/>
            <w:vAlign w:val="center"/>
            <w:hideMark/>
          </w:tcPr>
          <w:p w14:paraId="5732E63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56B6410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Impuestos y derechos</w:t>
            </w:r>
          </w:p>
        </w:tc>
        <w:tc>
          <w:tcPr>
            <w:tcW w:w="1827" w:type="dxa"/>
            <w:shd w:val="clear" w:color="000000" w:fill="FFFFFF"/>
            <w:noWrap/>
            <w:vAlign w:val="center"/>
            <w:hideMark/>
          </w:tcPr>
          <w:p w14:paraId="28EA08E8"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26C0E76B" w14:textId="77777777" w:rsidTr="00DC705C">
        <w:trPr>
          <w:trHeight w:val="402"/>
        </w:trPr>
        <w:tc>
          <w:tcPr>
            <w:tcW w:w="567" w:type="dxa"/>
            <w:shd w:val="clear" w:color="000000" w:fill="FFFFFF"/>
            <w:noWrap/>
            <w:vAlign w:val="center"/>
            <w:hideMark/>
          </w:tcPr>
          <w:p w14:paraId="685DA5D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392</w:t>
            </w:r>
          </w:p>
        </w:tc>
        <w:tc>
          <w:tcPr>
            <w:tcW w:w="607" w:type="dxa"/>
            <w:shd w:val="clear" w:color="000000" w:fill="FFFFFF"/>
            <w:noWrap/>
            <w:vAlign w:val="center"/>
            <w:hideMark/>
          </w:tcPr>
          <w:p w14:paraId="6BB02B4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0784A0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01BC101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-$800,000.00</w:t>
            </w:r>
          </w:p>
        </w:tc>
      </w:tr>
      <w:tr w:rsidR="00411CFE" w:rsidRPr="00B32972" w14:paraId="281046AD" w14:textId="77777777" w:rsidTr="00DC705C">
        <w:trPr>
          <w:trHeight w:val="402"/>
        </w:trPr>
        <w:tc>
          <w:tcPr>
            <w:tcW w:w="567" w:type="dxa"/>
            <w:shd w:val="clear" w:color="000000" w:fill="FFFFFF"/>
            <w:noWrap/>
            <w:vAlign w:val="center"/>
            <w:hideMark/>
          </w:tcPr>
          <w:p w14:paraId="6ADD19B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392</w:t>
            </w:r>
          </w:p>
        </w:tc>
        <w:tc>
          <w:tcPr>
            <w:tcW w:w="607" w:type="dxa"/>
            <w:shd w:val="clear" w:color="000000" w:fill="FFFFFF"/>
            <w:noWrap/>
            <w:vAlign w:val="center"/>
            <w:hideMark/>
          </w:tcPr>
          <w:p w14:paraId="3F303D4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38AB7E79" w14:textId="6E79D606"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261FABD8"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$3,000.00</w:t>
            </w:r>
          </w:p>
        </w:tc>
      </w:tr>
      <w:tr w:rsidR="00411CFE" w:rsidRPr="00B32972" w14:paraId="70681CAB" w14:textId="77777777" w:rsidTr="00DC705C">
        <w:trPr>
          <w:trHeight w:val="402"/>
        </w:trPr>
        <w:tc>
          <w:tcPr>
            <w:tcW w:w="567" w:type="dxa"/>
            <w:shd w:val="clear" w:color="000000" w:fill="FFFFFF"/>
            <w:noWrap/>
            <w:vAlign w:val="center"/>
            <w:hideMark/>
          </w:tcPr>
          <w:p w14:paraId="68FF992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441</w:t>
            </w:r>
          </w:p>
        </w:tc>
        <w:tc>
          <w:tcPr>
            <w:tcW w:w="607" w:type="dxa"/>
            <w:shd w:val="clear" w:color="000000" w:fill="FFFFFF"/>
            <w:noWrap/>
            <w:vAlign w:val="center"/>
            <w:hideMark/>
          </w:tcPr>
          <w:p w14:paraId="30A41B2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22B19B4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Ayudas sociales a personas</w:t>
            </w:r>
          </w:p>
        </w:tc>
        <w:tc>
          <w:tcPr>
            <w:tcW w:w="1827" w:type="dxa"/>
            <w:shd w:val="clear" w:color="000000" w:fill="FFFFFF"/>
            <w:noWrap/>
            <w:vAlign w:val="center"/>
            <w:hideMark/>
          </w:tcPr>
          <w:p w14:paraId="129EC7E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39831547" w14:textId="77777777" w:rsidTr="00DC705C">
        <w:trPr>
          <w:trHeight w:val="402"/>
        </w:trPr>
        <w:tc>
          <w:tcPr>
            <w:tcW w:w="567" w:type="dxa"/>
            <w:shd w:val="clear" w:color="000000" w:fill="FFFFFF"/>
            <w:noWrap/>
            <w:vAlign w:val="center"/>
            <w:hideMark/>
          </w:tcPr>
          <w:p w14:paraId="34E40E2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441</w:t>
            </w:r>
          </w:p>
        </w:tc>
        <w:tc>
          <w:tcPr>
            <w:tcW w:w="607" w:type="dxa"/>
            <w:shd w:val="clear" w:color="000000" w:fill="FFFFFF"/>
            <w:noWrap/>
            <w:vAlign w:val="center"/>
            <w:hideMark/>
          </w:tcPr>
          <w:p w14:paraId="2BFF4C7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7C24BBA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283FFAB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-$5,300,000.00</w:t>
            </w:r>
          </w:p>
        </w:tc>
      </w:tr>
      <w:tr w:rsidR="00411CFE" w:rsidRPr="00B32972" w14:paraId="1CD661E8" w14:textId="77777777" w:rsidTr="00DC705C">
        <w:trPr>
          <w:trHeight w:val="402"/>
        </w:trPr>
        <w:tc>
          <w:tcPr>
            <w:tcW w:w="567" w:type="dxa"/>
            <w:shd w:val="clear" w:color="000000" w:fill="FFFFFF"/>
            <w:noWrap/>
            <w:vAlign w:val="center"/>
            <w:hideMark/>
          </w:tcPr>
          <w:p w14:paraId="08B09E2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441</w:t>
            </w:r>
          </w:p>
        </w:tc>
        <w:tc>
          <w:tcPr>
            <w:tcW w:w="607" w:type="dxa"/>
            <w:shd w:val="clear" w:color="000000" w:fill="FFFFFF"/>
            <w:noWrap/>
            <w:vAlign w:val="center"/>
            <w:hideMark/>
          </w:tcPr>
          <w:p w14:paraId="7AAF71D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37AE353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313D6EF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$3,500,000.00</w:t>
            </w:r>
          </w:p>
        </w:tc>
      </w:tr>
      <w:tr w:rsidR="00411CFE" w:rsidRPr="00B32972" w14:paraId="7197A730" w14:textId="77777777" w:rsidTr="00DC705C">
        <w:trPr>
          <w:trHeight w:val="402"/>
        </w:trPr>
        <w:tc>
          <w:tcPr>
            <w:tcW w:w="567" w:type="dxa"/>
            <w:shd w:val="clear" w:color="000000" w:fill="FFFFFF"/>
            <w:noWrap/>
            <w:vAlign w:val="center"/>
            <w:hideMark/>
          </w:tcPr>
          <w:p w14:paraId="515FF85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441</w:t>
            </w:r>
          </w:p>
        </w:tc>
        <w:tc>
          <w:tcPr>
            <w:tcW w:w="607" w:type="dxa"/>
            <w:shd w:val="clear" w:color="000000" w:fill="FFFFFF"/>
            <w:noWrap/>
            <w:vAlign w:val="center"/>
            <w:hideMark/>
          </w:tcPr>
          <w:p w14:paraId="69C829D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3EFA8C21" w14:textId="5F11C9A0"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2CDE921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$2,500,000.00</w:t>
            </w:r>
          </w:p>
        </w:tc>
      </w:tr>
      <w:tr w:rsidR="00411CFE" w:rsidRPr="00B32972" w14:paraId="1ADD5178" w14:textId="77777777" w:rsidTr="00DC705C">
        <w:trPr>
          <w:trHeight w:val="402"/>
        </w:trPr>
        <w:tc>
          <w:tcPr>
            <w:tcW w:w="567" w:type="dxa"/>
            <w:shd w:val="clear" w:color="000000" w:fill="FFFFFF"/>
            <w:noWrap/>
            <w:vAlign w:val="center"/>
            <w:hideMark/>
          </w:tcPr>
          <w:p w14:paraId="30ED480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443</w:t>
            </w:r>
          </w:p>
        </w:tc>
        <w:tc>
          <w:tcPr>
            <w:tcW w:w="607" w:type="dxa"/>
            <w:shd w:val="clear" w:color="000000" w:fill="FFFFFF"/>
            <w:noWrap/>
            <w:vAlign w:val="center"/>
            <w:hideMark/>
          </w:tcPr>
          <w:p w14:paraId="19F085A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B43A34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Ayudas sociales a instituciones de enseñanza</w:t>
            </w:r>
          </w:p>
        </w:tc>
        <w:tc>
          <w:tcPr>
            <w:tcW w:w="1827" w:type="dxa"/>
            <w:shd w:val="clear" w:color="000000" w:fill="FFFFFF"/>
            <w:noWrap/>
            <w:vAlign w:val="center"/>
            <w:hideMark/>
          </w:tcPr>
          <w:p w14:paraId="2CDC4F5C"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1125DAE8" w14:textId="77777777" w:rsidTr="00DC705C">
        <w:trPr>
          <w:trHeight w:val="402"/>
        </w:trPr>
        <w:tc>
          <w:tcPr>
            <w:tcW w:w="567" w:type="dxa"/>
            <w:shd w:val="clear" w:color="000000" w:fill="FFFFFF"/>
            <w:noWrap/>
            <w:vAlign w:val="center"/>
            <w:hideMark/>
          </w:tcPr>
          <w:p w14:paraId="6FAF457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443</w:t>
            </w:r>
          </w:p>
        </w:tc>
        <w:tc>
          <w:tcPr>
            <w:tcW w:w="607" w:type="dxa"/>
            <w:shd w:val="clear" w:color="000000" w:fill="FFFFFF"/>
            <w:noWrap/>
            <w:vAlign w:val="center"/>
            <w:hideMark/>
          </w:tcPr>
          <w:p w14:paraId="320935E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2666D8C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52974B0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-$20,000.00</w:t>
            </w:r>
          </w:p>
        </w:tc>
      </w:tr>
      <w:tr w:rsidR="00411CFE" w:rsidRPr="00B32972" w14:paraId="7790857C" w14:textId="77777777" w:rsidTr="00DC705C">
        <w:trPr>
          <w:trHeight w:val="402"/>
        </w:trPr>
        <w:tc>
          <w:tcPr>
            <w:tcW w:w="567" w:type="dxa"/>
            <w:shd w:val="clear" w:color="000000" w:fill="FFFFFF"/>
            <w:noWrap/>
            <w:vAlign w:val="center"/>
            <w:hideMark/>
          </w:tcPr>
          <w:p w14:paraId="1718198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443</w:t>
            </w:r>
          </w:p>
        </w:tc>
        <w:tc>
          <w:tcPr>
            <w:tcW w:w="607" w:type="dxa"/>
            <w:shd w:val="clear" w:color="000000" w:fill="FFFFFF"/>
            <w:noWrap/>
            <w:vAlign w:val="center"/>
            <w:hideMark/>
          </w:tcPr>
          <w:p w14:paraId="12971D0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4A41E4CB" w14:textId="08A457D3"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5CF3299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$20,000.00</w:t>
            </w:r>
          </w:p>
        </w:tc>
      </w:tr>
      <w:tr w:rsidR="00411CFE" w:rsidRPr="00B32972" w14:paraId="0714AFB9" w14:textId="77777777" w:rsidTr="00DC705C">
        <w:trPr>
          <w:trHeight w:val="402"/>
        </w:trPr>
        <w:tc>
          <w:tcPr>
            <w:tcW w:w="567" w:type="dxa"/>
            <w:shd w:val="clear" w:color="000000" w:fill="FFFFFF"/>
            <w:noWrap/>
            <w:vAlign w:val="center"/>
            <w:hideMark/>
          </w:tcPr>
          <w:p w14:paraId="7356F6F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445</w:t>
            </w:r>
          </w:p>
        </w:tc>
        <w:tc>
          <w:tcPr>
            <w:tcW w:w="607" w:type="dxa"/>
            <w:shd w:val="clear" w:color="000000" w:fill="FFFFFF"/>
            <w:noWrap/>
            <w:vAlign w:val="center"/>
            <w:hideMark/>
          </w:tcPr>
          <w:p w14:paraId="6A4E751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5EEE04A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Ayudas sociales a instituciones sin fines de lucro</w:t>
            </w:r>
          </w:p>
        </w:tc>
        <w:tc>
          <w:tcPr>
            <w:tcW w:w="1827" w:type="dxa"/>
            <w:shd w:val="clear" w:color="000000" w:fill="FFFFFF"/>
            <w:noWrap/>
            <w:vAlign w:val="center"/>
            <w:hideMark/>
          </w:tcPr>
          <w:p w14:paraId="6C36A2E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211228CA" w14:textId="77777777" w:rsidTr="00DC705C">
        <w:trPr>
          <w:trHeight w:val="402"/>
        </w:trPr>
        <w:tc>
          <w:tcPr>
            <w:tcW w:w="567" w:type="dxa"/>
            <w:shd w:val="clear" w:color="000000" w:fill="FFFFFF"/>
            <w:noWrap/>
            <w:vAlign w:val="center"/>
            <w:hideMark/>
          </w:tcPr>
          <w:p w14:paraId="5BD08AF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445</w:t>
            </w:r>
          </w:p>
        </w:tc>
        <w:tc>
          <w:tcPr>
            <w:tcW w:w="607" w:type="dxa"/>
            <w:shd w:val="clear" w:color="000000" w:fill="FFFFFF"/>
            <w:noWrap/>
            <w:vAlign w:val="center"/>
            <w:hideMark/>
          </w:tcPr>
          <w:p w14:paraId="6A6FAC8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93B650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569EB1A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-$100,000.00</w:t>
            </w:r>
          </w:p>
        </w:tc>
      </w:tr>
      <w:tr w:rsidR="00411CFE" w:rsidRPr="00B32972" w14:paraId="1E01D04A" w14:textId="77777777" w:rsidTr="00DC705C">
        <w:trPr>
          <w:trHeight w:val="402"/>
        </w:trPr>
        <w:tc>
          <w:tcPr>
            <w:tcW w:w="567" w:type="dxa"/>
            <w:shd w:val="clear" w:color="000000" w:fill="FFFFFF"/>
            <w:noWrap/>
            <w:vAlign w:val="center"/>
            <w:hideMark/>
          </w:tcPr>
          <w:p w14:paraId="135D32D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445</w:t>
            </w:r>
          </w:p>
        </w:tc>
        <w:tc>
          <w:tcPr>
            <w:tcW w:w="607" w:type="dxa"/>
            <w:shd w:val="clear" w:color="000000" w:fill="FFFFFF"/>
            <w:noWrap/>
            <w:vAlign w:val="center"/>
            <w:hideMark/>
          </w:tcPr>
          <w:p w14:paraId="7973F25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7025C39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73CD173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$30,000.00</w:t>
            </w:r>
          </w:p>
        </w:tc>
      </w:tr>
      <w:tr w:rsidR="00411CFE" w:rsidRPr="00B32972" w14:paraId="20B5F20D" w14:textId="77777777" w:rsidTr="00DC705C">
        <w:trPr>
          <w:trHeight w:val="402"/>
        </w:trPr>
        <w:tc>
          <w:tcPr>
            <w:tcW w:w="567" w:type="dxa"/>
            <w:shd w:val="clear" w:color="000000" w:fill="FFFFFF"/>
            <w:noWrap/>
            <w:vAlign w:val="center"/>
            <w:hideMark/>
          </w:tcPr>
          <w:p w14:paraId="107DCFA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445</w:t>
            </w:r>
          </w:p>
        </w:tc>
        <w:tc>
          <w:tcPr>
            <w:tcW w:w="607" w:type="dxa"/>
            <w:shd w:val="clear" w:color="000000" w:fill="FFFFFF"/>
            <w:noWrap/>
            <w:vAlign w:val="center"/>
            <w:hideMark/>
          </w:tcPr>
          <w:p w14:paraId="4595254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05C49B58" w14:textId="15047A58"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6288446D"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$50,000.00</w:t>
            </w:r>
          </w:p>
        </w:tc>
      </w:tr>
      <w:tr w:rsidR="00411CFE" w:rsidRPr="00B32972" w14:paraId="505F9C4D" w14:textId="77777777" w:rsidTr="00DC705C">
        <w:trPr>
          <w:trHeight w:val="402"/>
        </w:trPr>
        <w:tc>
          <w:tcPr>
            <w:tcW w:w="567" w:type="dxa"/>
            <w:shd w:val="clear" w:color="000000" w:fill="FFFFFF"/>
            <w:noWrap/>
            <w:vAlign w:val="center"/>
            <w:hideMark/>
          </w:tcPr>
          <w:p w14:paraId="2DC0787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511</w:t>
            </w:r>
          </w:p>
        </w:tc>
        <w:tc>
          <w:tcPr>
            <w:tcW w:w="607" w:type="dxa"/>
            <w:shd w:val="clear" w:color="000000" w:fill="FFFFFF"/>
            <w:noWrap/>
            <w:vAlign w:val="center"/>
            <w:hideMark/>
          </w:tcPr>
          <w:p w14:paraId="4BDB445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5D91A1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Muebles de oficina y estantería</w:t>
            </w:r>
          </w:p>
        </w:tc>
        <w:tc>
          <w:tcPr>
            <w:tcW w:w="1827" w:type="dxa"/>
            <w:shd w:val="clear" w:color="000000" w:fill="FFFFFF"/>
            <w:noWrap/>
            <w:vAlign w:val="center"/>
            <w:hideMark/>
          </w:tcPr>
          <w:p w14:paraId="64CABA7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27CC0FC2" w14:textId="77777777" w:rsidTr="00DC705C">
        <w:trPr>
          <w:trHeight w:val="402"/>
        </w:trPr>
        <w:tc>
          <w:tcPr>
            <w:tcW w:w="567" w:type="dxa"/>
            <w:shd w:val="clear" w:color="000000" w:fill="FFFFFF"/>
            <w:noWrap/>
            <w:vAlign w:val="center"/>
            <w:hideMark/>
          </w:tcPr>
          <w:p w14:paraId="2908587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511</w:t>
            </w:r>
          </w:p>
        </w:tc>
        <w:tc>
          <w:tcPr>
            <w:tcW w:w="607" w:type="dxa"/>
            <w:shd w:val="clear" w:color="000000" w:fill="FFFFFF"/>
            <w:noWrap/>
            <w:vAlign w:val="center"/>
            <w:hideMark/>
          </w:tcPr>
          <w:p w14:paraId="4035A33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4C36FB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38A1873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-$100,000.00</w:t>
            </w:r>
          </w:p>
        </w:tc>
      </w:tr>
      <w:tr w:rsidR="00411CFE" w:rsidRPr="00B32972" w14:paraId="33B097BE" w14:textId="77777777" w:rsidTr="00DC705C">
        <w:trPr>
          <w:trHeight w:val="402"/>
        </w:trPr>
        <w:tc>
          <w:tcPr>
            <w:tcW w:w="567" w:type="dxa"/>
            <w:shd w:val="clear" w:color="000000" w:fill="FFFFFF"/>
            <w:noWrap/>
            <w:vAlign w:val="center"/>
            <w:hideMark/>
          </w:tcPr>
          <w:p w14:paraId="498F792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511</w:t>
            </w:r>
          </w:p>
        </w:tc>
        <w:tc>
          <w:tcPr>
            <w:tcW w:w="607" w:type="dxa"/>
            <w:shd w:val="clear" w:color="000000" w:fill="FFFFFF"/>
            <w:noWrap/>
            <w:vAlign w:val="center"/>
            <w:hideMark/>
          </w:tcPr>
          <w:p w14:paraId="2026E15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0E9FDE90" w14:textId="4437768B"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2629FBE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$10,000.00</w:t>
            </w:r>
          </w:p>
        </w:tc>
      </w:tr>
      <w:tr w:rsidR="00411CFE" w:rsidRPr="00B32972" w14:paraId="4A450285" w14:textId="77777777" w:rsidTr="00DC705C">
        <w:trPr>
          <w:trHeight w:val="402"/>
        </w:trPr>
        <w:tc>
          <w:tcPr>
            <w:tcW w:w="567" w:type="dxa"/>
            <w:shd w:val="clear" w:color="000000" w:fill="FFFFFF"/>
            <w:noWrap/>
            <w:vAlign w:val="center"/>
            <w:hideMark/>
          </w:tcPr>
          <w:p w14:paraId="384D96A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512</w:t>
            </w:r>
          </w:p>
        </w:tc>
        <w:tc>
          <w:tcPr>
            <w:tcW w:w="607" w:type="dxa"/>
            <w:shd w:val="clear" w:color="000000" w:fill="FFFFFF"/>
            <w:noWrap/>
            <w:vAlign w:val="center"/>
            <w:hideMark/>
          </w:tcPr>
          <w:p w14:paraId="1399DFF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1132936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Muebles, excepto de oficina y estantería</w:t>
            </w:r>
          </w:p>
        </w:tc>
        <w:tc>
          <w:tcPr>
            <w:tcW w:w="1827" w:type="dxa"/>
            <w:shd w:val="clear" w:color="000000" w:fill="FFFFFF"/>
            <w:noWrap/>
            <w:vAlign w:val="center"/>
            <w:hideMark/>
          </w:tcPr>
          <w:p w14:paraId="5C4E7E0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3ED8DFA9" w14:textId="77777777" w:rsidTr="00DC705C">
        <w:trPr>
          <w:trHeight w:val="402"/>
        </w:trPr>
        <w:tc>
          <w:tcPr>
            <w:tcW w:w="567" w:type="dxa"/>
            <w:shd w:val="clear" w:color="000000" w:fill="FFFFFF"/>
            <w:noWrap/>
            <w:vAlign w:val="center"/>
            <w:hideMark/>
          </w:tcPr>
          <w:p w14:paraId="145F89B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512</w:t>
            </w:r>
          </w:p>
        </w:tc>
        <w:tc>
          <w:tcPr>
            <w:tcW w:w="607" w:type="dxa"/>
            <w:shd w:val="clear" w:color="000000" w:fill="FFFFFF"/>
            <w:noWrap/>
            <w:vAlign w:val="center"/>
            <w:hideMark/>
          </w:tcPr>
          <w:p w14:paraId="3031EDD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067E473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Recaudacion Propia</w:t>
            </w:r>
          </w:p>
        </w:tc>
        <w:tc>
          <w:tcPr>
            <w:tcW w:w="1827" w:type="dxa"/>
            <w:shd w:val="clear" w:color="000000" w:fill="FFFFFF"/>
            <w:noWrap/>
            <w:vAlign w:val="center"/>
            <w:hideMark/>
          </w:tcPr>
          <w:p w14:paraId="357E06D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-$100,000.00</w:t>
            </w:r>
          </w:p>
        </w:tc>
      </w:tr>
      <w:tr w:rsidR="00411CFE" w:rsidRPr="00B32972" w14:paraId="02D6CA4C" w14:textId="77777777" w:rsidTr="00DC705C">
        <w:trPr>
          <w:trHeight w:val="402"/>
        </w:trPr>
        <w:tc>
          <w:tcPr>
            <w:tcW w:w="567" w:type="dxa"/>
            <w:shd w:val="clear" w:color="000000" w:fill="FFFFFF"/>
            <w:noWrap/>
            <w:vAlign w:val="center"/>
            <w:hideMark/>
          </w:tcPr>
          <w:p w14:paraId="7AB9E66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512</w:t>
            </w:r>
          </w:p>
        </w:tc>
        <w:tc>
          <w:tcPr>
            <w:tcW w:w="607" w:type="dxa"/>
            <w:shd w:val="clear" w:color="000000" w:fill="FFFFFF"/>
            <w:noWrap/>
            <w:vAlign w:val="center"/>
            <w:hideMark/>
          </w:tcPr>
          <w:p w14:paraId="48C7F6C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3A52D42F" w14:textId="2465B264"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16A2E92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$5,000.00</w:t>
            </w:r>
          </w:p>
        </w:tc>
      </w:tr>
      <w:tr w:rsidR="00411CFE" w:rsidRPr="00B32972" w14:paraId="6F778593" w14:textId="77777777" w:rsidTr="00DC705C">
        <w:trPr>
          <w:trHeight w:val="402"/>
        </w:trPr>
        <w:tc>
          <w:tcPr>
            <w:tcW w:w="567" w:type="dxa"/>
            <w:shd w:val="clear" w:color="000000" w:fill="FFFFFF"/>
            <w:noWrap/>
            <w:vAlign w:val="center"/>
            <w:hideMark/>
          </w:tcPr>
          <w:p w14:paraId="081588C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lastRenderedPageBreak/>
              <w:t>515</w:t>
            </w:r>
          </w:p>
        </w:tc>
        <w:tc>
          <w:tcPr>
            <w:tcW w:w="607" w:type="dxa"/>
            <w:shd w:val="clear" w:color="000000" w:fill="FFFFFF"/>
            <w:noWrap/>
            <w:vAlign w:val="center"/>
            <w:hideMark/>
          </w:tcPr>
          <w:p w14:paraId="3D2D38D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0AEA52A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Equipo de cómputo de tecnologías de la información</w:t>
            </w:r>
          </w:p>
        </w:tc>
        <w:tc>
          <w:tcPr>
            <w:tcW w:w="1827" w:type="dxa"/>
            <w:shd w:val="clear" w:color="000000" w:fill="FFFFFF"/>
            <w:noWrap/>
            <w:vAlign w:val="center"/>
            <w:hideMark/>
          </w:tcPr>
          <w:p w14:paraId="5A7256C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01AA1629" w14:textId="77777777" w:rsidTr="00DC705C">
        <w:trPr>
          <w:trHeight w:val="402"/>
        </w:trPr>
        <w:tc>
          <w:tcPr>
            <w:tcW w:w="567" w:type="dxa"/>
            <w:shd w:val="clear" w:color="000000" w:fill="FFFFFF"/>
            <w:noWrap/>
            <w:vAlign w:val="center"/>
            <w:hideMark/>
          </w:tcPr>
          <w:p w14:paraId="2715624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515</w:t>
            </w:r>
          </w:p>
        </w:tc>
        <w:tc>
          <w:tcPr>
            <w:tcW w:w="607" w:type="dxa"/>
            <w:shd w:val="clear" w:color="000000" w:fill="FFFFFF"/>
            <w:noWrap/>
            <w:vAlign w:val="center"/>
            <w:hideMark/>
          </w:tcPr>
          <w:p w14:paraId="7A68EE2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26852144" w14:textId="0EF1CD51"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5C59F21C"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$30,000.00</w:t>
            </w:r>
          </w:p>
        </w:tc>
      </w:tr>
      <w:tr w:rsidR="00411CFE" w:rsidRPr="00B32972" w14:paraId="5E8BC006" w14:textId="77777777" w:rsidTr="00DC705C">
        <w:trPr>
          <w:trHeight w:val="402"/>
        </w:trPr>
        <w:tc>
          <w:tcPr>
            <w:tcW w:w="567" w:type="dxa"/>
            <w:shd w:val="clear" w:color="000000" w:fill="FFFFFF"/>
            <w:noWrap/>
            <w:vAlign w:val="center"/>
            <w:hideMark/>
          </w:tcPr>
          <w:p w14:paraId="06235F5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541</w:t>
            </w:r>
          </w:p>
        </w:tc>
        <w:tc>
          <w:tcPr>
            <w:tcW w:w="607" w:type="dxa"/>
            <w:shd w:val="clear" w:color="000000" w:fill="FFFFFF"/>
            <w:noWrap/>
            <w:vAlign w:val="center"/>
            <w:hideMark/>
          </w:tcPr>
          <w:p w14:paraId="160CD43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0534F18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Automóviles y camiones</w:t>
            </w:r>
          </w:p>
        </w:tc>
        <w:tc>
          <w:tcPr>
            <w:tcW w:w="1827" w:type="dxa"/>
            <w:shd w:val="clear" w:color="000000" w:fill="FFFFFF"/>
            <w:noWrap/>
            <w:vAlign w:val="center"/>
            <w:hideMark/>
          </w:tcPr>
          <w:p w14:paraId="5B22BBC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19EBEA6B" w14:textId="77777777" w:rsidTr="00DC705C">
        <w:trPr>
          <w:trHeight w:val="402"/>
        </w:trPr>
        <w:tc>
          <w:tcPr>
            <w:tcW w:w="567" w:type="dxa"/>
            <w:shd w:val="clear" w:color="000000" w:fill="FFFFFF"/>
            <w:noWrap/>
            <w:vAlign w:val="center"/>
            <w:hideMark/>
          </w:tcPr>
          <w:p w14:paraId="26BD5B2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541</w:t>
            </w:r>
          </w:p>
        </w:tc>
        <w:tc>
          <w:tcPr>
            <w:tcW w:w="607" w:type="dxa"/>
            <w:shd w:val="clear" w:color="000000" w:fill="FFFFFF"/>
            <w:noWrap/>
            <w:vAlign w:val="center"/>
            <w:hideMark/>
          </w:tcPr>
          <w:p w14:paraId="495F7BE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6F2038D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Recaudacion Propia</w:t>
            </w:r>
          </w:p>
        </w:tc>
        <w:tc>
          <w:tcPr>
            <w:tcW w:w="1827" w:type="dxa"/>
            <w:shd w:val="clear" w:color="000000" w:fill="FFFFFF"/>
            <w:noWrap/>
            <w:vAlign w:val="center"/>
            <w:hideMark/>
          </w:tcPr>
          <w:p w14:paraId="42322CC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-$2,100,000.00</w:t>
            </w:r>
          </w:p>
        </w:tc>
      </w:tr>
      <w:tr w:rsidR="00411CFE" w:rsidRPr="00B32972" w14:paraId="14F88C7C" w14:textId="77777777" w:rsidTr="00DC705C">
        <w:trPr>
          <w:trHeight w:val="402"/>
        </w:trPr>
        <w:tc>
          <w:tcPr>
            <w:tcW w:w="567" w:type="dxa"/>
            <w:shd w:val="clear" w:color="000000" w:fill="FFFFFF"/>
            <w:noWrap/>
            <w:vAlign w:val="center"/>
            <w:hideMark/>
          </w:tcPr>
          <w:p w14:paraId="53B4566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561</w:t>
            </w:r>
          </w:p>
        </w:tc>
        <w:tc>
          <w:tcPr>
            <w:tcW w:w="607" w:type="dxa"/>
            <w:shd w:val="clear" w:color="000000" w:fill="FFFFFF"/>
            <w:noWrap/>
            <w:vAlign w:val="center"/>
            <w:hideMark/>
          </w:tcPr>
          <w:p w14:paraId="4863D2D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89D1E2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Maquinaria y equipo agropecuario</w:t>
            </w:r>
          </w:p>
        </w:tc>
        <w:tc>
          <w:tcPr>
            <w:tcW w:w="1827" w:type="dxa"/>
            <w:shd w:val="clear" w:color="000000" w:fill="FFFFFF"/>
            <w:noWrap/>
            <w:vAlign w:val="center"/>
            <w:hideMark/>
          </w:tcPr>
          <w:p w14:paraId="7E9AD55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3013BE80" w14:textId="77777777" w:rsidTr="00DC705C">
        <w:trPr>
          <w:trHeight w:val="402"/>
        </w:trPr>
        <w:tc>
          <w:tcPr>
            <w:tcW w:w="567" w:type="dxa"/>
            <w:shd w:val="clear" w:color="000000" w:fill="FFFFFF"/>
            <w:noWrap/>
            <w:vAlign w:val="center"/>
            <w:hideMark/>
          </w:tcPr>
          <w:p w14:paraId="04C1399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561</w:t>
            </w:r>
          </w:p>
        </w:tc>
        <w:tc>
          <w:tcPr>
            <w:tcW w:w="607" w:type="dxa"/>
            <w:shd w:val="clear" w:color="000000" w:fill="FFFFFF"/>
            <w:noWrap/>
            <w:vAlign w:val="center"/>
            <w:hideMark/>
          </w:tcPr>
          <w:p w14:paraId="03CAA36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0FEC837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Recaudacion propia</w:t>
            </w:r>
          </w:p>
        </w:tc>
        <w:tc>
          <w:tcPr>
            <w:tcW w:w="1827" w:type="dxa"/>
            <w:shd w:val="clear" w:color="000000" w:fill="FFFFFF"/>
            <w:noWrap/>
            <w:vAlign w:val="center"/>
            <w:hideMark/>
          </w:tcPr>
          <w:p w14:paraId="7F7B164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-$50,000.00</w:t>
            </w:r>
          </w:p>
        </w:tc>
      </w:tr>
      <w:tr w:rsidR="00411CFE" w:rsidRPr="00B32972" w14:paraId="519A5DE4" w14:textId="77777777" w:rsidTr="00DC705C">
        <w:trPr>
          <w:trHeight w:val="402"/>
        </w:trPr>
        <w:tc>
          <w:tcPr>
            <w:tcW w:w="567" w:type="dxa"/>
            <w:shd w:val="clear" w:color="000000" w:fill="FFFFFF"/>
            <w:noWrap/>
            <w:vAlign w:val="center"/>
            <w:hideMark/>
          </w:tcPr>
          <w:p w14:paraId="48B093F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562</w:t>
            </w:r>
          </w:p>
        </w:tc>
        <w:tc>
          <w:tcPr>
            <w:tcW w:w="607" w:type="dxa"/>
            <w:shd w:val="clear" w:color="000000" w:fill="FFFFFF"/>
            <w:noWrap/>
            <w:vAlign w:val="center"/>
            <w:hideMark/>
          </w:tcPr>
          <w:p w14:paraId="39282F7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55B2906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Maquinaria y equipo industrial</w:t>
            </w:r>
          </w:p>
        </w:tc>
        <w:tc>
          <w:tcPr>
            <w:tcW w:w="1827" w:type="dxa"/>
            <w:shd w:val="clear" w:color="000000" w:fill="FFFFFF"/>
            <w:noWrap/>
            <w:vAlign w:val="center"/>
            <w:hideMark/>
          </w:tcPr>
          <w:p w14:paraId="3E5B5A0C"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0C3720F8" w14:textId="77777777" w:rsidTr="00DC705C">
        <w:trPr>
          <w:trHeight w:val="402"/>
        </w:trPr>
        <w:tc>
          <w:tcPr>
            <w:tcW w:w="567" w:type="dxa"/>
            <w:shd w:val="clear" w:color="000000" w:fill="FFFFFF"/>
            <w:noWrap/>
            <w:vAlign w:val="center"/>
            <w:hideMark/>
          </w:tcPr>
          <w:p w14:paraId="6515E39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562</w:t>
            </w:r>
          </w:p>
        </w:tc>
        <w:tc>
          <w:tcPr>
            <w:tcW w:w="607" w:type="dxa"/>
            <w:shd w:val="clear" w:color="000000" w:fill="FFFFFF"/>
            <w:noWrap/>
            <w:vAlign w:val="center"/>
            <w:hideMark/>
          </w:tcPr>
          <w:p w14:paraId="13C99C02"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102</w:t>
            </w:r>
          </w:p>
        </w:tc>
        <w:tc>
          <w:tcPr>
            <w:tcW w:w="5362" w:type="dxa"/>
            <w:shd w:val="clear" w:color="000000" w:fill="FFFFFF"/>
            <w:noWrap/>
            <w:vAlign w:val="center"/>
            <w:hideMark/>
          </w:tcPr>
          <w:p w14:paraId="3872C56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20% aguas residuales</w:t>
            </w:r>
          </w:p>
        </w:tc>
        <w:tc>
          <w:tcPr>
            <w:tcW w:w="1827" w:type="dxa"/>
            <w:shd w:val="clear" w:color="000000" w:fill="FFFFFF"/>
            <w:noWrap/>
            <w:vAlign w:val="center"/>
            <w:hideMark/>
          </w:tcPr>
          <w:p w14:paraId="260AED1C"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$230,000.00</w:t>
            </w:r>
          </w:p>
        </w:tc>
      </w:tr>
      <w:tr w:rsidR="00411CFE" w:rsidRPr="00B32972" w14:paraId="53768D32" w14:textId="77777777" w:rsidTr="00DC705C">
        <w:trPr>
          <w:trHeight w:val="402"/>
        </w:trPr>
        <w:tc>
          <w:tcPr>
            <w:tcW w:w="567" w:type="dxa"/>
            <w:shd w:val="clear" w:color="000000" w:fill="FFFFFF"/>
            <w:noWrap/>
            <w:vAlign w:val="center"/>
            <w:hideMark/>
          </w:tcPr>
          <w:p w14:paraId="0CD67D2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564</w:t>
            </w:r>
          </w:p>
        </w:tc>
        <w:tc>
          <w:tcPr>
            <w:tcW w:w="607" w:type="dxa"/>
            <w:shd w:val="clear" w:color="000000" w:fill="FFFFFF"/>
            <w:noWrap/>
            <w:vAlign w:val="center"/>
            <w:hideMark/>
          </w:tcPr>
          <w:p w14:paraId="1B8B61B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4D304D3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Sistemas de aire acondicionado, calefacción y de r</w:t>
            </w:r>
          </w:p>
        </w:tc>
        <w:tc>
          <w:tcPr>
            <w:tcW w:w="1827" w:type="dxa"/>
            <w:shd w:val="clear" w:color="000000" w:fill="FFFFFF"/>
            <w:noWrap/>
            <w:vAlign w:val="center"/>
            <w:hideMark/>
          </w:tcPr>
          <w:p w14:paraId="510F4FD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47DC70F6" w14:textId="77777777" w:rsidTr="00DC705C">
        <w:trPr>
          <w:trHeight w:val="402"/>
        </w:trPr>
        <w:tc>
          <w:tcPr>
            <w:tcW w:w="567" w:type="dxa"/>
            <w:shd w:val="clear" w:color="000000" w:fill="FFFFFF"/>
            <w:noWrap/>
            <w:vAlign w:val="center"/>
            <w:hideMark/>
          </w:tcPr>
          <w:p w14:paraId="3B661A3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564</w:t>
            </w:r>
          </w:p>
        </w:tc>
        <w:tc>
          <w:tcPr>
            <w:tcW w:w="607" w:type="dxa"/>
            <w:shd w:val="clear" w:color="000000" w:fill="FFFFFF"/>
            <w:noWrap/>
            <w:vAlign w:val="center"/>
            <w:hideMark/>
          </w:tcPr>
          <w:p w14:paraId="57090D7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11568BB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Recaudacion Propia</w:t>
            </w:r>
          </w:p>
        </w:tc>
        <w:tc>
          <w:tcPr>
            <w:tcW w:w="1827" w:type="dxa"/>
            <w:shd w:val="clear" w:color="000000" w:fill="FFFFFF"/>
            <w:noWrap/>
            <w:vAlign w:val="center"/>
            <w:hideMark/>
          </w:tcPr>
          <w:p w14:paraId="403B8EA7"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-$20,000.00</w:t>
            </w:r>
          </w:p>
        </w:tc>
      </w:tr>
      <w:tr w:rsidR="00411CFE" w:rsidRPr="00B32972" w14:paraId="697AFFB6" w14:textId="77777777" w:rsidTr="00DC705C">
        <w:trPr>
          <w:trHeight w:val="402"/>
        </w:trPr>
        <w:tc>
          <w:tcPr>
            <w:tcW w:w="567" w:type="dxa"/>
            <w:shd w:val="clear" w:color="000000" w:fill="FFFFFF"/>
            <w:noWrap/>
            <w:vAlign w:val="center"/>
            <w:hideMark/>
          </w:tcPr>
          <w:p w14:paraId="1A0EF70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565</w:t>
            </w:r>
          </w:p>
        </w:tc>
        <w:tc>
          <w:tcPr>
            <w:tcW w:w="607" w:type="dxa"/>
            <w:shd w:val="clear" w:color="000000" w:fill="FFFFFF"/>
            <w:noWrap/>
            <w:vAlign w:val="center"/>
            <w:hideMark/>
          </w:tcPr>
          <w:p w14:paraId="4B27ED3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55C3FB6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Equipo de comunicación y telecomunicación</w:t>
            </w:r>
          </w:p>
        </w:tc>
        <w:tc>
          <w:tcPr>
            <w:tcW w:w="1827" w:type="dxa"/>
            <w:shd w:val="clear" w:color="000000" w:fill="FFFFFF"/>
            <w:noWrap/>
            <w:vAlign w:val="center"/>
            <w:hideMark/>
          </w:tcPr>
          <w:p w14:paraId="5A90362B"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73E4A2A4" w14:textId="77777777" w:rsidTr="00DC705C">
        <w:trPr>
          <w:trHeight w:val="402"/>
        </w:trPr>
        <w:tc>
          <w:tcPr>
            <w:tcW w:w="567" w:type="dxa"/>
            <w:shd w:val="clear" w:color="000000" w:fill="FFFFFF"/>
            <w:noWrap/>
            <w:vAlign w:val="center"/>
            <w:hideMark/>
          </w:tcPr>
          <w:p w14:paraId="526CD20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565</w:t>
            </w:r>
          </w:p>
        </w:tc>
        <w:tc>
          <w:tcPr>
            <w:tcW w:w="607" w:type="dxa"/>
            <w:shd w:val="clear" w:color="000000" w:fill="FFFFFF"/>
            <w:noWrap/>
            <w:vAlign w:val="center"/>
            <w:hideMark/>
          </w:tcPr>
          <w:p w14:paraId="33C3072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BF53EA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Recaudacion Propia</w:t>
            </w:r>
          </w:p>
        </w:tc>
        <w:tc>
          <w:tcPr>
            <w:tcW w:w="1827" w:type="dxa"/>
            <w:shd w:val="clear" w:color="000000" w:fill="FFFFFF"/>
            <w:noWrap/>
            <w:vAlign w:val="center"/>
            <w:hideMark/>
          </w:tcPr>
          <w:p w14:paraId="6A705E75"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-$30,000.00</w:t>
            </w:r>
          </w:p>
        </w:tc>
      </w:tr>
      <w:tr w:rsidR="00411CFE" w:rsidRPr="00B32972" w14:paraId="69B8266C" w14:textId="77777777" w:rsidTr="00DC705C">
        <w:trPr>
          <w:trHeight w:val="402"/>
        </w:trPr>
        <w:tc>
          <w:tcPr>
            <w:tcW w:w="567" w:type="dxa"/>
            <w:shd w:val="clear" w:color="000000" w:fill="FFFFFF"/>
            <w:noWrap/>
            <w:vAlign w:val="center"/>
            <w:hideMark/>
          </w:tcPr>
          <w:p w14:paraId="311FC1A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566</w:t>
            </w:r>
          </w:p>
        </w:tc>
        <w:tc>
          <w:tcPr>
            <w:tcW w:w="607" w:type="dxa"/>
            <w:shd w:val="clear" w:color="000000" w:fill="FFFFFF"/>
            <w:noWrap/>
            <w:vAlign w:val="center"/>
            <w:hideMark/>
          </w:tcPr>
          <w:p w14:paraId="2A557C5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2C90BAF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xml:space="preserve">Equipo de generación eléctrica, aparatos y </w:t>
            </w:r>
            <w:proofErr w:type="spellStart"/>
            <w:r w:rsidRPr="00B32972">
              <w:rPr>
                <w:rFonts w:ascii="Arial" w:eastAsia="Times New Roman" w:hAnsi="Arial" w:cs="Arial"/>
                <w:color w:val="000000"/>
                <w:sz w:val="20"/>
                <w:szCs w:val="20"/>
                <w:lang w:eastAsia="es-MX"/>
              </w:rPr>
              <w:t>accesor</w:t>
            </w:r>
            <w:proofErr w:type="spellEnd"/>
          </w:p>
        </w:tc>
        <w:tc>
          <w:tcPr>
            <w:tcW w:w="1827" w:type="dxa"/>
            <w:shd w:val="clear" w:color="000000" w:fill="FFFFFF"/>
            <w:noWrap/>
            <w:vAlign w:val="center"/>
            <w:hideMark/>
          </w:tcPr>
          <w:p w14:paraId="4760DAD6"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6CD08E05" w14:textId="77777777" w:rsidTr="00DC705C">
        <w:trPr>
          <w:trHeight w:val="402"/>
        </w:trPr>
        <w:tc>
          <w:tcPr>
            <w:tcW w:w="567" w:type="dxa"/>
            <w:shd w:val="clear" w:color="000000" w:fill="FFFFFF"/>
            <w:noWrap/>
            <w:vAlign w:val="center"/>
            <w:hideMark/>
          </w:tcPr>
          <w:p w14:paraId="14DA96F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566</w:t>
            </w:r>
          </w:p>
        </w:tc>
        <w:tc>
          <w:tcPr>
            <w:tcW w:w="607" w:type="dxa"/>
            <w:shd w:val="clear" w:color="000000" w:fill="FFFFFF"/>
            <w:noWrap/>
            <w:vAlign w:val="center"/>
            <w:hideMark/>
          </w:tcPr>
          <w:p w14:paraId="20DE2F70"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06CEADE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41F19AE8"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$700,000.00</w:t>
            </w:r>
          </w:p>
        </w:tc>
      </w:tr>
      <w:tr w:rsidR="00411CFE" w:rsidRPr="00B32972" w14:paraId="6C61F5AF" w14:textId="77777777" w:rsidTr="00DC705C">
        <w:trPr>
          <w:trHeight w:val="402"/>
        </w:trPr>
        <w:tc>
          <w:tcPr>
            <w:tcW w:w="567" w:type="dxa"/>
            <w:shd w:val="clear" w:color="000000" w:fill="FFFFFF"/>
            <w:noWrap/>
            <w:vAlign w:val="center"/>
            <w:hideMark/>
          </w:tcPr>
          <w:p w14:paraId="526A036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567</w:t>
            </w:r>
          </w:p>
        </w:tc>
        <w:tc>
          <w:tcPr>
            <w:tcW w:w="607" w:type="dxa"/>
            <w:shd w:val="clear" w:color="000000" w:fill="FFFFFF"/>
            <w:noWrap/>
            <w:vAlign w:val="center"/>
            <w:hideMark/>
          </w:tcPr>
          <w:p w14:paraId="48123E4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7EEBB67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Herramientas y máquinas-herramienta</w:t>
            </w:r>
          </w:p>
        </w:tc>
        <w:tc>
          <w:tcPr>
            <w:tcW w:w="1827" w:type="dxa"/>
            <w:shd w:val="clear" w:color="000000" w:fill="FFFFFF"/>
            <w:noWrap/>
            <w:vAlign w:val="center"/>
            <w:hideMark/>
          </w:tcPr>
          <w:p w14:paraId="33C374BB"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28E88C03" w14:textId="77777777" w:rsidTr="00DC705C">
        <w:trPr>
          <w:trHeight w:val="402"/>
        </w:trPr>
        <w:tc>
          <w:tcPr>
            <w:tcW w:w="567" w:type="dxa"/>
            <w:shd w:val="clear" w:color="000000" w:fill="FFFFFF"/>
            <w:noWrap/>
            <w:vAlign w:val="center"/>
            <w:hideMark/>
          </w:tcPr>
          <w:p w14:paraId="7E96EE0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567</w:t>
            </w:r>
          </w:p>
        </w:tc>
        <w:tc>
          <w:tcPr>
            <w:tcW w:w="607" w:type="dxa"/>
            <w:shd w:val="clear" w:color="000000" w:fill="FFFFFF"/>
            <w:noWrap/>
            <w:vAlign w:val="center"/>
            <w:hideMark/>
          </w:tcPr>
          <w:p w14:paraId="7F36D81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760CB7E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Recaudación propia</w:t>
            </w:r>
          </w:p>
        </w:tc>
        <w:tc>
          <w:tcPr>
            <w:tcW w:w="1827" w:type="dxa"/>
            <w:shd w:val="clear" w:color="000000" w:fill="FFFFFF"/>
            <w:noWrap/>
            <w:vAlign w:val="center"/>
            <w:hideMark/>
          </w:tcPr>
          <w:p w14:paraId="60F8191E"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-$30,000.00</w:t>
            </w:r>
          </w:p>
        </w:tc>
      </w:tr>
      <w:tr w:rsidR="00411CFE" w:rsidRPr="00B32972" w14:paraId="62EBDE4E" w14:textId="77777777" w:rsidTr="00DC705C">
        <w:trPr>
          <w:trHeight w:val="402"/>
        </w:trPr>
        <w:tc>
          <w:tcPr>
            <w:tcW w:w="567" w:type="dxa"/>
            <w:shd w:val="clear" w:color="000000" w:fill="FFFFFF"/>
            <w:noWrap/>
            <w:vAlign w:val="center"/>
            <w:hideMark/>
          </w:tcPr>
          <w:p w14:paraId="25795B1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567</w:t>
            </w:r>
          </w:p>
        </w:tc>
        <w:tc>
          <w:tcPr>
            <w:tcW w:w="607" w:type="dxa"/>
            <w:shd w:val="clear" w:color="000000" w:fill="FFFFFF"/>
            <w:noWrap/>
            <w:vAlign w:val="center"/>
            <w:hideMark/>
          </w:tcPr>
          <w:p w14:paraId="3BA89A49"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102</w:t>
            </w:r>
          </w:p>
        </w:tc>
        <w:tc>
          <w:tcPr>
            <w:tcW w:w="5362" w:type="dxa"/>
            <w:shd w:val="clear" w:color="000000" w:fill="FFFFFF"/>
            <w:noWrap/>
            <w:vAlign w:val="center"/>
            <w:hideMark/>
          </w:tcPr>
          <w:p w14:paraId="4E33B1F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20% aguas residuales</w:t>
            </w:r>
          </w:p>
        </w:tc>
        <w:tc>
          <w:tcPr>
            <w:tcW w:w="1827" w:type="dxa"/>
            <w:shd w:val="clear" w:color="000000" w:fill="FFFFFF"/>
            <w:noWrap/>
            <w:vAlign w:val="center"/>
            <w:hideMark/>
          </w:tcPr>
          <w:p w14:paraId="303E5912"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$10,000.00</w:t>
            </w:r>
          </w:p>
        </w:tc>
      </w:tr>
      <w:tr w:rsidR="00411CFE" w:rsidRPr="00B32972" w14:paraId="290D1463" w14:textId="77777777" w:rsidTr="00DC705C">
        <w:trPr>
          <w:trHeight w:val="402"/>
        </w:trPr>
        <w:tc>
          <w:tcPr>
            <w:tcW w:w="567" w:type="dxa"/>
            <w:shd w:val="clear" w:color="000000" w:fill="FFFFFF"/>
            <w:noWrap/>
            <w:vAlign w:val="center"/>
            <w:hideMark/>
          </w:tcPr>
          <w:p w14:paraId="0985298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567</w:t>
            </w:r>
          </w:p>
        </w:tc>
        <w:tc>
          <w:tcPr>
            <w:tcW w:w="607" w:type="dxa"/>
            <w:shd w:val="clear" w:color="000000" w:fill="FFFFFF"/>
            <w:noWrap/>
            <w:vAlign w:val="center"/>
            <w:hideMark/>
          </w:tcPr>
          <w:p w14:paraId="5496922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2F72D7C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63CC20A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$110,000.00</w:t>
            </w:r>
          </w:p>
        </w:tc>
      </w:tr>
      <w:tr w:rsidR="00411CFE" w:rsidRPr="00B32972" w14:paraId="42B9B677" w14:textId="77777777" w:rsidTr="00DC705C">
        <w:trPr>
          <w:trHeight w:val="402"/>
        </w:trPr>
        <w:tc>
          <w:tcPr>
            <w:tcW w:w="567" w:type="dxa"/>
            <w:shd w:val="clear" w:color="000000" w:fill="FFFFFF"/>
            <w:noWrap/>
            <w:vAlign w:val="center"/>
            <w:hideMark/>
          </w:tcPr>
          <w:p w14:paraId="5D658CB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569</w:t>
            </w:r>
          </w:p>
        </w:tc>
        <w:tc>
          <w:tcPr>
            <w:tcW w:w="607" w:type="dxa"/>
            <w:shd w:val="clear" w:color="000000" w:fill="FFFFFF"/>
            <w:noWrap/>
            <w:vAlign w:val="center"/>
            <w:hideMark/>
          </w:tcPr>
          <w:p w14:paraId="1BD439B3"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37B64D1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Otros equipos</w:t>
            </w:r>
          </w:p>
        </w:tc>
        <w:tc>
          <w:tcPr>
            <w:tcW w:w="1827" w:type="dxa"/>
            <w:shd w:val="clear" w:color="000000" w:fill="FFFFFF"/>
            <w:noWrap/>
            <w:vAlign w:val="center"/>
            <w:hideMark/>
          </w:tcPr>
          <w:p w14:paraId="67B91724"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65FAFB0A" w14:textId="77777777" w:rsidTr="00DC705C">
        <w:trPr>
          <w:trHeight w:val="402"/>
        </w:trPr>
        <w:tc>
          <w:tcPr>
            <w:tcW w:w="567" w:type="dxa"/>
            <w:shd w:val="clear" w:color="000000" w:fill="FFFFFF"/>
            <w:noWrap/>
            <w:vAlign w:val="center"/>
            <w:hideMark/>
          </w:tcPr>
          <w:p w14:paraId="4C517DBA"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569</w:t>
            </w:r>
          </w:p>
        </w:tc>
        <w:tc>
          <w:tcPr>
            <w:tcW w:w="607" w:type="dxa"/>
            <w:shd w:val="clear" w:color="000000" w:fill="FFFFFF"/>
            <w:noWrap/>
            <w:vAlign w:val="center"/>
            <w:hideMark/>
          </w:tcPr>
          <w:p w14:paraId="6D51327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101</w:t>
            </w:r>
          </w:p>
        </w:tc>
        <w:tc>
          <w:tcPr>
            <w:tcW w:w="5362" w:type="dxa"/>
            <w:shd w:val="clear" w:color="000000" w:fill="FFFFFF"/>
            <w:noWrap/>
            <w:vAlign w:val="center"/>
            <w:hideMark/>
          </w:tcPr>
          <w:p w14:paraId="5F090C24"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Propio</w:t>
            </w:r>
          </w:p>
        </w:tc>
        <w:tc>
          <w:tcPr>
            <w:tcW w:w="1827" w:type="dxa"/>
            <w:shd w:val="clear" w:color="000000" w:fill="FFFFFF"/>
            <w:noWrap/>
            <w:vAlign w:val="center"/>
            <w:hideMark/>
          </w:tcPr>
          <w:p w14:paraId="79239AEA"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FF0000"/>
                <w:sz w:val="20"/>
                <w:szCs w:val="20"/>
                <w:lang w:eastAsia="es-MX"/>
              </w:rPr>
              <w:t>-$100,000.00</w:t>
            </w:r>
          </w:p>
        </w:tc>
      </w:tr>
      <w:tr w:rsidR="00411CFE" w:rsidRPr="00B32972" w14:paraId="6FF6ED7E" w14:textId="77777777" w:rsidTr="00DC705C">
        <w:trPr>
          <w:trHeight w:val="402"/>
        </w:trPr>
        <w:tc>
          <w:tcPr>
            <w:tcW w:w="567" w:type="dxa"/>
            <w:shd w:val="clear" w:color="000000" w:fill="FFFFFF"/>
            <w:noWrap/>
            <w:vAlign w:val="center"/>
            <w:hideMark/>
          </w:tcPr>
          <w:p w14:paraId="389D99E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612</w:t>
            </w:r>
          </w:p>
        </w:tc>
        <w:tc>
          <w:tcPr>
            <w:tcW w:w="607" w:type="dxa"/>
            <w:shd w:val="clear" w:color="000000" w:fill="FFFFFF"/>
            <w:noWrap/>
            <w:vAlign w:val="center"/>
            <w:hideMark/>
          </w:tcPr>
          <w:p w14:paraId="1127295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266994F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Edificación no  habitacional</w:t>
            </w:r>
          </w:p>
        </w:tc>
        <w:tc>
          <w:tcPr>
            <w:tcW w:w="1827" w:type="dxa"/>
            <w:shd w:val="clear" w:color="000000" w:fill="FFFFFF"/>
            <w:noWrap/>
            <w:vAlign w:val="center"/>
            <w:hideMark/>
          </w:tcPr>
          <w:p w14:paraId="3B84C7E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7DF48832" w14:textId="77777777" w:rsidTr="00DC705C">
        <w:trPr>
          <w:trHeight w:val="402"/>
        </w:trPr>
        <w:tc>
          <w:tcPr>
            <w:tcW w:w="567" w:type="dxa"/>
            <w:shd w:val="clear" w:color="000000" w:fill="FFFFFF"/>
            <w:noWrap/>
            <w:vAlign w:val="center"/>
            <w:hideMark/>
          </w:tcPr>
          <w:p w14:paraId="39F4DB58"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612</w:t>
            </w:r>
          </w:p>
        </w:tc>
        <w:tc>
          <w:tcPr>
            <w:tcW w:w="607" w:type="dxa"/>
            <w:shd w:val="clear" w:color="000000" w:fill="FFFFFF"/>
            <w:noWrap/>
            <w:vAlign w:val="center"/>
            <w:hideMark/>
          </w:tcPr>
          <w:p w14:paraId="018F91C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104</w:t>
            </w:r>
          </w:p>
        </w:tc>
        <w:tc>
          <w:tcPr>
            <w:tcW w:w="5362" w:type="dxa"/>
            <w:shd w:val="clear" w:color="000000" w:fill="FFFFFF"/>
            <w:noWrap/>
            <w:vAlign w:val="center"/>
            <w:hideMark/>
          </w:tcPr>
          <w:p w14:paraId="7BD7DB06"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predial</w:t>
            </w:r>
          </w:p>
        </w:tc>
        <w:tc>
          <w:tcPr>
            <w:tcW w:w="1827" w:type="dxa"/>
            <w:shd w:val="clear" w:color="000000" w:fill="FFFFFF"/>
            <w:noWrap/>
            <w:vAlign w:val="center"/>
            <w:hideMark/>
          </w:tcPr>
          <w:p w14:paraId="22FA78AF"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$1,500,000.00</w:t>
            </w:r>
          </w:p>
        </w:tc>
      </w:tr>
      <w:tr w:rsidR="00411CFE" w:rsidRPr="00B32972" w14:paraId="51F71D00" w14:textId="77777777" w:rsidTr="00DC705C">
        <w:trPr>
          <w:trHeight w:val="402"/>
        </w:trPr>
        <w:tc>
          <w:tcPr>
            <w:tcW w:w="567" w:type="dxa"/>
            <w:shd w:val="clear" w:color="000000" w:fill="FFFFFF"/>
            <w:noWrap/>
            <w:vAlign w:val="center"/>
            <w:hideMark/>
          </w:tcPr>
          <w:p w14:paraId="5E4BFC7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613</w:t>
            </w:r>
          </w:p>
        </w:tc>
        <w:tc>
          <w:tcPr>
            <w:tcW w:w="607" w:type="dxa"/>
            <w:shd w:val="clear" w:color="000000" w:fill="FFFFFF"/>
            <w:noWrap/>
            <w:vAlign w:val="center"/>
            <w:hideMark/>
          </w:tcPr>
          <w:p w14:paraId="2422255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0</w:t>
            </w:r>
          </w:p>
        </w:tc>
        <w:tc>
          <w:tcPr>
            <w:tcW w:w="5362" w:type="dxa"/>
            <w:shd w:val="clear" w:color="000000" w:fill="FFFFFF"/>
            <w:noWrap/>
            <w:vAlign w:val="center"/>
            <w:hideMark/>
          </w:tcPr>
          <w:p w14:paraId="4D007ECF"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xml:space="preserve">Construcción de obras para el abastecimiento de </w:t>
            </w:r>
            <w:proofErr w:type="spellStart"/>
            <w:r w:rsidRPr="00B32972">
              <w:rPr>
                <w:rFonts w:ascii="Arial" w:eastAsia="Times New Roman" w:hAnsi="Arial" w:cs="Arial"/>
                <w:color w:val="000000"/>
                <w:sz w:val="20"/>
                <w:szCs w:val="20"/>
                <w:lang w:eastAsia="es-MX"/>
              </w:rPr>
              <w:t>ag</w:t>
            </w:r>
            <w:proofErr w:type="spellEnd"/>
          </w:p>
        </w:tc>
        <w:tc>
          <w:tcPr>
            <w:tcW w:w="1827" w:type="dxa"/>
            <w:shd w:val="clear" w:color="000000" w:fill="FFFFFF"/>
            <w:noWrap/>
            <w:vAlign w:val="center"/>
            <w:hideMark/>
          </w:tcPr>
          <w:p w14:paraId="270DA81D"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 </w:t>
            </w:r>
          </w:p>
        </w:tc>
      </w:tr>
      <w:tr w:rsidR="00411CFE" w:rsidRPr="00B32972" w14:paraId="687F7F12" w14:textId="77777777" w:rsidTr="00DC705C">
        <w:trPr>
          <w:trHeight w:val="402"/>
        </w:trPr>
        <w:tc>
          <w:tcPr>
            <w:tcW w:w="567" w:type="dxa"/>
            <w:shd w:val="clear" w:color="000000" w:fill="FFFFFF"/>
            <w:noWrap/>
            <w:vAlign w:val="center"/>
            <w:hideMark/>
          </w:tcPr>
          <w:p w14:paraId="48D81D1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613</w:t>
            </w:r>
          </w:p>
        </w:tc>
        <w:tc>
          <w:tcPr>
            <w:tcW w:w="607" w:type="dxa"/>
            <w:shd w:val="clear" w:color="000000" w:fill="FFFFFF"/>
            <w:noWrap/>
            <w:vAlign w:val="center"/>
            <w:hideMark/>
          </w:tcPr>
          <w:p w14:paraId="25E18FFE"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102</w:t>
            </w:r>
          </w:p>
        </w:tc>
        <w:tc>
          <w:tcPr>
            <w:tcW w:w="5362" w:type="dxa"/>
            <w:shd w:val="clear" w:color="000000" w:fill="FFFFFF"/>
            <w:noWrap/>
            <w:vAlign w:val="center"/>
            <w:hideMark/>
          </w:tcPr>
          <w:p w14:paraId="595DCE6D"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20% agua potable</w:t>
            </w:r>
          </w:p>
        </w:tc>
        <w:tc>
          <w:tcPr>
            <w:tcW w:w="1827" w:type="dxa"/>
            <w:shd w:val="clear" w:color="000000" w:fill="FFFFFF"/>
            <w:noWrap/>
            <w:vAlign w:val="center"/>
            <w:hideMark/>
          </w:tcPr>
          <w:p w14:paraId="7EC50C8D"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$450,000.00</w:t>
            </w:r>
          </w:p>
        </w:tc>
      </w:tr>
      <w:tr w:rsidR="00411CFE" w:rsidRPr="00B32972" w14:paraId="57FE9E45" w14:textId="77777777" w:rsidTr="00DC705C">
        <w:trPr>
          <w:trHeight w:val="402"/>
        </w:trPr>
        <w:tc>
          <w:tcPr>
            <w:tcW w:w="567" w:type="dxa"/>
            <w:shd w:val="clear" w:color="000000" w:fill="FFFFFF"/>
            <w:noWrap/>
            <w:vAlign w:val="center"/>
            <w:hideMark/>
          </w:tcPr>
          <w:p w14:paraId="30EA79EC"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613</w:t>
            </w:r>
          </w:p>
        </w:tc>
        <w:tc>
          <w:tcPr>
            <w:tcW w:w="607" w:type="dxa"/>
            <w:shd w:val="clear" w:color="000000" w:fill="FFFFFF"/>
            <w:noWrap/>
            <w:vAlign w:val="center"/>
            <w:hideMark/>
          </w:tcPr>
          <w:p w14:paraId="2E542515"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103</w:t>
            </w:r>
          </w:p>
        </w:tc>
        <w:tc>
          <w:tcPr>
            <w:tcW w:w="5362" w:type="dxa"/>
            <w:shd w:val="clear" w:color="000000" w:fill="FFFFFF"/>
            <w:noWrap/>
            <w:vAlign w:val="center"/>
            <w:hideMark/>
          </w:tcPr>
          <w:p w14:paraId="6D1F6201"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2 o 3% infraestructura</w:t>
            </w:r>
          </w:p>
        </w:tc>
        <w:tc>
          <w:tcPr>
            <w:tcW w:w="1827" w:type="dxa"/>
            <w:shd w:val="clear" w:color="000000" w:fill="FFFFFF"/>
            <w:noWrap/>
            <w:vAlign w:val="center"/>
            <w:hideMark/>
          </w:tcPr>
          <w:p w14:paraId="67FFB639"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$450,000.00</w:t>
            </w:r>
          </w:p>
        </w:tc>
      </w:tr>
      <w:tr w:rsidR="00411CFE" w:rsidRPr="00B32972" w14:paraId="54794111" w14:textId="77777777" w:rsidTr="00DC705C">
        <w:trPr>
          <w:trHeight w:val="402"/>
        </w:trPr>
        <w:tc>
          <w:tcPr>
            <w:tcW w:w="567" w:type="dxa"/>
            <w:shd w:val="clear" w:color="000000" w:fill="FFFFFF"/>
            <w:noWrap/>
            <w:vAlign w:val="center"/>
            <w:hideMark/>
          </w:tcPr>
          <w:p w14:paraId="57437457"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613</w:t>
            </w:r>
          </w:p>
        </w:tc>
        <w:tc>
          <w:tcPr>
            <w:tcW w:w="607" w:type="dxa"/>
            <w:shd w:val="clear" w:color="000000" w:fill="FFFFFF"/>
            <w:noWrap/>
            <w:vAlign w:val="center"/>
            <w:hideMark/>
          </w:tcPr>
          <w:p w14:paraId="51D3135B" w14:textId="77777777"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105</w:t>
            </w:r>
          </w:p>
        </w:tc>
        <w:tc>
          <w:tcPr>
            <w:tcW w:w="5362" w:type="dxa"/>
            <w:shd w:val="clear" w:color="000000" w:fill="FFFFFF"/>
            <w:noWrap/>
            <w:vAlign w:val="center"/>
            <w:hideMark/>
          </w:tcPr>
          <w:p w14:paraId="299A7D86" w14:textId="37BE703C" w:rsidR="00411CFE" w:rsidRPr="00B32972" w:rsidRDefault="00411CFE" w:rsidP="00B55BD9">
            <w:pPr>
              <w:spacing w:after="0" w:line="240" w:lineRule="auto"/>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Recurso Tesorería</w:t>
            </w:r>
          </w:p>
        </w:tc>
        <w:tc>
          <w:tcPr>
            <w:tcW w:w="1827" w:type="dxa"/>
            <w:shd w:val="clear" w:color="000000" w:fill="FFFFFF"/>
            <w:noWrap/>
            <w:vAlign w:val="center"/>
            <w:hideMark/>
          </w:tcPr>
          <w:p w14:paraId="26CE5400" w14:textId="77777777" w:rsidR="00411CFE" w:rsidRPr="00B32972" w:rsidRDefault="00411CFE" w:rsidP="00B55BD9">
            <w:pPr>
              <w:spacing w:after="0" w:line="240" w:lineRule="auto"/>
              <w:jc w:val="right"/>
              <w:rPr>
                <w:rFonts w:ascii="Arial" w:eastAsia="Times New Roman" w:hAnsi="Arial" w:cs="Arial"/>
                <w:color w:val="000000"/>
                <w:sz w:val="20"/>
                <w:szCs w:val="20"/>
                <w:lang w:eastAsia="es-MX"/>
              </w:rPr>
            </w:pPr>
            <w:r w:rsidRPr="00B32972">
              <w:rPr>
                <w:rFonts w:ascii="Arial" w:eastAsia="Times New Roman" w:hAnsi="Arial" w:cs="Arial"/>
                <w:color w:val="000000"/>
                <w:sz w:val="20"/>
                <w:szCs w:val="20"/>
                <w:lang w:eastAsia="es-MX"/>
              </w:rPr>
              <w:t>$600,000.00</w:t>
            </w:r>
          </w:p>
        </w:tc>
      </w:tr>
      <w:tr w:rsidR="00411CFE" w:rsidRPr="00B32972" w14:paraId="7D7EA6ED" w14:textId="77777777" w:rsidTr="00DC705C">
        <w:trPr>
          <w:trHeight w:val="402"/>
        </w:trPr>
        <w:tc>
          <w:tcPr>
            <w:tcW w:w="567" w:type="dxa"/>
            <w:shd w:val="clear" w:color="auto" w:fill="auto"/>
            <w:noWrap/>
            <w:vAlign w:val="center"/>
            <w:hideMark/>
          </w:tcPr>
          <w:p w14:paraId="10311FAC" w14:textId="77777777" w:rsidR="00411CFE" w:rsidRPr="00B32972" w:rsidRDefault="00411CFE" w:rsidP="00B55BD9">
            <w:pPr>
              <w:spacing w:after="0" w:line="240" w:lineRule="auto"/>
              <w:rPr>
                <w:rFonts w:ascii="Times New Roman" w:eastAsia="Times New Roman" w:hAnsi="Times New Roman" w:cs="Times New Roman"/>
                <w:sz w:val="20"/>
                <w:szCs w:val="20"/>
                <w:lang w:eastAsia="es-MX"/>
              </w:rPr>
            </w:pPr>
          </w:p>
        </w:tc>
        <w:tc>
          <w:tcPr>
            <w:tcW w:w="607" w:type="dxa"/>
            <w:shd w:val="clear" w:color="auto" w:fill="auto"/>
            <w:noWrap/>
            <w:vAlign w:val="center"/>
            <w:hideMark/>
          </w:tcPr>
          <w:p w14:paraId="4798BAF0" w14:textId="77777777" w:rsidR="00411CFE" w:rsidRPr="00B32972" w:rsidRDefault="00411CFE" w:rsidP="00B55BD9">
            <w:pPr>
              <w:spacing w:after="0" w:line="240" w:lineRule="auto"/>
              <w:rPr>
                <w:rFonts w:ascii="Times New Roman" w:eastAsia="Times New Roman" w:hAnsi="Times New Roman" w:cs="Times New Roman"/>
                <w:sz w:val="20"/>
                <w:szCs w:val="20"/>
                <w:lang w:eastAsia="es-MX"/>
              </w:rPr>
            </w:pPr>
          </w:p>
        </w:tc>
        <w:tc>
          <w:tcPr>
            <w:tcW w:w="5362" w:type="dxa"/>
            <w:shd w:val="clear" w:color="auto" w:fill="auto"/>
            <w:noWrap/>
            <w:vAlign w:val="center"/>
            <w:hideMark/>
          </w:tcPr>
          <w:p w14:paraId="49485E88" w14:textId="77777777" w:rsidR="00411CFE" w:rsidRPr="00B32972" w:rsidRDefault="00411CFE" w:rsidP="00B55BD9">
            <w:pPr>
              <w:spacing w:after="0" w:line="240" w:lineRule="auto"/>
              <w:jc w:val="right"/>
              <w:rPr>
                <w:rFonts w:ascii="Arial" w:eastAsia="Times New Roman" w:hAnsi="Arial" w:cs="Arial"/>
                <w:b/>
                <w:bCs/>
                <w:sz w:val="20"/>
                <w:szCs w:val="20"/>
                <w:lang w:eastAsia="es-MX"/>
              </w:rPr>
            </w:pPr>
            <w:r w:rsidRPr="00B32972">
              <w:rPr>
                <w:rFonts w:ascii="Arial" w:eastAsia="Times New Roman" w:hAnsi="Arial" w:cs="Arial"/>
                <w:b/>
                <w:bCs/>
                <w:sz w:val="20"/>
                <w:szCs w:val="20"/>
                <w:lang w:eastAsia="es-MX"/>
              </w:rPr>
              <w:t>suma modificaciones presupuesto egresos</w:t>
            </w:r>
          </w:p>
        </w:tc>
        <w:tc>
          <w:tcPr>
            <w:tcW w:w="1827" w:type="dxa"/>
            <w:shd w:val="clear" w:color="auto" w:fill="auto"/>
            <w:noWrap/>
            <w:vAlign w:val="center"/>
            <w:hideMark/>
          </w:tcPr>
          <w:p w14:paraId="785F5CF9" w14:textId="77777777" w:rsidR="00411CFE" w:rsidRPr="00B32972" w:rsidRDefault="00411CFE" w:rsidP="00B55BD9">
            <w:pPr>
              <w:spacing w:after="0" w:line="240" w:lineRule="auto"/>
              <w:jc w:val="right"/>
              <w:rPr>
                <w:rFonts w:ascii="Arial" w:eastAsia="Times New Roman" w:hAnsi="Arial" w:cs="Arial"/>
                <w:b/>
                <w:bCs/>
                <w:sz w:val="20"/>
                <w:szCs w:val="20"/>
                <w:lang w:eastAsia="es-MX"/>
              </w:rPr>
            </w:pPr>
            <w:r w:rsidRPr="00B32972">
              <w:rPr>
                <w:rFonts w:ascii="Arial" w:eastAsia="Times New Roman" w:hAnsi="Arial" w:cs="Arial"/>
                <w:b/>
                <w:bCs/>
                <w:sz w:val="20"/>
                <w:szCs w:val="20"/>
                <w:lang w:eastAsia="es-MX"/>
              </w:rPr>
              <w:t>$0.00</w:t>
            </w:r>
          </w:p>
        </w:tc>
      </w:tr>
    </w:tbl>
    <w:p w14:paraId="54CFF21C" w14:textId="77777777" w:rsidR="001B3D86" w:rsidRDefault="001B3D86" w:rsidP="001B3D86">
      <w:pPr>
        <w:pStyle w:val="Sinespaciado"/>
        <w:rPr>
          <w:lang w:eastAsia="es-MX"/>
        </w:rPr>
      </w:pPr>
    </w:p>
    <w:p w14:paraId="0EFD8FC1" w14:textId="77777777" w:rsidR="00EA54F0" w:rsidRDefault="00EA54F0" w:rsidP="00C24490">
      <w:pPr>
        <w:spacing w:line="240" w:lineRule="auto"/>
        <w:ind w:left="284"/>
        <w:jc w:val="both"/>
        <w:rPr>
          <w:rFonts w:ascii="Avenir Next LT Pro" w:hAnsi="Avenir Next LT Pro" w:cstheme="minorHAnsi"/>
          <w:lang w:eastAsia="es-MX"/>
        </w:rPr>
      </w:pPr>
    </w:p>
    <w:p w14:paraId="24AB83E2" w14:textId="2F313CFD" w:rsidR="00C72FCC" w:rsidRPr="0045309B" w:rsidRDefault="00C72FCC" w:rsidP="00C24490">
      <w:pPr>
        <w:spacing w:line="240" w:lineRule="auto"/>
        <w:ind w:left="284"/>
        <w:jc w:val="both"/>
        <w:rPr>
          <w:rFonts w:ascii="Avenir Next LT Pro" w:hAnsi="Avenir Next LT Pro"/>
          <w:noProof/>
          <w:lang w:eastAsia="es-MX"/>
        </w:rPr>
      </w:pPr>
      <w:r w:rsidRPr="0045309B">
        <w:rPr>
          <w:rFonts w:ascii="Avenir Next LT Pro" w:hAnsi="Avenir Next LT Pro" w:cstheme="minorHAnsi"/>
          <w:lang w:eastAsia="es-MX"/>
        </w:rPr>
        <w:t xml:space="preserve">En uso de la voz del Secretario General previa indicación de la Presidenta Municipal, quien motiva el presente punto de acuerdo </w:t>
      </w:r>
      <w:r w:rsidRPr="0045309B">
        <w:rPr>
          <w:rFonts w:ascii="Avenir Next LT Pro" w:hAnsi="Avenir Next LT Pro" w:cs="Calibri"/>
          <w:color w:val="000000"/>
          <w:lang w:eastAsia="es-MX"/>
        </w:rPr>
        <w:t xml:space="preserve">manifestó que el </w:t>
      </w:r>
      <w:r w:rsidRPr="0045309B">
        <w:rPr>
          <w:rFonts w:ascii="Avenir Next LT Pro" w:hAnsi="Avenir Next LT Pro" w:cstheme="minorHAnsi"/>
          <w:color w:val="000000" w:themeColor="text1"/>
          <w:lang w:eastAsia="es-MX"/>
        </w:rPr>
        <w:t>ejercicio de ingresos y egresos que percibe el Municipio es un estimado y por consiguiente se deben hacer traspasos entre las diversas partidas presupuestales para con ello lograr oxigenar dichas cuentas con la finalidad de no superar el límite presupuestal, reiterando que dichos ajustes son por cuestiones administrativas, legales y financieras, así como para los efectos a los que haya lugar.</w:t>
      </w:r>
    </w:p>
    <w:p w14:paraId="069FDE14" w14:textId="7A444AC1" w:rsidR="003B0D58" w:rsidRPr="0045309B" w:rsidRDefault="003B0D58" w:rsidP="00362C74">
      <w:pPr>
        <w:spacing w:line="240" w:lineRule="auto"/>
        <w:ind w:left="284"/>
        <w:jc w:val="both"/>
        <w:rPr>
          <w:rFonts w:ascii="Avenir Next LT Pro" w:hAnsi="Avenir Next LT Pro" w:cstheme="minorHAnsi"/>
          <w:lang w:eastAsia="es-MX"/>
        </w:rPr>
      </w:pPr>
      <w:r w:rsidRPr="0045309B">
        <w:rPr>
          <w:rFonts w:ascii="Avenir Next LT Pro" w:hAnsi="Avenir Next LT Pro" w:cstheme="minorHAnsi"/>
          <w:lang w:eastAsia="es-MX"/>
        </w:rPr>
        <w:t xml:space="preserve">Una vez agotada la exposición de motivos y al no existir </w:t>
      </w:r>
      <w:r w:rsidR="00C93C07" w:rsidRPr="0045309B">
        <w:rPr>
          <w:rFonts w:ascii="Avenir Next LT Pro" w:hAnsi="Avenir Next LT Pro" w:cstheme="minorHAnsi"/>
          <w:lang w:eastAsia="es-MX"/>
        </w:rPr>
        <w:t xml:space="preserve">más </w:t>
      </w:r>
      <w:r w:rsidRPr="0045309B">
        <w:rPr>
          <w:rFonts w:ascii="Avenir Next LT Pro" w:hAnsi="Avenir Next LT Pro" w:cstheme="minorHAnsi"/>
          <w:lang w:eastAsia="es-MX"/>
        </w:rPr>
        <w:t>intervenciones por parte de los ediles, se somete el presente punto de acuerdo en lo general y particular para votación, mismo que resulta aprobado por unanimidad</w:t>
      </w:r>
      <w:r w:rsidR="006355DA" w:rsidRPr="0045309B">
        <w:rPr>
          <w:rFonts w:ascii="Avenir Next LT Pro" w:hAnsi="Avenir Next LT Pro" w:cstheme="minorHAnsi"/>
          <w:lang w:eastAsia="es-MX"/>
        </w:rPr>
        <w:t xml:space="preserve"> de los presentes</w:t>
      </w:r>
      <w:r w:rsidRPr="0045309B">
        <w:rPr>
          <w:rFonts w:ascii="Avenir Next LT Pro" w:hAnsi="Avenir Next LT Pro" w:cstheme="minorHAnsi"/>
          <w:lang w:eastAsia="es-MX"/>
        </w:rPr>
        <w:t>.</w:t>
      </w:r>
    </w:p>
    <w:p w14:paraId="6D7CA037" w14:textId="77777777" w:rsidR="00C24490" w:rsidRDefault="00C24490" w:rsidP="00362C74">
      <w:pPr>
        <w:suppressAutoHyphens/>
        <w:autoSpaceDN w:val="0"/>
        <w:spacing w:after="0" w:line="240" w:lineRule="auto"/>
        <w:ind w:left="284"/>
        <w:jc w:val="both"/>
        <w:textAlignment w:val="baseline"/>
        <w:rPr>
          <w:rFonts w:ascii="Bookman Old Style" w:hAnsi="Bookman Old Style" w:cstheme="minorHAnsi"/>
          <w:b/>
          <w:bCs/>
          <w:lang w:eastAsia="es-MX"/>
        </w:rPr>
      </w:pPr>
    </w:p>
    <w:p w14:paraId="354DF0C0" w14:textId="5A685B43" w:rsidR="00DC705C" w:rsidRDefault="0025194C" w:rsidP="00362C74">
      <w:pPr>
        <w:suppressAutoHyphens/>
        <w:autoSpaceDN w:val="0"/>
        <w:spacing w:after="0" w:line="240" w:lineRule="auto"/>
        <w:ind w:left="284"/>
        <w:jc w:val="both"/>
        <w:textAlignment w:val="baseline"/>
        <w:rPr>
          <w:rFonts w:ascii="Avenir Next LT Pro" w:hAnsi="Avenir Next LT Pro"/>
        </w:rPr>
      </w:pPr>
      <w:r w:rsidRPr="0045309B">
        <w:rPr>
          <w:rFonts w:ascii="Bookman Old Style" w:hAnsi="Bookman Old Style" w:cstheme="minorHAnsi"/>
          <w:b/>
          <w:bCs/>
          <w:lang w:eastAsia="es-MX"/>
        </w:rPr>
        <w:lastRenderedPageBreak/>
        <w:t>SÉ</w:t>
      </w:r>
      <w:r w:rsidR="001A3F6D" w:rsidRPr="0045309B">
        <w:rPr>
          <w:rFonts w:ascii="Bookman Old Style" w:hAnsi="Bookman Old Style" w:cstheme="minorHAnsi"/>
          <w:b/>
          <w:bCs/>
          <w:lang w:eastAsia="es-MX"/>
        </w:rPr>
        <w:t>XTO</w:t>
      </w:r>
      <w:r w:rsidRPr="0045309B">
        <w:rPr>
          <w:rFonts w:ascii="Avenir Next LT Pro" w:hAnsi="Avenir Next LT Pro" w:cstheme="minorHAnsi"/>
          <w:lang w:eastAsia="es-MX"/>
        </w:rPr>
        <w:t xml:space="preserve">: </w:t>
      </w:r>
      <w:r w:rsidR="000849FF" w:rsidRPr="0045309B">
        <w:rPr>
          <w:rFonts w:ascii="Avenir Next LT Pro" w:hAnsi="Avenir Next LT Pro" w:cstheme="minorHAnsi"/>
          <w:lang w:eastAsia="es-MX"/>
        </w:rPr>
        <w:t xml:space="preserve">Análisis y en su caso </w:t>
      </w:r>
      <w:r w:rsidR="007C65BD" w:rsidRPr="0045309B">
        <w:rPr>
          <w:rFonts w:ascii="Avenir Next LT Pro" w:hAnsi="Avenir Next LT Pro"/>
          <w:noProof/>
          <w:lang w:eastAsia="es-MX"/>
        </w:rPr>
        <w:t xml:space="preserve">caso </w:t>
      </w:r>
      <w:r w:rsidR="006C06CA" w:rsidRPr="0045309B">
        <w:rPr>
          <w:rFonts w:ascii="Avenir Next LT Pro" w:hAnsi="Avenir Next LT Pro"/>
        </w:rPr>
        <w:t xml:space="preserve">aprobación del dictamen de la Comisión edilicia de </w:t>
      </w:r>
      <w:r w:rsidR="006C06CA" w:rsidRPr="0045309B">
        <w:rPr>
          <w:rFonts w:ascii="Avenir Next LT Pro" w:eastAsia="Times New Roman" w:hAnsi="Avenir Next LT Pro" w:cs="Calibri"/>
          <w:color w:val="000000"/>
          <w:lang w:eastAsia="es-MX"/>
        </w:rPr>
        <w:t xml:space="preserve">Obras Públicas, Agua Potable, Saneamiento y Planeación Urbana, respecto al 4to Plan de Obras Parcial </w:t>
      </w:r>
      <w:r w:rsidR="006C06CA" w:rsidRPr="0045309B">
        <w:rPr>
          <w:rFonts w:ascii="Avenir Next LT Pro" w:hAnsi="Avenir Next LT Pro"/>
        </w:rPr>
        <w:t>descritas en el Anexo 1</w:t>
      </w:r>
      <w:r w:rsidR="007D6940" w:rsidRPr="0045309B">
        <w:rPr>
          <w:rFonts w:ascii="Avenir Next LT Pro" w:hAnsi="Avenir Next LT Pro"/>
        </w:rPr>
        <w:t>, las cuales se describen a continuación:</w:t>
      </w:r>
    </w:p>
    <w:p w14:paraId="70820130" w14:textId="2ACC34BF" w:rsidR="00C24490" w:rsidRDefault="00C24490" w:rsidP="00362C74">
      <w:pPr>
        <w:suppressAutoHyphens/>
        <w:autoSpaceDN w:val="0"/>
        <w:spacing w:after="0" w:line="240" w:lineRule="auto"/>
        <w:ind w:left="284"/>
        <w:jc w:val="both"/>
        <w:textAlignment w:val="baseline"/>
        <w:rPr>
          <w:rFonts w:ascii="Avenir Next LT Pro" w:hAnsi="Avenir Next LT Pro"/>
        </w:rPr>
      </w:pPr>
    </w:p>
    <w:p w14:paraId="7710453F" w14:textId="6B825A56" w:rsidR="00C24490" w:rsidRDefault="00C24490" w:rsidP="00362C74">
      <w:pPr>
        <w:suppressAutoHyphens/>
        <w:autoSpaceDN w:val="0"/>
        <w:spacing w:after="0" w:line="240" w:lineRule="auto"/>
        <w:ind w:left="284"/>
        <w:jc w:val="both"/>
        <w:textAlignment w:val="baseline"/>
        <w:rPr>
          <w:rFonts w:ascii="Avenir Next LT Pro" w:hAnsi="Avenir Next LT Pro"/>
        </w:rPr>
      </w:pPr>
    </w:p>
    <w:p w14:paraId="02D07ED2" w14:textId="202D514C" w:rsidR="00EA54F0" w:rsidRDefault="00EA54F0" w:rsidP="00362C74">
      <w:pPr>
        <w:suppressAutoHyphens/>
        <w:autoSpaceDN w:val="0"/>
        <w:spacing w:after="0" w:line="240" w:lineRule="auto"/>
        <w:ind w:left="284"/>
        <w:jc w:val="both"/>
        <w:textAlignment w:val="baseline"/>
        <w:rPr>
          <w:rFonts w:ascii="Avenir Next LT Pro" w:hAnsi="Avenir Next LT Pro"/>
        </w:rPr>
      </w:pPr>
    </w:p>
    <w:tbl>
      <w:tblPr>
        <w:tblStyle w:val="Tablaconcuadrcula"/>
        <w:tblW w:w="8409" w:type="dxa"/>
        <w:tblInd w:w="421" w:type="dxa"/>
        <w:tblLook w:val="04A0" w:firstRow="1" w:lastRow="0" w:firstColumn="1" w:lastColumn="0" w:noHBand="0" w:noVBand="1"/>
      </w:tblPr>
      <w:tblGrid>
        <w:gridCol w:w="5386"/>
        <w:gridCol w:w="1701"/>
        <w:gridCol w:w="1322"/>
      </w:tblGrid>
      <w:tr w:rsidR="005D3A49" w:rsidRPr="00AB0800" w14:paraId="1AA5A484" w14:textId="77777777" w:rsidTr="00693C35">
        <w:tc>
          <w:tcPr>
            <w:tcW w:w="8409" w:type="dxa"/>
            <w:gridSpan w:val="3"/>
            <w:shd w:val="clear" w:color="auto" w:fill="A6A6A6" w:themeFill="background1" w:themeFillShade="A6"/>
          </w:tcPr>
          <w:p w14:paraId="3363E71A" w14:textId="77777777" w:rsidR="005D3A49" w:rsidRPr="00AB0800" w:rsidRDefault="005D3A49" w:rsidP="00B55BD9">
            <w:pPr>
              <w:jc w:val="center"/>
              <w:rPr>
                <w:rFonts w:ascii="Avenir Next LT Pro" w:hAnsi="Avenir Next LT Pro"/>
                <w:b/>
                <w:bCs/>
              </w:rPr>
            </w:pPr>
            <w:r w:rsidRPr="00AB0800">
              <w:rPr>
                <w:rFonts w:ascii="Avenir Next LT Pro" w:hAnsi="Avenir Next LT Pro"/>
                <w:b/>
                <w:bCs/>
              </w:rPr>
              <w:t>ANEXO 1</w:t>
            </w:r>
          </w:p>
        </w:tc>
      </w:tr>
      <w:tr w:rsidR="005D3A49" w:rsidRPr="00AB0800" w14:paraId="5EE84B9C" w14:textId="77777777" w:rsidTr="00693C35">
        <w:tc>
          <w:tcPr>
            <w:tcW w:w="8409" w:type="dxa"/>
            <w:gridSpan w:val="3"/>
            <w:shd w:val="clear" w:color="auto" w:fill="A6A6A6" w:themeFill="background1" w:themeFillShade="A6"/>
          </w:tcPr>
          <w:p w14:paraId="5FA52E26" w14:textId="77777777" w:rsidR="005D3A49" w:rsidRPr="00AB0800" w:rsidRDefault="005D3A49" w:rsidP="00B55BD9">
            <w:pPr>
              <w:jc w:val="center"/>
              <w:rPr>
                <w:rFonts w:ascii="Avenir Next LT Pro" w:hAnsi="Avenir Next LT Pro"/>
                <w:b/>
                <w:bCs/>
              </w:rPr>
            </w:pPr>
            <w:r w:rsidRPr="00AB0800">
              <w:rPr>
                <w:rFonts w:ascii="Avenir Next LT Pro" w:hAnsi="Avenir Next LT Pro"/>
                <w:b/>
                <w:bCs/>
              </w:rPr>
              <w:t>4TO PLAN DE OBRA PARCIAL</w:t>
            </w:r>
          </w:p>
        </w:tc>
      </w:tr>
      <w:tr w:rsidR="005D3A49" w:rsidRPr="00AB0800" w14:paraId="7F0B2D7A" w14:textId="77777777" w:rsidTr="00693C35">
        <w:tc>
          <w:tcPr>
            <w:tcW w:w="5386" w:type="dxa"/>
            <w:shd w:val="clear" w:color="auto" w:fill="A6A6A6" w:themeFill="background1" w:themeFillShade="A6"/>
          </w:tcPr>
          <w:p w14:paraId="10A9776B" w14:textId="77777777" w:rsidR="005D3A49" w:rsidRPr="00AB0800" w:rsidRDefault="005D3A49" w:rsidP="00B55BD9">
            <w:pPr>
              <w:jc w:val="center"/>
              <w:rPr>
                <w:rFonts w:ascii="Avenir Next LT Pro" w:hAnsi="Avenir Next LT Pro"/>
                <w:b/>
                <w:bCs/>
              </w:rPr>
            </w:pPr>
            <w:r w:rsidRPr="00AB0800">
              <w:rPr>
                <w:rFonts w:ascii="Avenir Next LT Pro" w:hAnsi="Avenir Next LT Pro"/>
                <w:b/>
                <w:bCs/>
              </w:rPr>
              <w:t>OBRA</w:t>
            </w:r>
          </w:p>
        </w:tc>
        <w:tc>
          <w:tcPr>
            <w:tcW w:w="1701" w:type="dxa"/>
            <w:shd w:val="clear" w:color="auto" w:fill="A6A6A6" w:themeFill="background1" w:themeFillShade="A6"/>
          </w:tcPr>
          <w:p w14:paraId="5056EBE2" w14:textId="77777777" w:rsidR="005D3A49" w:rsidRPr="00AB0800" w:rsidRDefault="005D3A49" w:rsidP="00B55BD9">
            <w:pPr>
              <w:jc w:val="center"/>
              <w:rPr>
                <w:rFonts w:ascii="Avenir Next LT Pro" w:hAnsi="Avenir Next LT Pro"/>
                <w:b/>
                <w:bCs/>
              </w:rPr>
            </w:pPr>
            <w:r w:rsidRPr="00AB0800">
              <w:rPr>
                <w:rFonts w:ascii="Avenir Next LT Pro" w:hAnsi="Avenir Next LT Pro"/>
                <w:b/>
                <w:bCs/>
              </w:rPr>
              <w:t>MONTO</w:t>
            </w:r>
          </w:p>
        </w:tc>
        <w:tc>
          <w:tcPr>
            <w:tcW w:w="1322" w:type="dxa"/>
            <w:shd w:val="clear" w:color="auto" w:fill="A6A6A6" w:themeFill="background1" w:themeFillShade="A6"/>
          </w:tcPr>
          <w:p w14:paraId="31A416CB" w14:textId="77777777" w:rsidR="005D3A49" w:rsidRPr="00AB0800" w:rsidRDefault="005D3A49" w:rsidP="00B55BD9">
            <w:pPr>
              <w:jc w:val="center"/>
              <w:rPr>
                <w:rFonts w:ascii="Avenir Next LT Pro" w:hAnsi="Avenir Next LT Pro"/>
                <w:b/>
                <w:bCs/>
              </w:rPr>
            </w:pPr>
            <w:r w:rsidRPr="00AB0800">
              <w:rPr>
                <w:rFonts w:ascii="Avenir Next LT Pro" w:hAnsi="Avenir Next LT Pro"/>
                <w:b/>
                <w:bCs/>
              </w:rPr>
              <w:t>RECURSO</w:t>
            </w:r>
          </w:p>
        </w:tc>
      </w:tr>
      <w:tr w:rsidR="005D3A49" w:rsidRPr="00AB0800" w14:paraId="7968F210" w14:textId="77777777" w:rsidTr="00693C35">
        <w:tc>
          <w:tcPr>
            <w:tcW w:w="5386" w:type="dxa"/>
          </w:tcPr>
          <w:p w14:paraId="6ADCA950" w14:textId="136B3D8C" w:rsidR="007D6940" w:rsidRPr="00AB0800" w:rsidRDefault="005D3A49" w:rsidP="00C24490">
            <w:pPr>
              <w:jc w:val="both"/>
              <w:rPr>
                <w:rFonts w:ascii="Avenir Next LT Pro" w:hAnsi="Avenir Next LT Pro"/>
              </w:rPr>
            </w:pPr>
            <w:r w:rsidRPr="00AB0800">
              <w:rPr>
                <w:rFonts w:ascii="Avenir Next LT Pro" w:hAnsi="Avenir Next LT Pro"/>
              </w:rPr>
              <w:t>Rehabilitación de red de drenaje y red de agua potable en la calle Sr. Cura Miguel Barajas y Padre Lucio Contreras, entre las calles Tejerías y Jesús Cortez, en la Cabecera Municipal de Tecalitlán, Jalisco.</w:t>
            </w:r>
          </w:p>
        </w:tc>
        <w:tc>
          <w:tcPr>
            <w:tcW w:w="1701" w:type="dxa"/>
            <w:vAlign w:val="center"/>
          </w:tcPr>
          <w:p w14:paraId="2E5855FA" w14:textId="4D27AFBA" w:rsidR="005D3A49" w:rsidRPr="00AB0800" w:rsidRDefault="005D3A49" w:rsidP="00A02789">
            <w:pPr>
              <w:jc w:val="right"/>
              <w:rPr>
                <w:rFonts w:ascii="Avenir Next LT Pro" w:hAnsi="Avenir Next LT Pro"/>
              </w:rPr>
            </w:pPr>
            <w:r w:rsidRPr="00AB0800">
              <w:rPr>
                <w:rFonts w:ascii="Avenir Next LT Pro" w:hAnsi="Avenir Next LT Pro"/>
              </w:rPr>
              <w:t>$</w:t>
            </w:r>
            <w:r w:rsidR="00DF64CB">
              <w:rPr>
                <w:rFonts w:ascii="Avenir Next LT Pro" w:hAnsi="Avenir Next LT Pro"/>
              </w:rPr>
              <w:t xml:space="preserve"> </w:t>
            </w:r>
            <w:r w:rsidR="00A02789">
              <w:rPr>
                <w:rFonts w:ascii="Avenir Next LT Pro" w:hAnsi="Avenir Next LT Pro"/>
              </w:rPr>
              <w:t xml:space="preserve">   4</w:t>
            </w:r>
            <w:r w:rsidR="001678EB">
              <w:rPr>
                <w:rFonts w:ascii="Avenir Next LT Pro" w:hAnsi="Avenir Next LT Pro"/>
              </w:rPr>
              <w:t>20</w:t>
            </w:r>
            <w:r w:rsidRPr="00AB0800">
              <w:rPr>
                <w:rFonts w:ascii="Avenir Next LT Pro" w:hAnsi="Avenir Next LT Pro"/>
              </w:rPr>
              <w:t>,</w:t>
            </w:r>
            <w:r w:rsidR="001678EB">
              <w:rPr>
                <w:rFonts w:ascii="Avenir Next LT Pro" w:hAnsi="Avenir Next LT Pro"/>
              </w:rPr>
              <w:t>000.0</w:t>
            </w:r>
            <w:r w:rsidRPr="00AB0800">
              <w:rPr>
                <w:rFonts w:ascii="Avenir Next LT Pro" w:hAnsi="Avenir Next LT Pro"/>
              </w:rPr>
              <w:t>0</w:t>
            </w:r>
          </w:p>
        </w:tc>
        <w:tc>
          <w:tcPr>
            <w:tcW w:w="1322" w:type="dxa"/>
            <w:vAlign w:val="center"/>
          </w:tcPr>
          <w:p w14:paraId="0DE731AA" w14:textId="77777777" w:rsidR="005D3A49" w:rsidRPr="00AB0800" w:rsidRDefault="005D3A49" w:rsidP="00B55BD9">
            <w:pPr>
              <w:jc w:val="center"/>
              <w:rPr>
                <w:rFonts w:ascii="Avenir Next LT Pro" w:hAnsi="Avenir Next LT Pro"/>
              </w:rPr>
            </w:pPr>
            <w:r w:rsidRPr="00AB0800">
              <w:rPr>
                <w:rFonts w:ascii="Avenir Next LT Pro" w:hAnsi="Avenir Next LT Pro"/>
              </w:rPr>
              <w:t>FAIS</w:t>
            </w:r>
          </w:p>
        </w:tc>
      </w:tr>
      <w:tr w:rsidR="005D3A49" w:rsidRPr="00AB0800" w14:paraId="1D01745B" w14:textId="77777777" w:rsidTr="00693C35">
        <w:tc>
          <w:tcPr>
            <w:tcW w:w="5386" w:type="dxa"/>
          </w:tcPr>
          <w:p w14:paraId="4A1B4F91" w14:textId="4B73CA84" w:rsidR="00057D99" w:rsidRPr="00AB0800" w:rsidRDefault="001678EB" w:rsidP="00A02789">
            <w:pPr>
              <w:jc w:val="both"/>
              <w:rPr>
                <w:rFonts w:ascii="Avenir Next LT Pro" w:hAnsi="Avenir Next LT Pro"/>
              </w:rPr>
            </w:pPr>
            <w:r>
              <w:rPr>
                <w:rFonts w:ascii="Avenir Next LT Pro" w:hAnsi="Avenir Next LT Pro"/>
              </w:rPr>
              <w:t xml:space="preserve">Construcción de Parque Público en la Localidad </w:t>
            </w:r>
            <w:r w:rsidR="00A02789">
              <w:rPr>
                <w:rFonts w:ascii="Avenir Next LT Pro" w:hAnsi="Avenir Next LT Pro"/>
              </w:rPr>
              <w:t xml:space="preserve">de </w:t>
            </w:r>
            <w:r>
              <w:rPr>
                <w:rFonts w:ascii="Avenir Next LT Pro" w:hAnsi="Avenir Next LT Pro"/>
              </w:rPr>
              <w:t>“El Tigre”, Municipio de Tecalitlán, Jalisco.</w:t>
            </w:r>
          </w:p>
        </w:tc>
        <w:tc>
          <w:tcPr>
            <w:tcW w:w="1701" w:type="dxa"/>
            <w:vAlign w:val="center"/>
          </w:tcPr>
          <w:p w14:paraId="14C83BFB" w14:textId="1891CC8A" w:rsidR="005D3A49" w:rsidRPr="00AB0800" w:rsidRDefault="005D3A49" w:rsidP="00A02789">
            <w:pPr>
              <w:jc w:val="center"/>
              <w:rPr>
                <w:rFonts w:ascii="Avenir Next LT Pro" w:hAnsi="Avenir Next LT Pro"/>
              </w:rPr>
            </w:pPr>
            <w:r w:rsidRPr="00AB0800">
              <w:rPr>
                <w:rFonts w:ascii="Avenir Next LT Pro" w:hAnsi="Avenir Next LT Pro"/>
              </w:rPr>
              <w:t>$</w:t>
            </w:r>
            <w:r w:rsidR="00DF64CB">
              <w:rPr>
                <w:rFonts w:ascii="Avenir Next LT Pro" w:hAnsi="Avenir Next LT Pro"/>
              </w:rPr>
              <w:t xml:space="preserve"> </w:t>
            </w:r>
            <w:r w:rsidRPr="00AB0800">
              <w:rPr>
                <w:rFonts w:ascii="Avenir Next LT Pro" w:hAnsi="Avenir Next LT Pro"/>
              </w:rPr>
              <w:t>4</w:t>
            </w:r>
            <w:r w:rsidR="00A02789">
              <w:rPr>
                <w:rFonts w:ascii="Avenir Next LT Pro" w:hAnsi="Avenir Next LT Pro"/>
              </w:rPr>
              <w:t>´000</w:t>
            </w:r>
            <w:r w:rsidRPr="00AB0800">
              <w:rPr>
                <w:rFonts w:ascii="Avenir Next LT Pro" w:hAnsi="Avenir Next LT Pro"/>
              </w:rPr>
              <w:t>,000.00</w:t>
            </w:r>
          </w:p>
        </w:tc>
        <w:tc>
          <w:tcPr>
            <w:tcW w:w="1322" w:type="dxa"/>
            <w:vAlign w:val="center"/>
          </w:tcPr>
          <w:p w14:paraId="60B1B88A" w14:textId="4D26A68E" w:rsidR="005D3A49" w:rsidRPr="00AB0800" w:rsidRDefault="00A02789" w:rsidP="00B55BD9">
            <w:pPr>
              <w:jc w:val="center"/>
              <w:rPr>
                <w:rFonts w:ascii="Avenir Next LT Pro" w:hAnsi="Avenir Next LT Pro"/>
              </w:rPr>
            </w:pPr>
            <w:r>
              <w:rPr>
                <w:rFonts w:ascii="Avenir Next LT Pro" w:hAnsi="Avenir Next LT Pro"/>
              </w:rPr>
              <w:t>FAIS</w:t>
            </w:r>
          </w:p>
        </w:tc>
      </w:tr>
      <w:tr w:rsidR="00EA54F0" w:rsidRPr="00AB0800" w14:paraId="5364B65B" w14:textId="77777777" w:rsidTr="00693C35">
        <w:tc>
          <w:tcPr>
            <w:tcW w:w="5386" w:type="dxa"/>
          </w:tcPr>
          <w:p w14:paraId="51F2D7D7" w14:textId="30B9562F" w:rsidR="00EA54F0" w:rsidRDefault="00EA54F0" w:rsidP="00EA54F0">
            <w:pPr>
              <w:jc w:val="right"/>
              <w:rPr>
                <w:rFonts w:ascii="Avenir Next LT Pro" w:hAnsi="Avenir Next LT Pro"/>
              </w:rPr>
            </w:pPr>
            <w:r>
              <w:rPr>
                <w:rFonts w:ascii="Avenir Next LT Pro" w:hAnsi="Avenir Next LT Pro"/>
              </w:rPr>
              <w:t xml:space="preserve">TOTAL DE INVERSIÓN </w:t>
            </w:r>
          </w:p>
        </w:tc>
        <w:tc>
          <w:tcPr>
            <w:tcW w:w="1701" w:type="dxa"/>
            <w:vAlign w:val="center"/>
          </w:tcPr>
          <w:p w14:paraId="6C4F3C61" w14:textId="4DB605E6" w:rsidR="00EA54F0" w:rsidRPr="00AB0800" w:rsidRDefault="00EA54F0" w:rsidP="00A02789">
            <w:pPr>
              <w:jc w:val="center"/>
              <w:rPr>
                <w:rFonts w:ascii="Avenir Next LT Pro" w:hAnsi="Avenir Next LT Pro"/>
              </w:rPr>
            </w:pPr>
            <w:r>
              <w:rPr>
                <w:rFonts w:ascii="Avenir Next LT Pro" w:hAnsi="Avenir Next LT Pro"/>
              </w:rPr>
              <w:t>$ 4,420,000.00</w:t>
            </w:r>
          </w:p>
        </w:tc>
        <w:tc>
          <w:tcPr>
            <w:tcW w:w="1322" w:type="dxa"/>
            <w:vAlign w:val="center"/>
          </w:tcPr>
          <w:p w14:paraId="36CC36F2" w14:textId="77777777" w:rsidR="00EA54F0" w:rsidRDefault="00EA54F0" w:rsidP="00B55BD9">
            <w:pPr>
              <w:jc w:val="center"/>
              <w:rPr>
                <w:rFonts w:ascii="Avenir Next LT Pro" w:hAnsi="Avenir Next LT Pro"/>
              </w:rPr>
            </w:pPr>
          </w:p>
        </w:tc>
      </w:tr>
    </w:tbl>
    <w:p w14:paraId="18382C80" w14:textId="77777777" w:rsidR="00AC7DBE" w:rsidRDefault="00AC7DBE" w:rsidP="00784C9D">
      <w:pPr>
        <w:pStyle w:val="Sinespaciado"/>
        <w:rPr>
          <w:lang w:eastAsia="es-MX"/>
        </w:rPr>
      </w:pPr>
    </w:p>
    <w:p w14:paraId="63C493CE" w14:textId="1E901311" w:rsidR="00467767" w:rsidRPr="00AB0800" w:rsidRDefault="00467767" w:rsidP="00362C74">
      <w:pPr>
        <w:spacing w:line="240" w:lineRule="auto"/>
        <w:ind w:left="284"/>
        <w:jc w:val="both"/>
        <w:rPr>
          <w:rFonts w:ascii="Avenir Next LT Pro" w:hAnsi="Avenir Next LT Pro" w:cstheme="minorHAnsi"/>
          <w:i/>
          <w:iCs/>
          <w:lang w:eastAsia="es-MX"/>
        </w:rPr>
      </w:pPr>
      <w:r w:rsidRPr="00AB0800">
        <w:rPr>
          <w:rFonts w:ascii="Avenir Next LT Pro" w:hAnsi="Avenir Next LT Pro" w:cstheme="minorHAnsi"/>
          <w:b/>
          <w:bCs/>
          <w:i/>
          <w:iCs/>
          <w:lang w:eastAsia="es-MX"/>
        </w:rPr>
        <w:t>*FAIS. –</w:t>
      </w:r>
      <w:r w:rsidRPr="00AB0800">
        <w:rPr>
          <w:rFonts w:ascii="Avenir Next LT Pro" w:hAnsi="Avenir Next LT Pro" w:cstheme="minorHAnsi"/>
          <w:i/>
          <w:iCs/>
          <w:lang w:eastAsia="es-MX"/>
        </w:rPr>
        <w:t xml:space="preserve"> </w:t>
      </w:r>
      <w:r w:rsidRPr="00AB0800">
        <w:rPr>
          <w:rFonts w:ascii="Avenir Next LT Pro" w:hAnsi="Avenir Next LT Pro" w:cstheme="minorHAnsi"/>
          <w:i/>
          <w:iCs/>
          <w:u w:val="single"/>
          <w:lang w:eastAsia="es-MX"/>
        </w:rPr>
        <w:t>Fondo de Aportaciones para la Infraestructura Social.</w:t>
      </w:r>
    </w:p>
    <w:p w14:paraId="5B071C36" w14:textId="007833AB" w:rsidR="000849FF" w:rsidRPr="00AB0800" w:rsidRDefault="000849FF" w:rsidP="00362C74">
      <w:pPr>
        <w:spacing w:line="240" w:lineRule="auto"/>
        <w:ind w:left="284"/>
        <w:jc w:val="both"/>
        <w:rPr>
          <w:rFonts w:ascii="Avenir Next LT Pro" w:hAnsi="Avenir Next LT Pro" w:cstheme="minorHAnsi"/>
          <w:lang w:eastAsia="es-MX"/>
        </w:rPr>
      </w:pPr>
      <w:r w:rsidRPr="00AB0800">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w:t>
      </w:r>
      <w:r w:rsidR="005A3871" w:rsidRPr="00AB0800">
        <w:rPr>
          <w:rFonts w:ascii="Avenir Next LT Pro" w:hAnsi="Avenir Next LT Pro" w:cstheme="minorHAnsi"/>
          <w:lang w:eastAsia="es-MX"/>
        </w:rPr>
        <w:t xml:space="preserve"> de los presentes</w:t>
      </w:r>
      <w:r w:rsidR="00467BE3" w:rsidRPr="00AB0800">
        <w:rPr>
          <w:rFonts w:ascii="Avenir Next LT Pro" w:hAnsi="Avenir Next LT Pro" w:cstheme="minorHAnsi"/>
          <w:lang w:eastAsia="es-MX"/>
        </w:rPr>
        <w:t>.</w:t>
      </w:r>
    </w:p>
    <w:p w14:paraId="1463316B" w14:textId="3C6B96C2" w:rsidR="001A3F6D" w:rsidRPr="00AB0800" w:rsidRDefault="001A3F6D" w:rsidP="00507404">
      <w:pPr>
        <w:autoSpaceDN w:val="0"/>
        <w:spacing w:after="0" w:line="240" w:lineRule="auto"/>
        <w:jc w:val="both"/>
        <w:rPr>
          <w:rFonts w:ascii="Avenir Next LT Pro" w:hAnsi="Avenir Next LT Pro" w:cstheme="minorHAnsi"/>
          <w:lang w:eastAsia="es-MX"/>
        </w:rPr>
      </w:pPr>
    </w:p>
    <w:p w14:paraId="5F5A7963" w14:textId="2CC33F30" w:rsidR="006C06CA" w:rsidRPr="00AB0800" w:rsidRDefault="001A3F6D" w:rsidP="001B3D86">
      <w:pPr>
        <w:suppressAutoHyphens/>
        <w:autoSpaceDN w:val="0"/>
        <w:spacing w:after="0" w:line="240" w:lineRule="auto"/>
        <w:ind w:left="284"/>
        <w:jc w:val="both"/>
        <w:textAlignment w:val="baseline"/>
        <w:rPr>
          <w:rFonts w:ascii="Avenir Next LT Pro" w:hAnsi="Avenir Next LT Pro" w:cstheme="minorHAnsi"/>
          <w:lang w:eastAsia="es-MX"/>
        </w:rPr>
      </w:pPr>
      <w:r w:rsidRPr="00AB0800">
        <w:rPr>
          <w:rFonts w:ascii="Bookman Old Style" w:hAnsi="Bookman Old Style" w:cstheme="minorHAnsi"/>
          <w:b/>
          <w:bCs/>
          <w:lang w:eastAsia="es-MX"/>
        </w:rPr>
        <w:t>SÉPTIMO</w:t>
      </w:r>
      <w:r w:rsidRPr="00AB0800">
        <w:rPr>
          <w:rFonts w:ascii="Avenir Next LT Pro" w:hAnsi="Avenir Next LT Pro" w:cstheme="minorHAnsi"/>
          <w:b/>
          <w:bCs/>
          <w:lang w:eastAsia="es-MX"/>
        </w:rPr>
        <w:t>:</w:t>
      </w:r>
      <w:r w:rsidRPr="00AB0800">
        <w:rPr>
          <w:rFonts w:ascii="Avenir Next LT Pro" w:hAnsi="Avenir Next LT Pro" w:cstheme="minorHAnsi"/>
          <w:lang w:eastAsia="es-MX"/>
        </w:rPr>
        <w:t xml:space="preserve"> </w:t>
      </w:r>
      <w:r w:rsidR="0025194C" w:rsidRPr="00AB0800">
        <w:rPr>
          <w:rFonts w:ascii="Avenir Next LT Pro" w:hAnsi="Avenir Next LT Pro" w:cstheme="minorHAnsi"/>
          <w:lang w:eastAsia="es-MX"/>
        </w:rPr>
        <w:t>En desahogo del siguiente punto del orden del día se presenta</w:t>
      </w:r>
      <w:r w:rsidR="000A42E8" w:rsidRPr="00AB0800">
        <w:rPr>
          <w:rFonts w:ascii="Avenir Next LT Pro" w:hAnsi="Avenir Next LT Pro" w:cstheme="minorHAnsi"/>
          <w:lang w:eastAsia="es-MX"/>
        </w:rPr>
        <w:t xml:space="preserve"> </w:t>
      </w:r>
      <w:r w:rsidR="00A514C9" w:rsidRPr="00AB0800">
        <w:rPr>
          <w:rFonts w:ascii="Avenir Next LT Pro" w:hAnsi="Avenir Next LT Pro" w:cstheme="minorHAnsi"/>
          <w:lang w:eastAsia="es-MX"/>
        </w:rPr>
        <w:t xml:space="preserve">para su </w:t>
      </w:r>
      <w:r w:rsidR="00A514C9" w:rsidRPr="00AB0800">
        <w:rPr>
          <w:rFonts w:ascii="Avenir Next LT Pro" w:hAnsi="Avenir Next LT Pro" w:cstheme="minorHAnsi"/>
          <w:lang w:val="es-ES" w:eastAsia="es-MX"/>
        </w:rPr>
        <w:t xml:space="preserve">análisis y en su </w:t>
      </w:r>
      <w:r w:rsidR="008077BE" w:rsidRPr="00AB0800">
        <w:rPr>
          <w:rFonts w:ascii="Avenir Next LT Pro" w:hAnsi="Avenir Next LT Pro" w:cstheme="minorHAnsi"/>
          <w:lang w:eastAsia="es-MX"/>
        </w:rPr>
        <w:t xml:space="preserve">caso </w:t>
      </w:r>
      <w:r w:rsidR="005D3A49" w:rsidRPr="00AB0800">
        <w:rPr>
          <w:rFonts w:ascii="Avenir Next LT Pro" w:hAnsi="Avenir Next LT Pro"/>
        </w:rPr>
        <w:t xml:space="preserve">autorización para la declaración formal de regularización del asentamiento humano irregular de propiedad privada denominado “FLOR DE AGAVE I” conforme a la resolución administrativa emitida por la (COMUR) Comisión Municipal de Regularización de Tecalitlán, Jalisco, emitida el 25 de julio del 2025. </w:t>
      </w:r>
    </w:p>
    <w:p w14:paraId="4DD98A42" w14:textId="77777777" w:rsidR="001644D9" w:rsidRPr="00AB0800" w:rsidRDefault="001644D9" w:rsidP="00362C74">
      <w:pPr>
        <w:suppressAutoHyphens/>
        <w:autoSpaceDN w:val="0"/>
        <w:spacing w:after="0" w:line="240" w:lineRule="auto"/>
        <w:ind w:left="284"/>
        <w:jc w:val="both"/>
        <w:textAlignment w:val="baseline"/>
        <w:rPr>
          <w:rFonts w:ascii="Avenir Next LT Pro" w:hAnsi="Avenir Next LT Pro" w:cstheme="minorHAnsi"/>
        </w:rPr>
      </w:pPr>
    </w:p>
    <w:p w14:paraId="11E44745" w14:textId="0ECAB16F" w:rsidR="00E7501D" w:rsidRPr="00AB0800" w:rsidRDefault="002E0785" w:rsidP="001B3D86">
      <w:pPr>
        <w:spacing w:line="240" w:lineRule="auto"/>
        <w:ind w:left="284"/>
        <w:jc w:val="both"/>
        <w:rPr>
          <w:rFonts w:ascii="Avenir Next LT Pro" w:hAnsi="Avenir Next LT Pro" w:cs="Arial"/>
        </w:rPr>
      </w:pPr>
      <w:r w:rsidRPr="00AB0800">
        <w:rPr>
          <w:rFonts w:ascii="Avenir Next LT Pro" w:hAnsi="Avenir Next LT Pro" w:cs="Arial"/>
        </w:rPr>
        <w:t xml:space="preserve">En uso de la voz del Secretario General Abogado. Evaristo Soto Contreras, previa indicación de la Presidenta Municipal, en ausencia de la Síndico Municipal, Abogada. Zarahí Cárdenas Cerna quien motiva el presente punto de acuerdo, señaló </w:t>
      </w:r>
      <w:r w:rsidR="00E7501D" w:rsidRPr="00AB0800">
        <w:rPr>
          <w:rFonts w:ascii="Avenir Next LT Pro" w:hAnsi="Avenir Next LT Pro" w:cs="Arial"/>
        </w:rPr>
        <w:t>que se cuenta con el Estudio y Opinión de los Elementos Técnicos, Económicos y Sociales, de fecha 15 de abril del 2025, signado por el Arquitecto José Alberto Gómez López, encargado de Obras Públicas del Municipio de Tecalitlán Jalisco en la que se concluye que el asentamiento humano irregular denominado. “FLOR DE AGAVE I" cumple con las condiciones de seguridad para su urbanización, conformación del suelo, protección del equilibrio ecológico y preservación patrimonial; no se encuentra dentro del Atlas de Riesgo Municipal o Estatal; y que visiblemente no existen elementos naturales o artificiales de riesgo, por lo que es factible continuar con el trámite de regularización, así como promover las acciones de conservación y mejoramiento correspondientes.</w:t>
      </w:r>
    </w:p>
    <w:p w14:paraId="6BCB455B" w14:textId="66D0278B" w:rsidR="00E7501D" w:rsidRPr="00AB0800" w:rsidRDefault="00E7501D" w:rsidP="00362C74">
      <w:pPr>
        <w:ind w:left="284"/>
        <w:jc w:val="both"/>
        <w:rPr>
          <w:rFonts w:ascii="Avenir Next LT Pro" w:hAnsi="Avenir Next LT Pro" w:cs="Arial"/>
        </w:rPr>
      </w:pPr>
      <w:r w:rsidRPr="00AB0800">
        <w:rPr>
          <w:rFonts w:ascii="Avenir Next LT Pro" w:hAnsi="Avenir Next LT Pro" w:cs="Arial"/>
        </w:rPr>
        <w:t>Así mismo mencion</w:t>
      </w:r>
      <w:r w:rsidR="002E0785" w:rsidRPr="00AB0800">
        <w:rPr>
          <w:rFonts w:ascii="Avenir Next LT Pro" w:hAnsi="Avenir Next LT Pro" w:cs="Arial"/>
        </w:rPr>
        <w:t>o</w:t>
      </w:r>
      <w:r w:rsidRPr="00AB0800">
        <w:rPr>
          <w:rFonts w:ascii="Avenir Next LT Pro" w:hAnsi="Avenir Next LT Pro" w:cs="Arial"/>
        </w:rPr>
        <w:t xml:space="preserve"> que en la Sesión Ordinaria de la COMUR celebrada el 26 de junio del 2025 se aprobó el Estudio, Análisis y Resolución del procedimiento de regularización del asentamiento humano irregular de propiedad privada denominado "FLOR DE AGAVE I", en el que se acordó que es factible continuar con el procedimiento administrativo de regularización y se aprobó solicitar y remitir el expediente de la COMUR: TECA/005/04/2025 a la Procuraduría de Desarrollo Urbano del Estado de Jalisco, para su revisión y en su caso la emisión del Dictamen de Procedencia correspondiente.</w:t>
      </w:r>
    </w:p>
    <w:p w14:paraId="1489623B" w14:textId="3EBFF365" w:rsidR="00E7501D" w:rsidRPr="00AB0800" w:rsidRDefault="00E7501D" w:rsidP="001B3D86">
      <w:pPr>
        <w:spacing w:line="240" w:lineRule="auto"/>
        <w:ind w:left="284"/>
        <w:jc w:val="both"/>
        <w:rPr>
          <w:rFonts w:ascii="Avenir Next LT Pro" w:hAnsi="Avenir Next LT Pro" w:cs="Arial"/>
        </w:rPr>
      </w:pPr>
      <w:r w:rsidRPr="00AB0800">
        <w:rPr>
          <w:rFonts w:ascii="Avenir Next LT Pro" w:hAnsi="Avenir Next LT Pro" w:cs="Arial"/>
        </w:rPr>
        <w:t>Derivado de lo anterior con fecha del 21 de julio del año 2025, el Dr. No</w:t>
      </w:r>
      <w:r w:rsidR="00DF64CB">
        <w:rPr>
          <w:rFonts w:ascii="Avenir Next LT Pro" w:hAnsi="Avenir Next LT Pro" w:cs="Arial"/>
        </w:rPr>
        <w:t>é</w:t>
      </w:r>
      <w:r w:rsidRPr="00AB0800">
        <w:rPr>
          <w:rFonts w:ascii="Avenir Next LT Pro" w:hAnsi="Avenir Next LT Pro" w:cs="Arial"/>
        </w:rPr>
        <w:t xml:space="preserve"> Sa</w:t>
      </w:r>
      <w:r w:rsidR="00DF64CB">
        <w:rPr>
          <w:rFonts w:ascii="Avenir Next LT Pro" w:hAnsi="Avenir Next LT Pro" w:cs="Arial"/>
        </w:rPr>
        <w:t>ú</w:t>
      </w:r>
      <w:r w:rsidRPr="00AB0800">
        <w:rPr>
          <w:rFonts w:ascii="Avenir Next LT Pro" w:hAnsi="Avenir Next LT Pro" w:cs="Arial"/>
        </w:rPr>
        <w:t xml:space="preserve">l Ramos García en su carácter de Procurador de Desarrollo Urbano del Estado de Jalisco, emitió el Dictamen de Procedencia respecto de la acción de regularización del </w:t>
      </w:r>
      <w:r w:rsidRPr="00AB0800">
        <w:rPr>
          <w:rFonts w:ascii="Avenir Next LT Pro" w:hAnsi="Avenir Next LT Pro" w:cs="Arial"/>
        </w:rPr>
        <w:lastRenderedPageBreak/>
        <w:t>asentamiento humano denominado "FLOR DE AGAVE I", en el que se desprende que tanto en lo jurídico, económico y social, es factible la procedencia de su regularización.</w:t>
      </w:r>
    </w:p>
    <w:p w14:paraId="52C4AD24" w14:textId="7AEF8A06" w:rsidR="00E7501D" w:rsidRPr="00AB0800" w:rsidRDefault="00E7501D" w:rsidP="001B3D86">
      <w:pPr>
        <w:spacing w:line="240" w:lineRule="auto"/>
        <w:ind w:left="284"/>
        <w:jc w:val="both"/>
        <w:rPr>
          <w:rFonts w:ascii="Avenir Next LT Pro" w:hAnsi="Avenir Next LT Pro" w:cs="Arial"/>
        </w:rPr>
      </w:pPr>
      <w:r w:rsidRPr="00AB0800">
        <w:rPr>
          <w:rFonts w:ascii="Avenir Next LT Pro" w:hAnsi="Avenir Next LT Pro" w:cs="Arial"/>
        </w:rPr>
        <w:t>Por lo antes expuesto, la (Comisión Municipal de Regularización) COMUR, emitió el dictamen de aprobación conforme a los siguientes acuerdos:</w:t>
      </w:r>
    </w:p>
    <w:p w14:paraId="5E330F39" w14:textId="1897B2F7" w:rsidR="00E7501D" w:rsidRPr="00AB0800" w:rsidRDefault="00E7501D" w:rsidP="00B04517">
      <w:pPr>
        <w:pStyle w:val="Prrafodelista"/>
        <w:numPr>
          <w:ilvl w:val="0"/>
          <w:numId w:val="4"/>
        </w:numPr>
        <w:spacing w:after="0" w:line="240" w:lineRule="auto"/>
        <w:ind w:left="709" w:hanging="425"/>
        <w:jc w:val="both"/>
        <w:rPr>
          <w:rFonts w:ascii="Avenir Next LT Pro" w:hAnsi="Avenir Next LT Pro" w:cs="Arial"/>
        </w:rPr>
      </w:pPr>
      <w:r w:rsidRPr="00AB0800">
        <w:rPr>
          <w:rFonts w:ascii="Avenir Next LT Pro" w:hAnsi="Avenir Next LT Pro" w:cs="Arial"/>
        </w:rPr>
        <w:t>Se aprueba en todas y cada una de sus partes el dictamen de procedencia de regularización emitido el 21 de JULIO del 2025, por la Procuraduría de Desarrollo Urbano del Estado de Jalisco, respecto del Asentamiento Huma</w:t>
      </w:r>
      <w:r w:rsidR="00784C9D">
        <w:rPr>
          <w:rFonts w:ascii="Avenir Next LT Pro" w:hAnsi="Avenir Next LT Pro" w:cs="Arial"/>
        </w:rPr>
        <w:t>no denominado "FLOR DE AGAVE I".</w:t>
      </w:r>
    </w:p>
    <w:p w14:paraId="67DBF30B" w14:textId="77777777" w:rsidR="00E7501D" w:rsidRPr="00AB0800" w:rsidRDefault="00E7501D" w:rsidP="00B04517">
      <w:pPr>
        <w:pStyle w:val="Prrafodelista"/>
        <w:numPr>
          <w:ilvl w:val="0"/>
          <w:numId w:val="4"/>
        </w:numPr>
        <w:spacing w:after="0" w:line="240" w:lineRule="auto"/>
        <w:ind w:left="709" w:hanging="425"/>
        <w:jc w:val="both"/>
        <w:rPr>
          <w:rFonts w:ascii="Avenir Next LT Pro" w:hAnsi="Avenir Next LT Pro" w:cs="Arial"/>
        </w:rPr>
      </w:pPr>
      <w:r w:rsidRPr="00AB0800">
        <w:rPr>
          <w:rFonts w:ascii="Avenir Next LT Pro" w:hAnsi="Avenir Next LT Pro" w:cs="Arial"/>
        </w:rPr>
        <w:t>Se aprueba continuar con el procedimiento de regularización y titulación del Asentamiento Humano denominado "FLOR DE AGAVE I", en los términos de la ley para la regularización y titulación de predios urbanos en el estado de Jalisco.</w:t>
      </w:r>
    </w:p>
    <w:p w14:paraId="7C07D811" w14:textId="77777777" w:rsidR="00E7501D" w:rsidRPr="00AB0800" w:rsidRDefault="00E7501D" w:rsidP="00B04517">
      <w:pPr>
        <w:pStyle w:val="Prrafodelista"/>
        <w:numPr>
          <w:ilvl w:val="0"/>
          <w:numId w:val="4"/>
        </w:numPr>
        <w:spacing w:after="0" w:line="240" w:lineRule="auto"/>
        <w:ind w:left="709" w:hanging="425"/>
        <w:jc w:val="both"/>
        <w:rPr>
          <w:rFonts w:ascii="Avenir Next LT Pro" w:hAnsi="Avenir Next LT Pro" w:cs="Arial"/>
        </w:rPr>
      </w:pPr>
      <w:r w:rsidRPr="00AB0800">
        <w:rPr>
          <w:rFonts w:ascii="Avenir Next LT Pro" w:hAnsi="Avenir Next LT Pro" w:cs="Arial"/>
        </w:rPr>
        <w:t xml:space="preserve">Se aprueba la elaboración del proyecto definitivo de regularización como una acción urbanística por objetivo social del asentamiento humano denominado *FLOR DE AGAVE I", en los términos del artículo 22 de la Ley para la Regularización y Titulación de Predios Urbanos en el Estado de Jalisco. </w:t>
      </w:r>
    </w:p>
    <w:p w14:paraId="53F8F3AB" w14:textId="77777777" w:rsidR="00E7501D" w:rsidRPr="00AB0800" w:rsidRDefault="00E7501D" w:rsidP="00B04517">
      <w:pPr>
        <w:pStyle w:val="Prrafodelista"/>
        <w:numPr>
          <w:ilvl w:val="0"/>
          <w:numId w:val="4"/>
        </w:numPr>
        <w:spacing w:after="0" w:line="240" w:lineRule="auto"/>
        <w:ind w:left="709" w:hanging="425"/>
        <w:jc w:val="both"/>
        <w:rPr>
          <w:rFonts w:ascii="Avenir Next LT Pro" w:hAnsi="Avenir Next LT Pro" w:cs="Arial"/>
        </w:rPr>
      </w:pPr>
      <w:r w:rsidRPr="00AB0800">
        <w:rPr>
          <w:rFonts w:ascii="Avenir Next LT Pro" w:hAnsi="Avenir Next LT Pro" w:cs="Arial"/>
        </w:rPr>
        <w:t>Se aprueba determinar los derechos de regularización correspondientes a la propiedad urbana denominada "FLOR DE AGAVE I", conforme a la Ley de Ingresos Municipales de Tecalitlán vigente.</w:t>
      </w:r>
    </w:p>
    <w:p w14:paraId="10A8CBC1" w14:textId="77777777" w:rsidR="00E7501D" w:rsidRPr="00AB0800" w:rsidRDefault="00E7501D" w:rsidP="00B04517">
      <w:pPr>
        <w:pStyle w:val="Prrafodelista"/>
        <w:numPr>
          <w:ilvl w:val="0"/>
          <w:numId w:val="4"/>
        </w:numPr>
        <w:spacing w:after="0" w:line="240" w:lineRule="auto"/>
        <w:ind w:left="709" w:hanging="425"/>
        <w:jc w:val="both"/>
        <w:rPr>
          <w:rFonts w:ascii="Avenir Next LT Pro" w:hAnsi="Avenir Next LT Pro" w:cs="Arial"/>
        </w:rPr>
      </w:pPr>
      <w:r w:rsidRPr="00AB0800">
        <w:rPr>
          <w:rFonts w:ascii="Avenir Next LT Pro" w:hAnsi="Avenir Next LT Pro" w:cs="Arial"/>
        </w:rPr>
        <w:t>Se aprueba, que las vialidades y las áreas de cesio para destino existentes en el Asentamiento Humano denominado "FLOR DE AGAVE I", debidamente identificadas y delimitadas, en el Proyecto Definitivo de Urbanización, sean integradas al Patrimonio Municipal, mediante su titulación formal.</w:t>
      </w:r>
    </w:p>
    <w:p w14:paraId="369D5C6B" w14:textId="77777777" w:rsidR="00E7501D" w:rsidRPr="00AB0800" w:rsidRDefault="00E7501D" w:rsidP="00B04517">
      <w:pPr>
        <w:pStyle w:val="Prrafodelista"/>
        <w:numPr>
          <w:ilvl w:val="0"/>
          <w:numId w:val="4"/>
        </w:numPr>
        <w:spacing w:after="0" w:line="240" w:lineRule="auto"/>
        <w:ind w:left="709" w:hanging="425"/>
        <w:jc w:val="both"/>
        <w:rPr>
          <w:rFonts w:ascii="Avenir Next LT Pro" w:hAnsi="Avenir Next LT Pro" w:cs="Arial"/>
        </w:rPr>
      </w:pPr>
      <w:r w:rsidRPr="00AB0800">
        <w:rPr>
          <w:rFonts w:ascii="Avenir Next LT Pro" w:hAnsi="Avenir Next LT Pro" w:cs="Arial"/>
        </w:rPr>
        <w:t>Se aprueba, conforme a lo establecido en el artículo 11, fracción I, solicitar a Catastro Municipal elabore el dictamen de valor correspondiente al predio donde se ubica el asentamiento humano "FLOR DE AGAVE I".</w:t>
      </w:r>
    </w:p>
    <w:p w14:paraId="4DEF3C47" w14:textId="114E2849" w:rsidR="00E7501D" w:rsidRPr="00AB0800" w:rsidRDefault="00E7501D" w:rsidP="00B04517">
      <w:pPr>
        <w:pStyle w:val="Prrafodelista"/>
        <w:numPr>
          <w:ilvl w:val="0"/>
          <w:numId w:val="4"/>
        </w:numPr>
        <w:spacing w:after="0" w:line="240" w:lineRule="auto"/>
        <w:ind w:left="709" w:hanging="425"/>
        <w:jc w:val="both"/>
        <w:rPr>
          <w:rFonts w:ascii="Avenir Next LT Pro" w:hAnsi="Avenir Next LT Pro" w:cs="Arial"/>
        </w:rPr>
      </w:pPr>
      <w:r w:rsidRPr="00AB0800">
        <w:rPr>
          <w:rFonts w:ascii="Avenir Next LT Pro" w:hAnsi="Avenir Next LT Pro" w:cs="Arial"/>
        </w:rPr>
        <w:t>Tú</w:t>
      </w:r>
      <w:r w:rsidR="00AF3F22" w:rsidRPr="00AB0800">
        <w:rPr>
          <w:rFonts w:ascii="Avenir Next LT Pro" w:hAnsi="Avenir Next LT Pro" w:cs="Arial"/>
        </w:rPr>
        <w:t>rn</w:t>
      </w:r>
      <w:r w:rsidRPr="00AB0800">
        <w:rPr>
          <w:rFonts w:ascii="Avenir Next LT Pro" w:hAnsi="Avenir Next LT Pro" w:cs="Arial"/>
        </w:rPr>
        <w:t>ese el presente acuerdo para su análisis y en su caso aprobación al Pleno del H Ayuntamiento de Tecalitlán Jalisco para su debida ejecución.</w:t>
      </w:r>
    </w:p>
    <w:p w14:paraId="6DE84D9A" w14:textId="77777777" w:rsidR="00E7501D" w:rsidRPr="00AB0800" w:rsidRDefault="00E7501D" w:rsidP="00B04517">
      <w:pPr>
        <w:pStyle w:val="Sinespaciado"/>
      </w:pPr>
    </w:p>
    <w:p w14:paraId="03F5F6AC" w14:textId="44D78BCD" w:rsidR="00E7501D" w:rsidRPr="00AB0800" w:rsidRDefault="00E7501D" w:rsidP="00C24490">
      <w:pPr>
        <w:spacing w:line="240" w:lineRule="auto"/>
        <w:ind w:left="284"/>
        <w:jc w:val="both"/>
        <w:rPr>
          <w:rFonts w:ascii="Avenir Next LT Pro" w:hAnsi="Avenir Next LT Pro" w:cs="Arial"/>
        </w:rPr>
      </w:pPr>
      <w:r w:rsidRPr="00AB0800">
        <w:rPr>
          <w:rFonts w:ascii="Avenir Next LT Pro" w:hAnsi="Avenir Next LT Pro" w:cs="Arial"/>
        </w:rPr>
        <w:t xml:space="preserve">Por último, </w:t>
      </w:r>
      <w:r w:rsidR="00AF3F22" w:rsidRPr="00AB0800">
        <w:rPr>
          <w:rFonts w:ascii="Avenir Next LT Pro" w:hAnsi="Avenir Next LT Pro" w:cs="Arial"/>
        </w:rPr>
        <w:t>el Secretario General Abogado. Evaristo Soto Contreras</w:t>
      </w:r>
      <w:r w:rsidRPr="00AB0800">
        <w:rPr>
          <w:rFonts w:ascii="Avenir Next LT Pro" w:hAnsi="Avenir Next LT Pro" w:cs="Arial"/>
        </w:rPr>
        <w:t xml:space="preserve">, pone a consideración </w:t>
      </w:r>
      <w:r w:rsidR="00AF3F22" w:rsidRPr="00AB0800">
        <w:rPr>
          <w:rFonts w:ascii="Avenir Next LT Pro" w:hAnsi="Avenir Next LT Pro" w:cs="Arial"/>
        </w:rPr>
        <w:t xml:space="preserve">del Pleno del H Ayuntamiento </w:t>
      </w:r>
      <w:r w:rsidRPr="00AB0800">
        <w:rPr>
          <w:rFonts w:ascii="Avenir Next LT Pro" w:hAnsi="Avenir Next LT Pro" w:cs="Arial"/>
        </w:rPr>
        <w:t>la aprobación del dictamen de procedencia y de Regularización emitido por la procuraduría de desarrollo urbano respecto al asentamiento humano denominado "FLOR DE AGAVE I", así mismo se solicita la Aprobación del Proyecto Definitivo de Urbanización y los Créditos Fiscales por Concepto de los Derechos de Urbanización y por la Sustitución de la Obligación de aportar las áreas de cesión para destinos faltantes, en la Regularización del Asentamiento Humano denominado "FLOR DE AGAVE I" localizado en esta Municipalidad de Tecalitlán, Jalisco.</w:t>
      </w:r>
    </w:p>
    <w:p w14:paraId="6A63B7C8" w14:textId="7A8F4C34" w:rsidR="008077BE" w:rsidRDefault="008077BE" w:rsidP="00362C74">
      <w:pPr>
        <w:spacing w:line="240" w:lineRule="auto"/>
        <w:ind w:left="284"/>
        <w:jc w:val="both"/>
        <w:rPr>
          <w:rFonts w:ascii="Avenir Next LT Pro" w:hAnsi="Avenir Next LT Pro" w:cstheme="minorHAnsi"/>
          <w:lang w:eastAsia="es-MX"/>
        </w:rPr>
      </w:pPr>
      <w:r w:rsidRPr="00AB0800">
        <w:rPr>
          <w:rFonts w:ascii="Avenir Next LT Pro" w:hAnsi="Avenir Next LT Pro" w:cstheme="minorHAnsi"/>
          <w:lang w:eastAsia="es-MX"/>
        </w:rPr>
        <w:t>Una vez agotada la exposición de motivos y al no existir</w:t>
      </w:r>
      <w:r w:rsidR="00467767" w:rsidRPr="00AB0800">
        <w:rPr>
          <w:rFonts w:ascii="Avenir Next LT Pro" w:hAnsi="Avenir Next LT Pro" w:cstheme="minorHAnsi"/>
          <w:lang w:eastAsia="es-MX"/>
        </w:rPr>
        <w:t xml:space="preserve"> </w:t>
      </w:r>
      <w:r w:rsidRPr="00AB0800">
        <w:rPr>
          <w:rFonts w:ascii="Avenir Next LT Pro" w:hAnsi="Avenir Next LT Pro" w:cstheme="minorHAnsi"/>
          <w:lang w:eastAsia="es-MX"/>
        </w:rPr>
        <w:t>intervenciones por parte de los ediles, se somete el presente punto de acuerdo en lo general y particular para votación, mismo que resulta aprobado por unanimidad</w:t>
      </w:r>
      <w:r w:rsidR="003B0FB8" w:rsidRPr="00AB0800">
        <w:rPr>
          <w:rFonts w:ascii="Avenir Next LT Pro" w:hAnsi="Avenir Next LT Pro" w:cstheme="minorHAnsi"/>
          <w:lang w:eastAsia="es-MX"/>
        </w:rPr>
        <w:t xml:space="preserve"> de los presentes</w:t>
      </w:r>
      <w:r w:rsidRPr="00AB0800">
        <w:rPr>
          <w:rFonts w:ascii="Avenir Next LT Pro" w:hAnsi="Avenir Next LT Pro" w:cstheme="minorHAnsi"/>
          <w:lang w:eastAsia="es-MX"/>
        </w:rPr>
        <w:t>.</w:t>
      </w:r>
    </w:p>
    <w:p w14:paraId="363AF375" w14:textId="77777777" w:rsidR="00784C9D" w:rsidRDefault="00784C9D" w:rsidP="00362C74">
      <w:pPr>
        <w:spacing w:after="0" w:line="240" w:lineRule="auto"/>
        <w:ind w:left="284"/>
        <w:jc w:val="both"/>
        <w:rPr>
          <w:rFonts w:ascii="Bookman Old Style" w:hAnsi="Bookman Old Style" w:cstheme="minorHAnsi"/>
          <w:b/>
          <w:bCs/>
          <w:lang w:eastAsia="es-MX"/>
        </w:rPr>
      </w:pPr>
    </w:p>
    <w:p w14:paraId="06D9D453" w14:textId="4DBBBC7D" w:rsidR="005D3A49" w:rsidRPr="00AB0800" w:rsidRDefault="006C06CA" w:rsidP="00362C74">
      <w:pPr>
        <w:spacing w:after="0" w:line="240" w:lineRule="auto"/>
        <w:ind w:left="284"/>
        <w:jc w:val="both"/>
        <w:rPr>
          <w:rFonts w:ascii="Avenir Next LT Pro" w:hAnsi="Avenir Next LT Pro"/>
        </w:rPr>
      </w:pPr>
      <w:r w:rsidRPr="00B04517">
        <w:rPr>
          <w:rFonts w:ascii="Bookman Old Style" w:hAnsi="Bookman Old Style" w:cstheme="minorHAnsi"/>
          <w:b/>
          <w:bCs/>
          <w:lang w:eastAsia="es-MX"/>
        </w:rPr>
        <w:t>OCTAVO</w:t>
      </w:r>
      <w:r w:rsidR="00B04517">
        <w:rPr>
          <w:rFonts w:ascii="Avenir Next LT Pro" w:hAnsi="Avenir Next LT Pro" w:cstheme="minorHAnsi"/>
          <w:b/>
          <w:bCs/>
          <w:lang w:eastAsia="es-MX"/>
        </w:rPr>
        <w:t>:</w:t>
      </w:r>
      <w:r w:rsidR="009C0E7A" w:rsidRPr="00AB0800">
        <w:rPr>
          <w:rFonts w:ascii="Avenir Next LT Pro" w:hAnsi="Avenir Next LT Pro" w:cstheme="minorHAnsi"/>
          <w:b/>
          <w:bCs/>
          <w:lang w:eastAsia="es-MX"/>
        </w:rPr>
        <w:t xml:space="preserve"> </w:t>
      </w:r>
      <w:r w:rsidR="009C0E7A" w:rsidRPr="00AB0800">
        <w:rPr>
          <w:rFonts w:ascii="Avenir Next LT Pro" w:hAnsi="Avenir Next LT Pro"/>
        </w:rPr>
        <w:t xml:space="preserve">Análisis y en su caso </w:t>
      </w:r>
      <w:r w:rsidR="009C0E7A" w:rsidRPr="00AB0800">
        <w:rPr>
          <w:rFonts w:ascii="Avenir Next LT Pro" w:hAnsi="Avenir Next LT Pro" w:cstheme="minorHAnsi"/>
          <w:lang w:eastAsia="es-MX"/>
        </w:rPr>
        <w:t>aprobación</w:t>
      </w:r>
      <w:r w:rsidR="005D3A49" w:rsidRPr="00AB0800">
        <w:rPr>
          <w:rFonts w:ascii="Avenir Next LT Pro" w:hAnsi="Avenir Next LT Pro" w:cstheme="minorHAnsi"/>
          <w:lang w:eastAsia="es-MX"/>
        </w:rPr>
        <w:t xml:space="preserve"> </w:t>
      </w:r>
      <w:r w:rsidR="005D3A49" w:rsidRPr="00AB0800">
        <w:rPr>
          <w:rFonts w:ascii="Avenir Next LT Pro" w:hAnsi="Avenir Next LT Pro"/>
        </w:rPr>
        <w:t xml:space="preserve">caso autorización para la declaración formal de regularización del asentamiento humano irregular de propiedad privada denominado “FLOR DE AGAVE II” conforme a la resolución administrativa emitida por la (COMUR) Comisión Municipal de Regularización de Tecalitlán, Jalisco, emitida el 25 de julio del 2025. </w:t>
      </w:r>
    </w:p>
    <w:p w14:paraId="53CE6E85" w14:textId="77777777" w:rsidR="00DD73D1" w:rsidRPr="00AB0800" w:rsidRDefault="00DD73D1" w:rsidP="00362C74">
      <w:pPr>
        <w:spacing w:after="0" w:line="240" w:lineRule="auto"/>
        <w:ind w:left="284"/>
        <w:jc w:val="both"/>
        <w:rPr>
          <w:rFonts w:ascii="Avenir Next LT Pro" w:hAnsi="Avenir Next LT Pro"/>
        </w:rPr>
      </w:pPr>
    </w:p>
    <w:p w14:paraId="690A5719" w14:textId="73B5359B" w:rsidR="00034FB9" w:rsidRPr="00AB0800" w:rsidRDefault="002E0785" w:rsidP="001B3D86">
      <w:pPr>
        <w:spacing w:line="240" w:lineRule="auto"/>
        <w:ind w:left="284"/>
        <w:jc w:val="both"/>
        <w:rPr>
          <w:rFonts w:ascii="Avenir Next LT Pro" w:hAnsi="Avenir Next LT Pro" w:cs="Arial"/>
        </w:rPr>
      </w:pPr>
      <w:r w:rsidRPr="00AB0800">
        <w:rPr>
          <w:rFonts w:ascii="Avenir Next LT Pro" w:hAnsi="Avenir Next LT Pro" w:cs="Arial"/>
        </w:rPr>
        <w:t>En uso de la voz del Secretario General Abogado. Evaristo Soto Contreras, previa indicación de la Presidenta Municipal, en ausencia de la Síndico Municipal, Abogada. Zarahí Cárdenas Cerna quien motiva el presente punto de acuerdo, señaló</w:t>
      </w:r>
      <w:r w:rsidR="00034FB9" w:rsidRPr="00AB0800">
        <w:rPr>
          <w:rFonts w:ascii="Avenir Next LT Pro" w:hAnsi="Avenir Next LT Pro" w:cs="Arial"/>
        </w:rPr>
        <w:t xml:space="preserve"> que se cuenta con el Estudio y Opinión de los Elementos Técnicos, Económicos y Sociales, de fecha 15 de abril del 2025, signado por el Arquitecto José Alberto Gómez López, encargado de Obras Públicas del Municipio de Tecalitlán Jalisco en la que se concluye que el asentamiento humano irregular denominado. “FLOR DE AGAVE II" cumple con </w:t>
      </w:r>
      <w:r w:rsidR="00034FB9" w:rsidRPr="00AB0800">
        <w:rPr>
          <w:rFonts w:ascii="Avenir Next LT Pro" w:hAnsi="Avenir Next LT Pro" w:cs="Arial"/>
        </w:rPr>
        <w:lastRenderedPageBreak/>
        <w:t>las condiciones de seguridad para su urbanización, conformación del suelo, protección del equilibrio ecológico y preservación patrimonial; no se encuentra dentro del Atlas de Riesgo Municipal o Estatal; y que visiblemente no existen elementos naturales o artificiales de riesgo, por lo que es factible continuar con el trámite de regularización, así como promover las acciones de conservación y mejoramiento correspondientes.</w:t>
      </w:r>
    </w:p>
    <w:p w14:paraId="6D8D9A78" w14:textId="531037FA" w:rsidR="00034FB9" w:rsidRPr="00AB0800" w:rsidRDefault="00034FB9" w:rsidP="00784C9D">
      <w:pPr>
        <w:spacing w:line="240" w:lineRule="auto"/>
        <w:ind w:left="284"/>
        <w:jc w:val="both"/>
        <w:rPr>
          <w:rFonts w:ascii="Avenir Next LT Pro" w:hAnsi="Avenir Next LT Pro" w:cs="Arial"/>
        </w:rPr>
      </w:pPr>
      <w:r w:rsidRPr="00AB0800">
        <w:rPr>
          <w:rFonts w:ascii="Avenir Next LT Pro" w:hAnsi="Avenir Next LT Pro" w:cs="Arial"/>
        </w:rPr>
        <w:t>Así mismo mencion</w:t>
      </w:r>
      <w:r w:rsidR="002E0785" w:rsidRPr="00AB0800">
        <w:rPr>
          <w:rFonts w:ascii="Avenir Next LT Pro" w:hAnsi="Avenir Next LT Pro" w:cs="Arial"/>
        </w:rPr>
        <w:t>ó</w:t>
      </w:r>
      <w:r w:rsidRPr="00AB0800">
        <w:rPr>
          <w:rFonts w:ascii="Avenir Next LT Pro" w:hAnsi="Avenir Next LT Pro" w:cs="Arial"/>
        </w:rPr>
        <w:t xml:space="preserve"> que en la Sesión Ordinaria de la COMUR celebrada el 26 de junio del 2025 se aprobó el Estudio, Análisis y Resolución del procedimiento de regularización del asentamiento humano irregular de propiedad privada denominado "FLOR DE AGAVE II", en el que se acordó que es factible continuar con el procedimiento administrativo de regularización y se aprobó solicitar y remitir el expediente de la COMUR: TECA/006/04/2025 a la Procuraduría de Desarrollo Urbano del Estado de Jalisco, para su revisión y en su caso la emisión del Dictamen de Procedencia correspondiente.</w:t>
      </w:r>
    </w:p>
    <w:p w14:paraId="02524B16" w14:textId="3D65FBDA" w:rsidR="00034FB9" w:rsidRPr="00AB0800" w:rsidRDefault="00034FB9" w:rsidP="00E1605B">
      <w:pPr>
        <w:spacing w:line="240" w:lineRule="auto"/>
        <w:ind w:left="284"/>
        <w:jc w:val="both"/>
        <w:rPr>
          <w:rFonts w:ascii="Avenir Next LT Pro" w:hAnsi="Avenir Next LT Pro" w:cs="Arial"/>
        </w:rPr>
      </w:pPr>
      <w:r w:rsidRPr="00AB0800">
        <w:rPr>
          <w:rFonts w:ascii="Avenir Next LT Pro" w:hAnsi="Avenir Next LT Pro" w:cs="Arial"/>
        </w:rPr>
        <w:t xml:space="preserve">Derivado de lo anterior con fecha del 21 de julio del año 2025, el Dr. </w:t>
      </w:r>
      <w:r w:rsidR="00B24A9C" w:rsidRPr="00AB0800">
        <w:rPr>
          <w:rFonts w:ascii="Avenir Next LT Pro" w:hAnsi="Avenir Next LT Pro" w:cs="Arial"/>
        </w:rPr>
        <w:t>Noé</w:t>
      </w:r>
      <w:r w:rsidRPr="00AB0800">
        <w:rPr>
          <w:rFonts w:ascii="Avenir Next LT Pro" w:hAnsi="Avenir Next LT Pro" w:cs="Arial"/>
        </w:rPr>
        <w:t xml:space="preserve"> </w:t>
      </w:r>
      <w:r w:rsidR="00B24A9C" w:rsidRPr="00AB0800">
        <w:rPr>
          <w:rFonts w:ascii="Avenir Next LT Pro" w:hAnsi="Avenir Next LT Pro" w:cs="Arial"/>
        </w:rPr>
        <w:t>Saúl</w:t>
      </w:r>
      <w:r w:rsidRPr="00AB0800">
        <w:rPr>
          <w:rFonts w:ascii="Avenir Next LT Pro" w:hAnsi="Avenir Next LT Pro" w:cs="Arial"/>
        </w:rPr>
        <w:t xml:space="preserve"> Ramos García en su carácter de Procurador de Desarrollo Urbano del Estado de Jalisco, emitió el Dictamen de Procedencia respecto de la acción de regularización del asentamiento humano denominado "FLOR DE AGAVE II", en el que se desprende que tanto en lo jurídico, económico y social, es factible la procedencia de su regularización.</w:t>
      </w:r>
    </w:p>
    <w:p w14:paraId="2A173E05" w14:textId="77777777" w:rsidR="00034FB9" w:rsidRPr="00AB0800" w:rsidRDefault="00034FB9" w:rsidP="001B3D86">
      <w:pPr>
        <w:spacing w:line="240" w:lineRule="auto"/>
        <w:ind w:left="284"/>
        <w:jc w:val="both"/>
        <w:rPr>
          <w:rFonts w:ascii="Avenir Next LT Pro" w:hAnsi="Avenir Next LT Pro" w:cs="Arial"/>
        </w:rPr>
      </w:pPr>
      <w:r w:rsidRPr="00AB0800">
        <w:rPr>
          <w:rFonts w:ascii="Avenir Next LT Pro" w:hAnsi="Avenir Next LT Pro" w:cs="Arial"/>
        </w:rPr>
        <w:t>Por lo antes expuesto, la (Comisión Municipal de Regularización) COMUR, emitió el dictamen de aprobación conforme a los siguientes acuerdos:</w:t>
      </w:r>
    </w:p>
    <w:p w14:paraId="6914CCC0" w14:textId="77777777" w:rsidR="00034FB9" w:rsidRPr="00AB0800" w:rsidRDefault="00034FB9" w:rsidP="00362C74">
      <w:pPr>
        <w:pStyle w:val="Prrafodelista"/>
        <w:numPr>
          <w:ilvl w:val="0"/>
          <w:numId w:val="5"/>
        </w:numPr>
        <w:spacing w:after="0" w:line="240" w:lineRule="auto"/>
        <w:ind w:hanging="436"/>
        <w:jc w:val="both"/>
        <w:rPr>
          <w:rFonts w:ascii="Avenir Next LT Pro" w:hAnsi="Avenir Next LT Pro" w:cs="Arial"/>
        </w:rPr>
      </w:pPr>
      <w:r w:rsidRPr="00AB0800">
        <w:rPr>
          <w:rFonts w:ascii="Avenir Next LT Pro" w:hAnsi="Avenir Next LT Pro" w:cs="Arial"/>
        </w:rPr>
        <w:t>Se aprueba en todas y cada una de sus partes el dictamen de procedencia de regularización emitido el 21 de JULIO del 2025, por la Procuraduría de Desarrollo Urbano del Estado de Jalisco, respecto del Asentamiento Humano denominado "FLOR DE AGAVE II",</w:t>
      </w:r>
    </w:p>
    <w:p w14:paraId="5DFFCB06" w14:textId="77777777" w:rsidR="00034FB9" w:rsidRPr="00AB0800" w:rsidRDefault="00034FB9" w:rsidP="00362C74">
      <w:pPr>
        <w:pStyle w:val="Prrafodelista"/>
        <w:numPr>
          <w:ilvl w:val="0"/>
          <w:numId w:val="5"/>
        </w:numPr>
        <w:spacing w:after="0" w:line="240" w:lineRule="auto"/>
        <w:ind w:hanging="436"/>
        <w:jc w:val="both"/>
        <w:rPr>
          <w:rFonts w:ascii="Avenir Next LT Pro" w:hAnsi="Avenir Next LT Pro" w:cs="Arial"/>
        </w:rPr>
      </w:pPr>
      <w:r w:rsidRPr="00AB0800">
        <w:rPr>
          <w:rFonts w:ascii="Avenir Next LT Pro" w:hAnsi="Avenir Next LT Pro" w:cs="Arial"/>
        </w:rPr>
        <w:t>Se aprueba continuar con el procedimiento de regularización y titulación del Asentamiento Humano denominado "FLOR DE AGAVE II", en los términos de la ley para la regularización y titulación de predios urbanos en el estado de Jalisco.</w:t>
      </w:r>
    </w:p>
    <w:p w14:paraId="391C86E3" w14:textId="77777777" w:rsidR="00034FB9" w:rsidRPr="00AB0800" w:rsidRDefault="00034FB9" w:rsidP="00362C74">
      <w:pPr>
        <w:pStyle w:val="Prrafodelista"/>
        <w:numPr>
          <w:ilvl w:val="0"/>
          <w:numId w:val="5"/>
        </w:numPr>
        <w:spacing w:after="0" w:line="240" w:lineRule="auto"/>
        <w:ind w:hanging="436"/>
        <w:jc w:val="both"/>
        <w:rPr>
          <w:rFonts w:ascii="Avenir Next LT Pro" w:hAnsi="Avenir Next LT Pro" w:cs="Arial"/>
        </w:rPr>
      </w:pPr>
      <w:r w:rsidRPr="00AB0800">
        <w:rPr>
          <w:rFonts w:ascii="Avenir Next LT Pro" w:hAnsi="Avenir Next LT Pro" w:cs="Arial"/>
        </w:rPr>
        <w:t xml:space="preserve">Se aprueba la elaboración del proyecto definitivo de regularización como una acción urbanística por objetivo social del asentamiento humano denominado *FLOR DE AGAVE II", en los términos del artículo 22 de la Ley para la Regularización y Titulación de Predios Urbanos en el Estado de Jalisco. </w:t>
      </w:r>
    </w:p>
    <w:p w14:paraId="166F86E9" w14:textId="77777777" w:rsidR="00034FB9" w:rsidRPr="00AB0800" w:rsidRDefault="00034FB9" w:rsidP="00362C74">
      <w:pPr>
        <w:pStyle w:val="Prrafodelista"/>
        <w:numPr>
          <w:ilvl w:val="0"/>
          <w:numId w:val="5"/>
        </w:numPr>
        <w:spacing w:after="0" w:line="240" w:lineRule="auto"/>
        <w:ind w:hanging="436"/>
        <w:jc w:val="both"/>
        <w:rPr>
          <w:rFonts w:ascii="Avenir Next LT Pro" w:hAnsi="Avenir Next LT Pro" w:cs="Arial"/>
        </w:rPr>
      </w:pPr>
      <w:r w:rsidRPr="00AB0800">
        <w:rPr>
          <w:rFonts w:ascii="Avenir Next LT Pro" w:hAnsi="Avenir Next LT Pro" w:cs="Arial"/>
        </w:rPr>
        <w:t>Se aprueba determinar los derechos de regularización correspondientes a la propiedad urbana denominada "FLOR DE AGAVE II", conforme a la Ley de Ingresos Municipales de Tecalitlán vigente.</w:t>
      </w:r>
    </w:p>
    <w:p w14:paraId="4F976752" w14:textId="77777777" w:rsidR="00034FB9" w:rsidRPr="00AB0800" w:rsidRDefault="00034FB9" w:rsidP="00362C74">
      <w:pPr>
        <w:pStyle w:val="Prrafodelista"/>
        <w:numPr>
          <w:ilvl w:val="0"/>
          <w:numId w:val="5"/>
        </w:numPr>
        <w:spacing w:after="0" w:line="240" w:lineRule="auto"/>
        <w:ind w:hanging="436"/>
        <w:jc w:val="both"/>
        <w:rPr>
          <w:rFonts w:ascii="Avenir Next LT Pro" w:hAnsi="Avenir Next LT Pro" w:cs="Arial"/>
        </w:rPr>
      </w:pPr>
      <w:r w:rsidRPr="00AB0800">
        <w:rPr>
          <w:rFonts w:ascii="Avenir Next LT Pro" w:hAnsi="Avenir Next LT Pro" w:cs="Arial"/>
        </w:rPr>
        <w:t>Se aprueba, que las vialidades y las áreas de cesio para destino existentes en el Asentamiento Humano denominado "FLOR DE AGAVE II", debidamente identificadas y delimitadas, en el Proyecto Definitivo de Urbanización, sean integradas al Patrimonio Municipal, mediante su titulación formal.</w:t>
      </w:r>
    </w:p>
    <w:p w14:paraId="7E6383FC" w14:textId="77777777" w:rsidR="00034FB9" w:rsidRPr="00AB0800" w:rsidRDefault="00034FB9" w:rsidP="00362C74">
      <w:pPr>
        <w:pStyle w:val="Prrafodelista"/>
        <w:numPr>
          <w:ilvl w:val="0"/>
          <w:numId w:val="5"/>
        </w:numPr>
        <w:spacing w:after="0" w:line="240" w:lineRule="auto"/>
        <w:ind w:hanging="436"/>
        <w:jc w:val="both"/>
        <w:rPr>
          <w:rFonts w:ascii="Avenir Next LT Pro" w:hAnsi="Avenir Next LT Pro" w:cs="Arial"/>
        </w:rPr>
      </w:pPr>
      <w:r w:rsidRPr="00AB0800">
        <w:rPr>
          <w:rFonts w:ascii="Avenir Next LT Pro" w:hAnsi="Avenir Next LT Pro" w:cs="Arial"/>
        </w:rPr>
        <w:t>Se aprueba, conforme a lo establecido en el artículo 11, fracción I, solicitar a Catastro Municipal elabore el dictamen de valor correspondiente al predio donde se ubica el asentamiento humano "FLOR DE AGAVE II".</w:t>
      </w:r>
    </w:p>
    <w:p w14:paraId="4ACB5A86" w14:textId="448087CF" w:rsidR="00034FB9" w:rsidRPr="00AB0800" w:rsidRDefault="00034FB9" w:rsidP="00362C74">
      <w:pPr>
        <w:pStyle w:val="Prrafodelista"/>
        <w:numPr>
          <w:ilvl w:val="0"/>
          <w:numId w:val="5"/>
        </w:numPr>
        <w:spacing w:after="0" w:line="240" w:lineRule="auto"/>
        <w:ind w:hanging="436"/>
        <w:jc w:val="both"/>
        <w:rPr>
          <w:rFonts w:ascii="Avenir Next LT Pro" w:hAnsi="Avenir Next LT Pro" w:cs="Arial"/>
        </w:rPr>
      </w:pPr>
      <w:r w:rsidRPr="00AB0800">
        <w:rPr>
          <w:rFonts w:ascii="Avenir Next LT Pro" w:hAnsi="Avenir Next LT Pro" w:cs="Arial"/>
        </w:rPr>
        <w:t>Túrnese el presente acuerdo para su análisis y en su caso aprobación al Pleno del H Ayuntamiento de Tecalitlán Jalisco para su debida ejecución.</w:t>
      </w:r>
    </w:p>
    <w:p w14:paraId="063B62D0" w14:textId="77777777" w:rsidR="00937430" w:rsidRPr="00AB0800" w:rsidRDefault="00937430" w:rsidP="00937430">
      <w:pPr>
        <w:pStyle w:val="Sinespaciado"/>
      </w:pPr>
    </w:p>
    <w:p w14:paraId="6FE86E32" w14:textId="19344B59" w:rsidR="006C06CA" w:rsidRPr="00AB0800" w:rsidRDefault="00034FB9" w:rsidP="00E1605B">
      <w:pPr>
        <w:spacing w:line="240" w:lineRule="auto"/>
        <w:ind w:left="284"/>
        <w:jc w:val="both"/>
        <w:rPr>
          <w:rFonts w:ascii="Avenir Next LT Pro" w:hAnsi="Avenir Next LT Pro" w:cs="Arial"/>
        </w:rPr>
      </w:pPr>
      <w:r w:rsidRPr="00AB0800">
        <w:rPr>
          <w:rFonts w:ascii="Avenir Next LT Pro" w:hAnsi="Avenir Next LT Pro" w:cs="Arial"/>
        </w:rPr>
        <w:t>Por último, el Secretario General Abogado. Evaristo Soto Contreras, pone a consideración del Pleno del H Ayuntamiento la aprobación del dictamen de procedencia y de Regularización emitido por la procuraduría de desarrollo urbano respecto al asentamiento humano denominado "FLOR DE AGAVE II", así mismo se solicita la Aprobación del Proyecto Definitivo de Urbanización y los Créditos Fiscales por Concepto de los Derechos de Urbanización y por la Sustitución de la Obligación de aportar las áreas de cesión para destinos faltantes, en la Regularización del Asentamiento Humano denominado "FLOR DE AGAVE II" localizado en esta Municipalidad de Tecalitlán, Jalisco.</w:t>
      </w:r>
    </w:p>
    <w:p w14:paraId="04E6AC9F" w14:textId="3D0BD3E7" w:rsidR="006C06CA" w:rsidRPr="00AB0800" w:rsidRDefault="006C06CA" w:rsidP="00E1605B">
      <w:pPr>
        <w:spacing w:line="240" w:lineRule="auto"/>
        <w:ind w:left="284"/>
        <w:jc w:val="both"/>
        <w:rPr>
          <w:rFonts w:ascii="Avenir Next LT Pro" w:hAnsi="Avenir Next LT Pro" w:cstheme="minorHAnsi"/>
          <w:lang w:eastAsia="es-MX"/>
        </w:rPr>
      </w:pPr>
      <w:r w:rsidRPr="00AB0800">
        <w:rPr>
          <w:rFonts w:ascii="Avenir Next LT Pro" w:hAnsi="Avenir Next LT Pro" w:cstheme="minorHAnsi"/>
          <w:lang w:eastAsia="es-MX"/>
        </w:rPr>
        <w:lastRenderedPageBreak/>
        <w:t>Una vez agotada la exposición de motivos y al no existir intervenciones por parte de los ediles, se somete el presente punto de acuerdo en lo general y particular para votación, mismo que resulta aprobado por unanimidad de los presentes.</w:t>
      </w:r>
    </w:p>
    <w:p w14:paraId="69E470E8" w14:textId="77777777" w:rsidR="006C06CA" w:rsidRPr="00AB0800" w:rsidRDefault="006C06CA" w:rsidP="00937430">
      <w:pPr>
        <w:pStyle w:val="Sinespaciado"/>
        <w:rPr>
          <w:lang w:eastAsia="es-MX"/>
        </w:rPr>
      </w:pPr>
    </w:p>
    <w:p w14:paraId="47B72A5C" w14:textId="375B7EB4" w:rsidR="006C06CA" w:rsidRPr="00AB0800" w:rsidRDefault="006C06CA" w:rsidP="00340E2C">
      <w:pPr>
        <w:spacing w:after="0" w:line="240" w:lineRule="auto"/>
        <w:ind w:left="284"/>
        <w:jc w:val="both"/>
        <w:rPr>
          <w:rFonts w:ascii="Avenir Next LT Pro" w:hAnsi="Avenir Next LT Pro"/>
        </w:rPr>
      </w:pPr>
      <w:r w:rsidRPr="00AB0800">
        <w:rPr>
          <w:rFonts w:ascii="Avenir Next LT Pro" w:hAnsi="Avenir Next LT Pro" w:cstheme="minorHAnsi"/>
          <w:b/>
          <w:bCs/>
          <w:lang w:eastAsia="es-MX"/>
        </w:rPr>
        <w:t>NOVENO</w:t>
      </w:r>
      <w:r w:rsidR="00937430" w:rsidRPr="00AB0800">
        <w:rPr>
          <w:rFonts w:ascii="Avenir Next LT Pro" w:hAnsi="Avenir Next LT Pro" w:cstheme="minorHAnsi"/>
          <w:b/>
          <w:bCs/>
          <w:lang w:eastAsia="es-MX"/>
        </w:rPr>
        <w:t>:</w:t>
      </w:r>
      <w:r w:rsidR="009C0E7A" w:rsidRPr="00AB0800">
        <w:rPr>
          <w:rFonts w:ascii="Avenir Next LT Pro" w:hAnsi="Avenir Next LT Pro" w:cstheme="minorHAnsi"/>
          <w:b/>
          <w:bCs/>
          <w:lang w:eastAsia="es-MX"/>
        </w:rPr>
        <w:t xml:space="preserve"> </w:t>
      </w:r>
      <w:r w:rsidR="009C0E7A" w:rsidRPr="00AB0800">
        <w:rPr>
          <w:rFonts w:ascii="Avenir Next LT Pro" w:hAnsi="Avenir Next LT Pro"/>
        </w:rPr>
        <w:t xml:space="preserve">Continuando con el orden del día se presenta su análisis y en su caso </w:t>
      </w:r>
      <w:r w:rsidR="005D3A49" w:rsidRPr="00AB0800">
        <w:rPr>
          <w:rFonts w:ascii="Avenir Next LT Pro" w:hAnsi="Avenir Next LT Pro"/>
        </w:rPr>
        <w:t>autorización para la declaración formal de regularización a título individual del predio irregular ubicado en la delegación de la Purísima, municipio de Tecalitlán, Jalisco. en la calle Emiliano zapata no. 57 conforme a la resolución administrativa emitida por la (COMUR) Comisión Municipal de Regularización de Tecalitlán, Jalisco, emitida el 25 de julio del 2025</w:t>
      </w:r>
    </w:p>
    <w:p w14:paraId="213112D8" w14:textId="77777777" w:rsidR="00DD73D1" w:rsidRPr="00AB0800" w:rsidRDefault="00DD73D1" w:rsidP="00362C74">
      <w:pPr>
        <w:spacing w:after="0" w:line="240" w:lineRule="auto"/>
        <w:ind w:left="284"/>
        <w:jc w:val="both"/>
        <w:rPr>
          <w:rFonts w:ascii="Avenir Next LT Pro" w:hAnsi="Avenir Next LT Pro"/>
        </w:rPr>
      </w:pPr>
    </w:p>
    <w:p w14:paraId="637A119F" w14:textId="13D46475" w:rsidR="00FB0F84" w:rsidRDefault="00FB0F84" w:rsidP="001B3D86">
      <w:pPr>
        <w:spacing w:line="240" w:lineRule="auto"/>
        <w:ind w:left="284"/>
        <w:jc w:val="both"/>
        <w:rPr>
          <w:rFonts w:ascii="Avenir Next LT Pro" w:hAnsi="Avenir Next LT Pro" w:cs="Arial"/>
        </w:rPr>
      </w:pPr>
      <w:r w:rsidRPr="00AB0800">
        <w:rPr>
          <w:rFonts w:ascii="Avenir Next LT Pro" w:hAnsi="Avenir Next LT Pro" w:cs="Arial"/>
        </w:rPr>
        <w:t>En uso de la voz del Secretario General Abogado. Evaristo Soto Contreras, previa indicación de la Presidenta Municipal, en ausencia de la Síndico Municipal, Abogada. Zarahí Cárdenas Cerna quien motiva el presente punto de acuerdo, señaló los siguientes antecedentes y considerandos:</w:t>
      </w:r>
    </w:p>
    <w:p w14:paraId="561E8A49" w14:textId="77777777" w:rsidR="00E1605B" w:rsidRDefault="00E1605B" w:rsidP="001B3D86">
      <w:pPr>
        <w:spacing w:line="240" w:lineRule="auto"/>
        <w:ind w:left="284"/>
        <w:jc w:val="both"/>
        <w:rPr>
          <w:rFonts w:ascii="Avenir Next LT Pro" w:hAnsi="Avenir Next LT Pro" w:cs="Arial"/>
        </w:rPr>
      </w:pPr>
    </w:p>
    <w:p w14:paraId="515B19B0" w14:textId="3172D011" w:rsidR="00FB0F84" w:rsidRPr="00AB0800" w:rsidRDefault="00FB0F84" w:rsidP="00340E2C">
      <w:pPr>
        <w:spacing w:line="240" w:lineRule="auto"/>
        <w:ind w:left="284"/>
        <w:jc w:val="both"/>
        <w:rPr>
          <w:rFonts w:ascii="Avenir Next LT Pro" w:hAnsi="Avenir Next LT Pro" w:cs="Arial"/>
        </w:rPr>
      </w:pPr>
      <w:r w:rsidRPr="00AB0800">
        <w:rPr>
          <w:rFonts w:ascii="Avenir Next LT Pro" w:hAnsi="Avenir Next LT Pro" w:cs="Arial"/>
        </w:rPr>
        <w:t xml:space="preserve">Que el polígono de la acción urbanística por objetivo social ubicada en la </w:t>
      </w:r>
      <w:r w:rsidR="005A1D44" w:rsidRPr="00AB0800">
        <w:rPr>
          <w:rFonts w:ascii="Avenir Next LT Pro" w:hAnsi="Avenir Next LT Pro" w:cs="Arial"/>
        </w:rPr>
        <w:t>Emiliano Zapata # 57, en la Localidad de La Purísima</w:t>
      </w:r>
      <w:r w:rsidRPr="00AB0800">
        <w:rPr>
          <w:rFonts w:ascii="Avenir Next LT Pro" w:hAnsi="Avenir Next LT Pro" w:cs="Arial"/>
        </w:rPr>
        <w:t xml:space="preserve">, es una acción urbanística asentada en un predio de propiedad privada que se ha acogido a la Ley para la Regularización y Titulación de </w:t>
      </w:r>
      <w:r w:rsidR="005A1D44" w:rsidRPr="00AB0800">
        <w:rPr>
          <w:rFonts w:ascii="Avenir Next LT Pro" w:hAnsi="Avenir Next LT Pro" w:cs="Arial"/>
        </w:rPr>
        <w:t>Predios</w:t>
      </w:r>
      <w:r w:rsidRPr="00AB0800">
        <w:rPr>
          <w:rFonts w:ascii="Avenir Next LT Pro" w:hAnsi="Avenir Next LT Pro" w:cs="Arial"/>
        </w:rPr>
        <w:t xml:space="preserve"> Urbanos en el Estado de Jalisco, expedida el día 11 de septiembre del año 2014, por el H. Congreso del Estado de Jalisco mediante Decreto número 24985/LX/14, y-publicado en el Periódico Oficial "El Estado de Jalisco" el día 09 de octubre del mismo año, con el propósito de iniciar el procedimiento de regularización y titulación, promoviéndose como una acción urbanística por objetivo social y suscribiéndose el convenio de regularización correspondiente.</w:t>
      </w:r>
    </w:p>
    <w:p w14:paraId="122CCD5E" w14:textId="3DA5CD28" w:rsidR="00FB0F84" w:rsidRPr="00AB0800" w:rsidRDefault="00FB0F84" w:rsidP="00340E2C">
      <w:pPr>
        <w:spacing w:line="240" w:lineRule="auto"/>
        <w:ind w:left="284"/>
        <w:jc w:val="both"/>
        <w:rPr>
          <w:rFonts w:ascii="Avenir Next LT Pro" w:hAnsi="Avenir Next LT Pro" w:cs="Arial"/>
        </w:rPr>
      </w:pPr>
      <w:r w:rsidRPr="00AB0800">
        <w:rPr>
          <w:rFonts w:ascii="Avenir Next LT Pro" w:hAnsi="Avenir Next LT Pro" w:cs="Arial"/>
        </w:rPr>
        <w:t xml:space="preserve">Que el 21 veintiuno de julio del 2025 dos mil veinticinco, el Dr. </w:t>
      </w:r>
      <w:r w:rsidR="005A1D44" w:rsidRPr="00AB0800">
        <w:rPr>
          <w:rFonts w:ascii="Avenir Next LT Pro" w:hAnsi="Avenir Next LT Pro" w:cs="Arial"/>
        </w:rPr>
        <w:t>No</w:t>
      </w:r>
      <w:r w:rsidR="00F66E6A">
        <w:rPr>
          <w:rFonts w:ascii="Avenir Next LT Pro" w:hAnsi="Avenir Next LT Pro" w:cs="Arial"/>
        </w:rPr>
        <w:t>é</w:t>
      </w:r>
      <w:r w:rsidR="005A1D44" w:rsidRPr="00AB0800">
        <w:rPr>
          <w:rFonts w:ascii="Avenir Next LT Pro" w:hAnsi="Avenir Next LT Pro" w:cs="Arial"/>
        </w:rPr>
        <w:t xml:space="preserve"> Sa</w:t>
      </w:r>
      <w:r w:rsidR="00F66E6A">
        <w:rPr>
          <w:rFonts w:ascii="Avenir Next LT Pro" w:hAnsi="Avenir Next LT Pro" w:cs="Arial"/>
        </w:rPr>
        <w:t>ú</w:t>
      </w:r>
      <w:r w:rsidR="005A1D44" w:rsidRPr="00AB0800">
        <w:rPr>
          <w:rFonts w:ascii="Avenir Next LT Pro" w:hAnsi="Avenir Next LT Pro" w:cs="Arial"/>
        </w:rPr>
        <w:t>l Ramos García</w:t>
      </w:r>
      <w:r w:rsidRPr="00AB0800">
        <w:rPr>
          <w:rFonts w:ascii="Avenir Next LT Pro" w:hAnsi="Avenir Next LT Pro" w:cs="Arial"/>
        </w:rPr>
        <w:t xml:space="preserve">, en su carácter de Procurador de Desarrollo Urbano del Estado de Jalisco, emitió el 'Dictamen de Procedencia respecto de la acción de regularización del asentamiento humano ubicada en la </w:t>
      </w:r>
      <w:r w:rsidR="000050CF" w:rsidRPr="00AB0800">
        <w:rPr>
          <w:rFonts w:ascii="Avenir Next LT Pro" w:hAnsi="Avenir Next LT Pro" w:cs="Arial"/>
        </w:rPr>
        <w:t>Emiliano Zapata # 57, en la Localidad de La Purísima</w:t>
      </w:r>
      <w:r w:rsidRPr="00AB0800">
        <w:rPr>
          <w:rFonts w:ascii="Avenir Next LT Pro" w:hAnsi="Avenir Next LT Pro" w:cs="Arial"/>
        </w:rPr>
        <w:t>, en el que se desprende que tanto en lo jurídico, económico y social, es factible la procedencia de su regularización.</w:t>
      </w:r>
    </w:p>
    <w:p w14:paraId="39D13F13" w14:textId="68238823" w:rsidR="00FB0F84" w:rsidRPr="00AB0800" w:rsidRDefault="00FB0F84" w:rsidP="00340E2C">
      <w:pPr>
        <w:spacing w:line="240" w:lineRule="auto"/>
        <w:ind w:left="284"/>
        <w:jc w:val="both"/>
        <w:rPr>
          <w:rFonts w:ascii="Avenir Next LT Pro" w:hAnsi="Avenir Next LT Pro" w:cs="Arial"/>
        </w:rPr>
      </w:pPr>
      <w:r w:rsidRPr="00AB0800">
        <w:rPr>
          <w:rFonts w:ascii="Avenir Next LT Pro" w:hAnsi="Avenir Next LT Pro" w:cs="Arial"/>
        </w:rPr>
        <w:t xml:space="preserve">Que, conforme a la citada Ley para Regularización en su artículo 21, fracciones I y III, establece que la Comisión Municipal de Regularización analizará y en su caso aprobará el Dictamen de Procedencia emitido por la Procuraduría de Desarrollo Urbano, así como formular y autorizar y el Proyecto Definitivo de Urbanización, condiciones que se cumplieron en el asentamiento humano ubicada en la </w:t>
      </w:r>
      <w:r w:rsidR="005A1D44" w:rsidRPr="00AB0800">
        <w:rPr>
          <w:rFonts w:ascii="Avenir Next LT Pro" w:hAnsi="Avenir Next LT Pro" w:cs="Arial"/>
        </w:rPr>
        <w:t>Emiliano Zapata # 57, en la Localidad de La Purísima</w:t>
      </w:r>
      <w:r w:rsidR="00F66E6A">
        <w:rPr>
          <w:rFonts w:ascii="Avenir Next LT Pro" w:hAnsi="Avenir Next LT Pro" w:cs="Arial"/>
        </w:rPr>
        <w:t>.</w:t>
      </w:r>
    </w:p>
    <w:p w14:paraId="0B48868E" w14:textId="74554598" w:rsidR="00FB0F84" w:rsidRPr="00AB0800" w:rsidRDefault="00FB0F84" w:rsidP="00C24490">
      <w:pPr>
        <w:spacing w:line="240" w:lineRule="auto"/>
        <w:ind w:left="284"/>
        <w:jc w:val="both"/>
        <w:rPr>
          <w:rFonts w:ascii="Avenir Next LT Pro" w:hAnsi="Avenir Next LT Pro" w:cs="Arial"/>
        </w:rPr>
      </w:pPr>
      <w:r w:rsidRPr="00AB0800">
        <w:rPr>
          <w:rFonts w:ascii="Avenir Next LT Pro" w:hAnsi="Avenir Next LT Pro" w:cs="Arial"/>
        </w:rPr>
        <w:t xml:space="preserve">Que la COMUR del Ayuntamiento Constitucional de Tecalitlán, Jalisco, en la sesión ordinaria celebrada el 23 de abril del 2025 dos mil veinticinco, aprobó el Proyecto Definitivo de Urbanización, del asentamiento humano ubicada en la colonia </w:t>
      </w:r>
      <w:r w:rsidR="005A1D44" w:rsidRPr="00AB0800">
        <w:rPr>
          <w:rFonts w:ascii="Avenir Next LT Pro" w:hAnsi="Avenir Next LT Pro" w:cs="Arial"/>
        </w:rPr>
        <w:t>Emiliano Zapata # 57, en la Localidad de La Purísima</w:t>
      </w:r>
      <w:r w:rsidRPr="00AB0800">
        <w:rPr>
          <w:rFonts w:ascii="Avenir Next LT Pro" w:hAnsi="Avenir Next LT Pro" w:cs="Arial"/>
        </w:rPr>
        <w:t>, elaborado en los términos del artículo 22 de la Ley para la Regularización y Titulación de Predios Urbanos, y en virtud de ello se presenta a la consideración del pleno del H. Ayuntamiento Constitucional de Tecalitlán, Jalisco, la resolución administrativa a efecto de que se apruebe y se autorice la regularización del asentamiento humano anteriormente descrito por los antecedentes y considerandos ya señalados.</w:t>
      </w:r>
    </w:p>
    <w:p w14:paraId="4E5B183C" w14:textId="77777777" w:rsidR="006C06CA" w:rsidRPr="00AB0800" w:rsidRDefault="006C06CA" w:rsidP="00C24490">
      <w:pPr>
        <w:spacing w:line="240" w:lineRule="auto"/>
        <w:ind w:left="284"/>
        <w:jc w:val="both"/>
        <w:rPr>
          <w:rFonts w:ascii="Avenir Next LT Pro" w:hAnsi="Avenir Next LT Pro" w:cstheme="minorHAnsi"/>
          <w:lang w:eastAsia="es-MX"/>
        </w:rPr>
      </w:pPr>
      <w:r w:rsidRPr="00AB0800">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p w14:paraId="3A118D00" w14:textId="77777777" w:rsidR="006C06CA" w:rsidRPr="00AB0800" w:rsidRDefault="006C06CA" w:rsidP="001B3D86">
      <w:pPr>
        <w:pStyle w:val="Sinespaciado"/>
        <w:rPr>
          <w:lang w:eastAsia="es-MX"/>
        </w:rPr>
      </w:pPr>
    </w:p>
    <w:p w14:paraId="2C5D2936" w14:textId="24FC4286" w:rsidR="005D3A49" w:rsidRPr="00AB0800" w:rsidRDefault="006C06CA" w:rsidP="00C24490">
      <w:pPr>
        <w:spacing w:after="0" w:line="240" w:lineRule="auto"/>
        <w:ind w:left="284"/>
        <w:jc w:val="both"/>
        <w:rPr>
          <w:rFonts w:ascii="Avenir Next LT Pro" w:hAnsi="Avenir Next LT Pro"/>
        </w:rPr>
      </w:pPr>
      <w:r w:rsidRPr="00AB0800">
        <w:rPr>
          <w:rFonts w:ascii="Avenir Next LT Pro" w:hAnsi="Avenir Next LT Pro" w:cstheme="minorHAnsi"/>
          <w:b/>
          <w:bCs/>
          <w:lang w:eastAsia="es-MX"/>
        </w:rPr>
        <w:t>DÉCIMO</w:t>
      </w:r>
      <w:r w:rsidR="00EB5B26">
        <w:rPr>
          <w:rFonts w:ascii="Avenir Next LT Pro" w:hAnsi="Avenir Next LT Pro" w:cstheme="minorHAnsi"/>
          <w:b/>
          <w:bCs/>
          <w:lang w:eastAsia="es-MX"/>
        </w:rPr>
        <w:t>:</w:t>
      </w:r>
      <w:r w:rsidR="009C0E7A" w:rsidRPr="00AB0800">
        <w:rPr>
          <w:rFonts w:ascii="Avenir Next LT Pro" w:hAnsi="Avenir Next LT Pro" w:cstheme="minorHAnsi"/>
          <w:b/>
          <w:bCs/>
          <w:lang w:eastAsia="es-MX"/>
        </w:rPr>
        <w:t xml:space="preserve"> </w:t>
      </w:r>
      <w:r w:rsidR="009C0E7A" w:rsidRPr="00AB0800">
        <w:rPr>
          <w:rFonts w:ascii="Avenir Next LT Pro" w:hAnsi="Avenir Next LT Pro" w:cstheme="minorHAnsi"/>
          <w:lang w:eastAsia="es-MX"/>
        </w:rPr>
        <w:t xml:space="preserve">En desahogo del siguiente punto del orden del día se presenta para su </w:t>
      </w:r>
      <w:r w:rsidR="009C0E7A" w:rsidRPr="00AB0800">
        <w:rPr>
          <w:rFonts w:ascii="Avenir Next LT Pro" w:hAnsi="Avenir Next LT Pro" w:cstheme="minorHAnsi"/>
          <w:lang w:val="es-ES" w:eastAsia="es-MX"/>
        </w:rPr>
        <w:t xml:space="preserve">análisis y en su </w:t>
      </w:r>
      <w:r w:rsidR="005D3A49" w:rsidRPr="00AB0800">
        <w:rPr>
          <w:rFonts w:ascii="Avenir Next LT Pro" w:hAnsi="Avenir Next LT Pro"/>
        </w:rPr>
        <w:t xml:space="preserve">caso autorización para la declaración formal de regularización a título </w:t>
      </w:r>
      <w:r w:rsidR="005D3A49" w:rsidRPr="00AB0800">
        <w:rPr>
          <w:rFonts w:ascii="Avenir Next LT Pro" w:hAnsi="Avenir Next LT Pro"/>
        </w:rPr>
        <w:lastRenderedPageBreak/>
        <w:t xml:space="preserve">individual del predio irregular ubicado en la delegación de la Purísima, municipio de Tecalitlán, Jalisco. en la calle Morelos </w:t>
      </w:r>
      <w:r w:rsidR="00C24490">
        <w:rPr>
          <w:rFonts w:ascii="Avenir Next LT Pro" w:hAnsi="Avenir Next LT Pro"/>
        </w:rPr>
        <w:t>N</w:t>
      </w:r>
      <w:r w:rsidR="005D3A49" w:rsidRPr="00AB0800">
        <w:rPr>
          <w:rFonts w:ascii="Avenir Next LT Pro" w:hAnsi="Avenir Next LT Pro"/>
        </w:rPr>
        <w:t xml:space="preserve">o. 13 conforme a la resolución administrativa emitida por la (COMUR) Comisión Municipal de Regularización de Tecalitlán, Jalisco, emitida el 25 de julio del 2025. </w:t>
      </w:r>
    </w:p>
    <w:p w14:paraId="411E318A" w14:textId="77777777" w:rsidR="00FB0F84" w:rsidRPr="00AB0800" w:rsidRDefault="00FB0F84" w:rsidP="007E6D78">
      <w:pPr>
        <w:spacing w:after="0" w:line="240" w:lineRule="auto"/>
        <w:ind w:left="284"/>
        <w:jc w:val="both"/>
        <w:rPr>
          <w:rFonts w:ascii="Avenir Next LT Pro" w:hAnsi="Avenir Next LT Pro"/>
        </w:rPr>
      </w:pPr>
    </w:p>
    <w:p w14:paraId="14FE72E1" w14:textId="4E16F603" w:rsidR="00FB0F84" w:rsidRPr="00AB0800" w:rsidRDefault="00FB0F84" w:rsidP="007523E3">
      <w:pPr>
        <w:spacing w:line="240" w:lineRule="auto"/>
        <w:ind w:left="284"/>
        <w:jc w:val="both"/>
        <w:rPr>
          <w:rFonts w:ascii="Avenir Next LT Pro" w:hAnsi="Avenir Next LT Pro" w:cs="Arial"/>
        </w:rPr>
      </w:pPr>
      <w:r w:rsidRPr="00AB0800">
        <w:rPr>
          <w:rFonts w:ascii="Avenir Next LT Pro" w:hAnsi="Avenir Next LT Pro" w:cs="Arial"/>
        </w:rPr>
        <w:t>En uso de la voz del Secretario General Abogado. Evaristo Soto Contreras, previa indicación de la Presidenta Municipal, en ausencia de la Síndico Municipal, Abogada. Zarahí Cárdenas Cerna quien motiva el presente punto de acuerdo, señaló los siguientes antecedentes y considerandos:</w:t>
      </w:r>
    </w:p>
    <w:p w14:paraId="0089F031" w14:textId="70D4BCD4" w:rsidR="00FB0F84" w:rsidRPr="00AB0800" w:rsidRDefault="00FB0F84" w:rsidP="007523E3">
      <w:pPr>
        <w:spacing w:line="240" w:lineRule="auto"/>
        <w:ind w:left="284"/>
        <w:jc w:val="both"/>
        <w:rPr>
          <w:rFonts w:ascii="Avenir Next LT Pro" w:hAnsi="Avenir Next LT Pro" w:cs="Arial"/>
        </w:rPr>
      </w:pPr>
      <w:r w:rsidRPr="00AB0800">
        <w:rPr>
          <w:rFonts w:ascii="Avenir Next LT Pro" w:hAnsi="Avenir Next LT Pro" w:cs="Arial"/>
        </w:rPr>
        <w:t xml:space="preserve">Que el polígono de la acción urbanística por objetivo social ubicada en la calle </w:t>
      </w:r>
      <w:r w:rsidR="00305B3E" w:rsidRPr="00AB0800">
        <w:rPr>
          <w:rFonts w:ascii="Avenir Next LT Pro" w:hAnsi="Avenir Next LT Pro" w:cs="Arial"/>
        </w:rPr>
        <w:t xml:space="preserve">Morelos # 13, en la Localidad de La Purísima </w:t>
      </w:r>
      <w:r w:rsidRPr="00AB0800">
        <w:rPr>
          <w:rFonts w:ascii="Avenir Next LT Pro" w:hAnsi="Avenir Next LT Pro" w:cs="Arial"/>
        </w:rPr>
        <w:t xml:space="preserve">es una acción urbanística asentada en un predio de propiedad privada que se ha acogido a la Ley para la Regularización y Titulación de </w:t>
      </w:r>
      <w:r w:rsidR="00305B3E" w:rsidRPr="00AB0800">
        <w:rPr>
          <w:rFonts w:ascii="Avenir Next LT Pro" w:hAnsi="Avenir Next LT Pro" w:cs="Arial"/>
        </w:rPr>
        <w:t>Predios</w:t>
      </w:r>
      <w:r w:rsidRPr="00AB0800">
        <w:rPr>
          <w:rFonts w:ascii="Avenir Next LT Pro" w:hAnsi="Avenir Next LT Pro" w:cs="Arial"/>
        </w:rPr>
        <w:t xml:space="preserve"> Urbanos en el Estado de Jalisco, expedida el día 11 de septiembre del año 2014, por el H. Congreso del Estado de Jalisco mediante Decreto número 24985/LX/14, y-publicado en el Periódico Oficial "El Estado de Jalisco" el día 09 de octubre del mismo año, con el propósito de iniciar el procedimiento de regularización y titulación, promoviéndose como una acción urbanística por objetivo social y suscribiéndose el convenio de regularización correspondiente.</w:t>
      </w:r>
    </w:p>
    <w:p w14:paraId="7B173222" w14:textId="30B0C8AB" w:rsidR="00FB0F84" w:rsidRPr="00AB0800" w:rsidRDefault="00FB0F84" w:rsidP="007523E3">
      <w:pPr>
        <w:spacing w:line="240" w:lineRule="auto"/>
        <w:ind w:left="284"/>
        <w:jc w:val="both"/>
        <w:rPr>
          <w:rFonts w:ascii="Avenir Next LT Pro" w:hAnsi="Avenir Next LT Pro" w:cs="Arial"/>
        </w:rPr>
      </w:pPr>
      <w:r w:rsidRPr="00AB0800">
        <w:rPr>
          <w:rFonts w:ascii="Avenir Next LT Pro" w:hAnsi="Avenir Next LT Pro" w:cs="Arial"/>
        </w:rPr>
        <w:t xml:space="preserve">Que el 21 veintiuno de julio del 2025 dos mil veinticinco, el Dr. </w:t>
      </w:r>
      <w:r w:rsidR="00305B3E" w:rsidRPr="00AB0800">
        <w:rPr>
          <w:rFonts w:ascii="Avenir Next LT Pro" w:hAnsi="Avenir Next LT Pro" w:cs="Arial"/>
        </w:rPr>
        <w:t>No</w:t>
      </w:r>
      <w:r w:rsidR="0045309B">
        <w:rPr>
          <w:rFonts w:ascii="Avenir Next LT Pro" w:hAnsi="Avenir Next LT Pro" w:cs="Arial"/>
        </w:rPr>
        <w:t>é</w:t>
      </w:r>
      <w:r w:rsidR="00305B3E" w:rsidRPr="00AB0800">
        <w:rPr>
          <w:rFonts w:ascii="Avenir Next LT Pro" w:hAnsi="Avenir Next LT Pro" w:cs="Arial"/>
        </w:rPr>
        <w:t xml:space="preserve"> Sa</w:t>
      </w:r>
      <w:r w:rsidR="0045309B">
        <w:rPr>
          <w:rFonts w:ascii="Avenir Next LT Pro" w:hAnsi="Avenir Next LT Pro" w:cs="Arial"/>
        </w:rPr>
        <w:t>ú</w:t>
      </w:r>
      <w:r w:rsidR="00305B3E" w:rsidRPr="00AB0800">
        <w:rPr>
          <w:rFonts w:ascii="Avenir Next LT Pro" w:hAnsi="Avenir Next LT Pro" w:cs="Arial"/>
        </w:rPr>
        <w:t>l Ramos García</w:t>
      </w:r>
      <w:r w:rsidRPr="00AB0800">
        <w:rPr>
          <w:rFonts w:ascii="Avenir Next LT Pro" w:hAnsi="Avenir Next LT Pro" w:cs="Arial"/>
        </w:rPr>
        <w:t xml:space="preserve">, en su carácter de Procurador de Desarrollo Urbano del Estado de Jalisco, emitió el 'Dictamen de Procedencia respecto de la acción de regularización del asentamiento humano ubicada en la calle </w:t>
      </w:r>
      <w:r w:rsidR="00305B3E" w:rsidRPr="00AB0800">
        <w:rPr>
          <w:rFonts w:ascii="Avenir Next LT Pro" w:hAnsi="Avenir Next LT Pro" w:cs="Arial"/>
        </w:rPr>
        <w:t>Morelos # 13, en la Localidad de La Purísima</w:t>
      </w:r>
      <w:r w:rsidRPr="00AB0800">
        <w:rPr>
          <w:rFonts w:ascii="Avenir Next LT Pro" w:hAnsi="Avenir Next LT Pro" w:cs="Arial"/>
        </w:rPr>
        <w:t>, en el que se desprende que tanto en lo jurídico, económico y social, es factible la procedencia de su regularización.</w:t>
      </w:r>
    </w:p>
    <w:p w14:paraId="2FD01C84" w14:textId="66E6B68B" w:rsidR="00FB0F84" w:rsidRPr="00AB0800" w:rsidRDefault="00FB0F84" w:rsidP="007523E3">
      <w:pPr>
        <w:spacing w:line="240" w:lineRule="auto"/>
        <w:ind w:left="284"/>
        <w:jc w:val="both"/>
        <w:rPr>
          <w:rFonts w:ascii="Avenir Next LT Pro" w:hAnsi="Avenir Next LT Pro" w:cs="Arial"/>
        </w:rPr>
      </w:pPr>
      <w:r w:rsidRPr="00AB0800">
        <w:rPr>
          <w:rFonts w:ascii="Avenir Next LT Pro" w:hAnsi="Avenir Next LT Pro" w:cs="Arial"/>
        </w:rPr>
        <w:t xml:space="preserve">Que, conforme a la citada Ley para Regularización en su artículo 21, fracciones I y III, establece que la Comisión Municipal de Regularización analizará y en su caso aprobará el Dictamen de Procedencia emitido por la Procuraduría de Desarrollo Urbano, así como formular y autorizar y el Proyecto Definitivo de Urbanización, condiciones que se cumplieron en el asentamiento humano ubicada en la calle </w:t>
      </w:r>
      <w:r w:rsidR="00305B3E" w:rsidRPr="00AB0800">
        <w:rPr>
          <w:rFonts w:ascii="Avenir Next LT Pro" w:hAnsi="Avenir Next LT Pro" w:cs="Arial"/>
        </w:rPr>
        <w:t>Morelos # 13, en la Localidad de La Purísima</w:t>
      </w:r>
      <w:r w:rsidRPr="00AB0800">
        <w:rPr>
          <w:rFonts w:ascii="Avenir Next LT Pro" w:hAnsi="Avenir Next LT Pro" w:cs="Arial"/>
        </w:rPr>
        <w:t>.</w:t>
      </w:r>
    </w:p>
    <w:p w14:paraId="3FD3FA0E" w14:textId="61389417" w:rsidR="006C06CA" w:rsidRPr="00AB0800" w:rsidRDefault="00FB0F84" w:rsidP="007523E3">
      <w:pPr>
        <w:spacing w:line="240" w:lineRule="auto"/>
        <w:ind w:left="284"/>
        <w:jc w:val="both"/>
        <w:rPr>
          <w:rFonts w:ascii="Avenir Next LT Pro" w:hAnsi="Avenir Next LT Pro" w:cs="Arial"/>
        </w:rPr>
      </w:pPr>
      <w:r w:rsidRPr="00AB0800">
        <w:rPr>
          <w:rFonts w:ascii="Avenir Next LT Pro" w:hAnsi="Avenir Next LT Pro" w:cs="Arial"/>
        </w:rPr>
        <w:t xml:space="preserve">Que la COMUR del Ayuntamiento Constitucional de Tecalitlán, Jalisco, en la sesión ordinaria celebrada el 23 de abril del 2025 dos mil veinticinco, aprobó el Proyecto Definitivo de Urbanización, del asentamiento humano ubicada en la colonia calle </w:t>
      </w:r>
      <w:r w:rsidR="00305B3E" w:rsidRPr="00AB0800">
        <w:rPr>
          <w:rFonts w:ascii="Avenir Next LT Pro" w:hAnsi="Avenir Next LT Pro" w:cs="Arial"/>
        </w:rPr>
        <w:t>Morelos # 13, en la Localidad de La Purísima</w:t>
      </w:r>
      <w:r w:rsidRPr="00AB0800">
        <w:rPr>
          <w:rFonts w:ascii="Avenir Next LT Pro" w:hAnsi="Avenir Next LT Pro" w:cs="Arial"/>
        </w:rPr>
        <w:t>, elaborado en los términos del artículo 22 de la Ley para la Regularización y Titulación de Predios Urbanos, y en virtud de ello se presenta a la consideración del pleno del H. Ayuntamiento Constitucional de Tecalitlán, Jalisco, la resolución administrativa a efecto de que se apruebe y se autorice la regularización del asentamiento humano anteriormente descrito por los antecedentes y considerandos ya señalados.</w:t>
      </w:r>
    </w:p>
    <w:p w14:paraId="0D582067" w14:textId="77777777" w:rsidR="006C06CA" w:rsidRPr="00AB0800" w:rsidRDefault="006C06CA" w:rsidP="007523E3">
      <w:pPr>
        <w:spacing w:line="240" w:lineRule="auto"/>
        <w:ind w:left="284"/>
        <w:jc w:val="both"/>
        <w:rPr>
          <w:rFonts w:ascii="Avenir Next LT Pro" w:hAnsi="Avenir Next LT Pro" w:cstheme="minorHAnsi"/>
          <w:lang w:eastAsia="es-MX"/>
        </w:rPr>
      </w:pPr>
      <w:r w:rsidRPr="00AB0800">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p w14:paraId="7F9F7615" w14:textId="7ECC1A5C" w:rsidR="005D3A49" w:rsidRPr="00AB0800" w:rsidRDefault="006C06CA" w:rsidP="00EB5B26">
      <w:pPr>
        <w:spacing w:after="0" w:line="240" w:lineRule="auto"/>
        <w:ind w:left="284"/>
        <w:jc w:val="both"/>
        <w:rPr>
          <w:rFonts w:ascii="Avenir Next LT Pro" w:hAnsi="Avenir Next LT Pro"/>
          <w:i/>
          <w:iCs/>
          <w:u w:val="single"/>
        </w:rPr>
      </w:pPr>
      <w:r w:rsidRPr="0045309B">
        <w:rPr>
          <w:rFonts w:ascii="Bookman Old Style" w:hAnsi="Bookman Old Style" w:cstheme="minorHAnsi"/>
          <w:b/>
          <w:bCs/>
          <w:lang w:eastAsia="es-MX"/>
        </w:rPr>
        <w:t>DÉCIMO PRIMERO</w:t>
      </w:r>
      <w:r w:rsidR="00623A2D">
        <w:rPr>
          <w:rFonts w:ascii="Avenir Next LT Pro" w:hAnsi="Avenir Next LT Pro" w:cstheme="minorHAnsi"/>
          <w:b/>
          <w:bCs/>
          <w:lang w:eastAsia="es-MX"/>
        </w:rPr>
        <w:t>:</w:t>
      </w:r>
      <w:r w:rsidR="009C0E7A" w:rsidRPr="00AB0800">
        <w:rPr>
          <w:rFonts w:ascii="Avenir Next LT Pro" w:hAnsi="Avenir Next LT Pro" w:cstheme="minorHAnsi"/>
          <w:b/>
          <w:bCs/>
          <w:lang w:eastAsia="es-MX"/>
        </w:rPr>
        <w:t xml:space="preserve"> </w:t>
      </w:r>
      <w:r w:rsidR="009C0E7A" w:rsidRPr="00AB0800">
        <w:rPr>
          <w:rFonts w:ascii="Avenir Next LT Pro" w:hAnsi="Avenir Next LT Pro"/>
        </w:rPr>
        <w:t xml:space="preserve">Análisis y en su caso </w:t>
      </w:r>
      <w:r w:rsidR="005D3A49" w:rsidRPr="00AB0800">
        <w:rPr>
          <w:rFonts w:ascii="Avenir Next LT Pro" w:hAnsi="Avenir Next LT Pro"/>
        </w:rPr>
        <w:t xml:space="preserve">autorización para la declaración formal de regularización a título individual del predio irregular ubicado en la colonia “EL PARA” en el municipio de Tecalitlán, Jalisco. en la calle Aldama s/n conforme a la resolución administrativa emitida por la (COMUR) Comisión Municipal de Regularización de Tecalitlán, Jalisco, emitida el 25 de julio del 2025. </w:t>
      </w:r>
    </w:p>
    <w:p w14:paraId="17361B5B" w14:textId="238207F4" w:rsidR="006C06CA" w:rsidRPr="00AB0800" w:rsidRDefault="006C06CA" w:rsidP="0045309B">
      <w:pPr>
        <w:pStyle w:val="Sinespaciado"/>
        <w:rPr>
          <w:lang w:eastAsia="es-MX"/>
        </w:rPr>
      </w:pPr>
    </w:p>
    <w:p w14:paraId="6DF1E9F2" w14:textId="6763E725" w:rsidR="00FB0F84" w:rsidRPr="00AB0800" w:rsidRDefault="00FB0F84" w:rsidP="007523E3">
      <w:pPr>
        <w:spacing w:line="240" w:lineRule="auto"/>
        <w:ind w:left="284"/>
        <w:jc w:val="both"/>
        <w:rPr>
          <w:rFonts w:ascii="Avenir Next LT Pro" w:hAnsi="Avenir Next LT Pro" w:cs="Arial"/>
        </w:rPr>
      </w:pPr>
      <w:r w:rsidRPr="00AB0800">
        <w:rPr>
          <w:rFonts w:ascii="Avenir Next LT Pro" w:hAnsi="Avenir Next LT Pro" w:cs="Arial"/>
        </w:rPr>
        <w:t>En uso de la voz del Secretario General Abogado. Evaristo Soto Contreras, previa indicación de la Presidenta Municipal, en ausencia de la Síndico Municipal, Abogada. Zarahí Cárdenas Cerna quien motiva el presente punto de acuerdo, señaló los siguientes antecedentes y considerandos:</w:t>
      </w:r>
    </w:p>
    <w:p w14:paraId="0B2A01EF" w14:textId="63FC9F40" w:rsidR="00FB0F84" w:rsidRPr="00AB0800" w:rsidRDefault="00FB0F84" w:rsidP="007523E3">
      <w:pPr>
        <w:spacing w:line="240" w:lineRule="auto"/>
        <w:ind w:left="284"/>
        <w:jc w:val="both"/>
        <w:rPr>
          <w:rFonts w:ascii="Avenir Next LT Pro" w:hAnsi="Avenir Next LT Pro" w:cs="Arial"/>
        </w:rPr>
      </w:pPr>
      <w:r w:rsidRPr="00AB0800">
        <w:rPr>
          <w:rFonts w:ascii="Avenir Next LT Pro" w:hAnsi="Avenir Next LT Pro" w:cs="Arial"/>
        </w:rPr>
        <w:lastRenderedPageBreak/>
        <w:t>Que el polígono de la acción urbanística por objetivo social ubicada en la calle A</w:t>
      </w:r>
      <w:r w:rsidR="00305B3E" w:rsidRPr="00AB0800">
        <w:rPr>
          <w:rFonts w:ascii="Avenir Next LT Pro" w:hAnsi="Avenir Next LT Pro" w:cs="Arial"/>
        </w:rPr>
        <w:t>ldama</w:t>
      </w:r>
      <w:r w:rsidRPr="00AB0800">
        <w:rPr>
          <w:rFonts w:ascii="Avenir Next LT Pro" w:hAnsi="Avenir Next LT Pro" w:cs="Arial"/>
        </w:rPr>
        <w:t xml:space="preserve"> S/N, en la colonia E</w:t>
      </w:r>
      <w:r w:rsidR="00305B3E" w:rsidRPr="00AB0800">
        <w:rPr>
          <w:rFonts w:ascii="Avenir Next LT Pro" w:hAnsi="Avenir Next LT Pro" w:cs="Arial"/>
        </w:rPr>
        <w:t>l</w:t>
      </w:r>
      <w:r w:rsidRPr="00AB0800">
        <w:rPr>
          <w:rFonts w:ascii="Avenir Next LT Pro" w:hAnsi="Avenir Next LT Pro" w:cs="Arial"/>
        </w:rPr>
        <w:t xml:space="preserve"> P</w:t>
      </w:r>
      <w:r w:rsidR="00305B3E" w:rsidRPr="00AB0800">
        <w:rPr>
          <w:rFonts w:ascii="Avenir Next LT Pro" w:hAnsi="Avenir Next LT Pro" w:cs="Arial"/>
        </w:rPr>
        <w:t>ara</w:t>
      </w:r>
      <w:r w:rsidRPr="00AB0800">
        <w:rPr>
          <w:rFonts w:ascii="Avenir Next LT Pro" w:hAnsi="Avenir Next LT Pro" w:cs="Arial"/>
        </w:rPr>
        <w:t xml:space="preserve">, es una acción urbanística asentada en un predio de propiedad privada que se ha acogido a la Ley para la Regularización y Titulación de </w:t>
      </w:r>
      <w:r w:rsidR="00305B3E" w:rsidRPr="00AB0800">
        <w:rPr>
          <w:rFonts w:ascii="Avenir Next LT Pro" w:hAnsi="Avenir Next LT Pro" w:cs="Arial"/>
        </w:rPr>
        <w:t>Predios</w:t>
      </w:r>
      <w:r w:rsidRPr="00AB0800">
        <w:rPr>
          <w:rFonts w:ascii="Avenir Next LT Pro" w:hAnsi="Avenir Next LT Pro" w:cs="Arial"/>
        </w:rPr>
        <w:t xml:space="preserve"> Urbanos en el Estado de Jalisco, expedida el día 11 de septiembre del año 2014, por el H. Congreso del Estado de Jalisco mediante Decreto número 24985/LX/14, y-publicado en el Periódico Oficial "El Estado de Jalisco" el día 09 de octubre del mismo año, con el propósito de iniciar el procedimiento de regularización y titulación, promoviéndose como una acción urbanística por objetivo social y suscribiéndose el convenio de regularización correspondiente.</w:t>
      </w:r>
    </w:p>
    <w:p w14:paraId="3416A382" w14:textId="53CCA174" w:rsidR="00FB0F84" w:rsidRPr="00AB0800" w:rsidRDefault="00FB0F84" w:rsidP="007523E3">
      <w:pPr>
        <w:spacing w:line="240" w:lineRule="auto"/>
        <w:ind w:left="284"/>
        <w:jc w:val="both"/>
        <w:rPr>
          <w:rFonts w:ascii="Avenir Next LT Pro" w:hAnsi="Avenir Next LT Pro" w:cs="Arial"/>
        </w:rPr>
      </w:pPr>
      <w:r w:rsidRPr="00AB0800">
        <w:rPr>
          <w:rFonts w:ascii="Avenir Next LT Pro" w:hAnsi="Avenir Next LT Pro" w:cs="Arial"/>
        </w:rPr>
        <w:t xml:space="preserve">Que el 18 dieciocho de julio del 2025 dos mil veinticinco, el </w:t>
      </w:r>
      <w:r w:rsidR="00305B3E" w:rsidRPr="00AB0800">
        <w:rPr>
          <w:rFonts w:ascii="Avenir Next LT Pro" w:hAnsi="Avenir Next LT Pro" w:cs="Arial"/>
        </w:rPr>
        <w:t xml:space="preserve">Dr. </w:t>
      </w:r>
      <w:r w:rsidR="00AB0800" w:rsidRPr="00AB0800">
        <w:rPr>
          <w:rFonts w:ascii="Avenir Next LT Pro" w:hAnsi="Avenir Next LT Pro" w:cs="Arial"/>
        </w:rPr>
        <w:t>Noé</w:t>
      </w:r>
      <w:r w:rsidR="00305B3E" w:rsidRPr="00AB0800">
        <w:rPr>
          <w:rFonts w:ascii="Avenir Next LT Pro" w:hAnsi="Avenir Next LT Pro" w:cs="Arial"/>
        </w:rPr>
        <w:t xml:space="preserve"> </w:t>
      </w:r>
      <w:r w:rsidR="00AB0800" w:rsidRPr="00AB0800">
        <w:rPr>
          <w:rFonts w:ascii="Avenir Next LT Pro" w:hAnsi="Avenir Next LT Pro" w:cs="Arial"/>
        </w:rPr>
        <w:t>Saúl</w:t>
      </w:r>
      <w:r w:rsidR="00305B3E" w:rsidRPr="00AB0800">
        <w:rPr>
          <w:rFonts w:ascii="Avenir Next LT Pro" w:hAnsi="Avenir Next LT Pro" w:cs="Arial"/>
        </w:rPr>
        <w:t xml:space="preserve"> Ramos García</w:t>
      </w:r>
      <w:r w:rsidRPr="00AB0800">
        <w:rPr>
          <w:rFonts w:ascii="Avenir Next LT Pro" w:hAnsi="Avenir Next LT Pro" w:cs="Arial"/>
        </w:rPr>
        <w:t xml:space="preserve">, en su carácter de Procurador de Desarrollo Urbano del Estado de Jalisco, emitió el 'Dictamen de Procedencia respecto de la acción de regularización del asentamiento humano ubicada en la calle </w:t>
      </w:r>
      <w:r w:rsidR="00305B3E" w:rsidRPr="00AB0800">
        <w:rPr>
          <w:rFonts w:ascii="Avenir Next LT Pro" w:hAnsi="Avenir Next LT Pro" w:cs="Arial"/>
        </w:rPr>
        <w:t>Aldama S/N, en la colonia El Para</w:t>
      </w:r>
      <w:r w:rsidRPr="00AB0800">
        <w:rPr>
          <w:rFonts w:ascii="Avenir Next LT Pro" w:hAnsi="Avenir Next LT Pro" w:cs="Arial"/>
        </w:rPr>
        <w:t>, en el que se desprende que tanto en lo jurídico, económico y social, es factible la procedencia de su regularización.</w:t>
      </w:r>
    </w:p>
    <w:p w14:paraId="7B9A7911" w14:textId="7654CFFC" w:rsidR="00FB0F84" w:rsidRPr="00AB0800" w:rsidRDefault="00FB0F84" w:rsidP="007523E3">
      <w:pPr>
        <w:spacing w:line="240" w:lineRule="auto"/>
        <w:ind w:left="284"/>
        <w:jc w:val="both"/>
        <w:rPr>
          <w:rFonts w:ascii="Avenir Next LT Pro" w:hAnsi="Avenir Next LT Pro" w:cs="Arial"/>
        </w:rPr>
      </w:pPr>
      <w:r w:rsidRPr="00AB0800">
        <w:rPr>
          <w:rFonts w:ascii="Avenir Next LT Pro" w:hAnsi="Avenir Next LT Pro" w:cs="Arial"/>
        </w:rPr>
        <w:t xml:space="preserve">Que, conforme a la citada Ley para Regularización en su artículo 21, fracciones I y III, establece que la Comisión Municipal de Regularización analizará y en su caso aprobará el Dictamen de Procedencia emitido por la Procuraduría de Desarrollo Urbano, así como formular y autorizar y el Proyecto Definitivo de Urbanización, condiciones que se cumplieron en el asentamiento humano ubicada en la calle </w:t>
      </w:r>
      <w:r w:rsidR="00305B3E" w:rsidRPr="00AB0800">
        <w:rPr>
          <w:rFonts w:ascii="Avenir Next LT Pro" w:hAnsi="Avenir Next LT Pro" w:cs="Arial"/>
        </w:rPr>
        <w:t>Aldama S/N, en la colonia El Para</w:t>
      </w:r>
      <w:r w:rsidRPr="00AB0800">
        <w:rPr>
          <w:rFonts w:ascii="Avenir Next LT Pro" w:hAnsi="Avenir Next LT Pro" w:cs="Arial"/>
        </w:rPr>
        <w:t>.</w:t>
      </w:r>
    </w:p>
    <w:p w14:paraId="47809F26" w14:textId="74C2F598" w:rsidR="00FB0F84" w:rsidRPr="00AB0800" w:rsidRDefault="00FB0F84" w:rsidP="002D2263">
      <w:pPr>
        <w:spacing w:line="240" w:lineRule="auto"/>
        <w:ind w:left="284"/>
        <w:jc w:val="both"/>
        <w:rPr>
          <w:rFonts w:ascii="Avenir Next LT Pro" w:hAnsi="Avenir Next LT Pro" w:cs="Arial"/>
        </w:rPr>
      </w:pPr>
      <w:r w:rsidRPr="00AB0800">
        <w:rPr>
          <w:rFonts w:ascii="Avenir Next LT Pro" w:hAnsi="Avenir Next LT Pro" w:cs="Arial"/>
        </w:rPr>
        <w:t xml:space="preserve">Que la COMUR del Ayuntamiento Constitucional de Tecalitlán, Jalisco, en la sesión ordinaria celebrada el 26 de junio del 2025 dos mil veinticinco, aprobó el Proyecto Definitivo de Urbanización, del asentamiento humano ubicada en la colonia calle </w:t>
      </w:r>
      <w:r w:rsidR="00305B3E" w:rsidRPr="00AB0800">
        <w:rPr>
          <w:rFonts w:ascii="Avenir Next LT Pro" w:hAnsi="Avenir Next LT Pro" w:cs="Arial"/>
        </w:rPr>
        <w:t>Aldama S/N, en la colonia El Para</w:t>
      </w:r>
      <w:r w:rsidRPr="00AB0800">
        <w:rPr>
          <w:rFonts w:ascii="Avenir Next LT Pro" w:hAnsi="Avenir Next LT Pro" w:cs="Arial"/>
        </w:rPr>
        <w:t>, elaborado en los términos del artículo 22 de la Ley para la Regularización y Titulación de Predios Urbanos, y en virtud de ello se presenta a la consideración del pleno del H. Ayuntamiento Constitucional de Tecalitlán, Jalisco, la resolución administrativa a efecto de que se apruebe y se autorice la regularización del asentamiento humano anteriormente descrito por los antecedentes y considerandos ya señalados.</w:t>
      </w:r>
    </w:p>
    <w:p w14:paraId="08DFC3CC" w14:textId="77777777" w:rsidR="006C06CA" w:rsidRPr="00AB0800" w:rsidRDefault="006C06CA" w:rsidP="002D2263">
      <w:pPr>
        <w:spacing w:line="240" w:lineRule="auto"/>
        <w:ind w:left="284"/>
        <w:jc w:val="both"/>
        <w:rPr>
          <w:rFonts w:ascii="Avenir Next LT Pro" w:hAnsi="Avenir Next LT Pro" w:cstheme="minorHAnsi"/>
          <w:lang w:eastAsia="es-MX"/>
        </w:rPr>
      </w:pPr>
      <w:r w:rsidRPr="00AB0800">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p w14:paraId="078D23E0" w14:textId="77777777" w:rsidR="00001D29" w:rsidRDefault="00001D29" w:rsidP="00EB5B26">
      <w:pPr>
        <w:suppressAutoHyphens/>
        <w:autoSpaceDN w:val="0"/>
        <w:spacing w:after="0" w:line="240" w:lineRule="auto"/>
        <w:ind w:left="284"/>
        <w:jc w:val="both"/>
        <w:textAlignment w:val="baseline"/>
        <w:rPr>
          <w:rFonts w:ascii="Bookman Old Style" w:hAnsi="Bookman Old Style" w:cstheme="minorHAnsi"/>
          <w:b/>
          <w:bCs/>
          <w:sz w:val="24"/>
          <w:szCs w:val="24"/>
          <w:lang w:eastAsia="es-MX"/>
        </w:rPr>
      </w:pPr>
    </w:p>
    <w:p w14:paraId="5591842D" w14:textId="12CFAFB8" w:rsidR="008077BE" w:rsidRPr="00FD6F28" w:rsidRDefault="006C06CA" w:rsidP="00EB5B26">
      <w:pPr>
        <w:suppressAutoHyphens/>
        <w:autoSpaceDN w:val="0"/>
        <w:spacing w:after="0" w:line="240" w:lineRule="auto"/>
        <w:ind w:left="284"/>
        <w:jc w:val="both"/>
        <w:textAlignment w:val="baseline"/>
        <w:rPr>
          <w:rFonts w:ascii="Avenir Next LT Pro" w:hAnsi="Avenir Next LT Pro" w:cs="Arial"/>
          <w:lang w:eastAsia="es-MX"/>
        </w:rPr>
      </w:pPr>
      <w:r w:rsidRPr="00FD6F28">
        <w:rPr>
          <w:rFonts w:ascii="Bookman Old Style" w:hAnsi="Bookman Old Style" w:cstheme="minorHAnsi"/>
          <w:b/>
          <w:bCs/>
          <w:lang w:eastAsia="es-MX"/>
        </w:rPr>
        <w:t>DÉCIMO SEGUNDO</w:t>
      </w:r>
      <w:r w:rsidR="00521A90">
        <w:rPr>
          <w:rFonts w:ascii="Bookman Old Style" w:hAnsi="Bookman Old Style" w:cstheme="minorHAnsi"/>
          <w:b/>
          <w:bCs/>
          <w:lang w:eastAsia="es-MX"/>
        </w:rPr>
        <w:t>:</w:t>
      </w:r>
      <w:r w:rsidR="001A3F6D" w:rsidRPr="00FD6F28">
        <w:rPr>
          <w:rFonts w:ascii="Avenir Next LT Pro" w:hAnsi="Avenir Next LT Pro" w:cstheme="minorHAnsi"/>
          <w:lang w:eastAsia="es-MX"/>
        </w:rPr>
        <w:t xml:space="preserve"> </w:t>
      </w:r>
      <w:r w:rsidR="00C841D1" w:rsidRPr="00FD6F28">
        <w:rPr>
          <w:rFonts w:ascii="Avenir Next LT Pro" w:hAnsi="Avenir Next LT Pro" w:cs="Arial"/>
          <w:lang w:eastAsia="es-MX"/>
        </w:rPr>
        <w:t>En desahogo del siguiente punto del orden del día,</w:t>
      </w:r>
      <w:r w:rsidR="00790ED2" w:rsidRPr="00FD6F28">
        <w:rPr>
          <w:rFonts w:ascii="Avenir Next LT Pro" w:hAnsi="Avenir Next LT Pro" w:cs="Arial"/>
          <w:lang w:eastAsia="es-MX"/>
        </w:rPr>
        <w:t xml:space="preserve"> se d</w:t>
      </w:r>
      <w:r w:rsidR="009A5AE6" w:rsidRPr="00FD6F28">
        <w:rPr>
          <w:rFonts w:ascii="Avenir Next LT Pro" w:hAnsi="Avenir Next LT Pro" w:cs="Arial"/>
          <w:lang w:eastAsia="es-MX"/>
        </w:rPr>
        <w:t>io</w:t>
      </w:r>
      <w:r w:rsidR="00790ED2" w:rsidRPr="00FD6F28">
        <w:rPr>
          <w:rFonts w:ascii="Avenir Next LT Pro" w:hAnsi="Avenir Next LT Pro" w:cs="Arial"/>
          <w:lang w:eastAsia="es-MX"/>
        </w:rPr>
        <w:t xml:space="preserve"> apertura a los asuntos generales, </w:t>
      </w:r>
      <w:r w:rsidR="009A5AE6" w:rsidRPr="00FD6F28">
        <w:rPr>
          <w:rFonts w:ascii="Avenir Next LT Pro" w:hAnsi="Avenir Next LT Pro" w:cs="Arial"/>
          <w:lang w:eastAsia="es-MX"/>
        </w:rPr>
        <w:t>siendo los siguientes:</w:t>
      </w:r>
    </w:p>
    <w:p w14:paraId="24E9F206" w14:textId="4F062C51" w:rsidR="00790ED2" w:rsidRPr="00FD6F28" w:rsidRDefault="00790ED2" w:rsidP="00EB5B26">
      <w:pPr>
        <w:spacing w:after="0" w:line="240" w:lineRule="auto"/>
        <w:ind w:left="284"/>
        <w:jc w:val="both"/>
        <w:rPr>
          <w:rFonts w:ascii="Avenir Next LT Pro" w:hAnsi="Avenir Next LT Pro" w:cstheme="minorHAnsi"/>
        </w:rPr>
      </w:pPr>
    </w:p>
    <w:p w14:paraId="4DD0418A" w14:textId="368B2D94" w:rsidR="00602514" w:rsidRPr="00FD6F28" w:rsidRDefault="00586345" w:rsidP="00EB5B26">
      <w:pPr>
        <w:spacing w:after="0" w:line="240" w:lineRule="auto"/>
        <w:ind w:left="284"/>
        <w:jc w:val="both"/>
        <w:rPr>
          <w:rFonts w:ascii="Avenir Next LT Pro" w:hAnsi="Avenir Next LT Pro"/>
        </w:rPr>
      </w:pPr>
      <w:r w:rsidRPr="00FD6F28">
        <w:rPr>
          <w:rFonts w:ascii="Avenir Next LT Pro" w:hAnsi="Avenir Next LT Pro" w:cstheme="minorHAnsi"/>
          <w:b/>
          <w:bCs/>
        </w:rPr>
        <w:t>1.-</w:t>
      </w:r>
      <w:r w:rsidRPr="00FD6F28">
        <w:rPr>
          <w:rFonts w:ascii="Avenir Next LT Pro" w:hAnsi="Avenir Next LT Pro" w:cstheme="minorHAnsi"/>
        </w:rPr>
        <w:t xml:space="preserve"> </w:t>
      </w:r>
      <w:r w:rsidR="00790ED2" w:rsidRPr="00FD6F28">
        <w:rPr>
          <w:rFonts w:ascii="Avenir Next LT Pro" w:hAnsi="Avenir Next LT Pro" w:cstheme="minorHAnsi"/>
        </w:rPr>
        <w:t>Como primer punto dentro de los asuntos generales, hace uso de la vo</w:t>
      </w:r>
      <w:r w:rsidR="00903BAE" w:rsidRPr="00FD6F28">
        <w:rPr>
          <w:rFonts w:ascii="Avenir Next LT Pro" w:hAnsi="Avenir Next LT Pro" w:cstheme="minorHAnsi"/>
        </w:rPr>
        <w:t>z</w:t>
      </w:r>
      <w:r w:rsidR="00903BAE" w:rsidRPr="00FD6F28">
        <w:rPr>
          <w:rFonts w:ascii="Avenir Next LT Pro" w:hAnsi="Avenir Next LT Pro" w:cstheme="minorHAnsi"/>
          <w:lang w:eastAsia="es-MX"/>
        </w:rPr>
        <w:t xml:space="preserve"> </w:t>
      </w:r>
      <w:r w:rsidR="00E502B3" w:rsidRPr="00FD6F28">
        <w:rPr>
          <w:rFonts w:ascii="Avenir Next LT Pro" w:hAnsi="Avenir Next LT Pro" w:cstheme="minorHAnsi"/>
          <w:lang w:eastAsia="es-MX"/>
        </w:rPr>
        <w:t xml:space="preserve">el Secretario General Abogado. Evaristo Soto Contreras, quien informa ante el Pleno </w:t>
      </w:r>
      <w:r w:rsidR="004F351B" w:rsidRPr="00FD6F28">
        <w:rPr>
          <w:rFonts w:ascii="Avenir Next LT Pro" w:hAnsi="Avenir Next LT Pro" w:cstheme="minorHAnsi"/>
          <w:lang w:eastAsia="es-MX"/>
        </w:rPr>
        <w:t xml:space="preserve">que con fecha del día de </w:t>
      </w:r>
      <w:r w:rsidR="0064675C" w:rsidRPr="00FD6F28">
        <w:rPr>
          <w:rFonts w:ascii="Avenir Next LT Pro" w:hAnsi="Avenir Next LT Pro" w:cstheme="minorHAnsi"/>
          <w:lang w:eastAsia="es-MX"/>
        </w:rPr>
        <w:t xml:space="preserve">lunes 28 de julio del año en curso, la Presidenta Municipal C. Brenda Patricia Barriga López, recibió a una comitiva de ex alumnos de la Primera Generación de la Escuela Secundaria Técnica #32, los cuales solicitaron su apoyo y colaboración para realizar las respectivas gestiones ante las instancias y/o </w:t>
      </w:r>
      <w:r w:rsidR="00602514" w:rsidRPr="00FD6F28">
        <w:rPr>
          <w:rFonts w:ascii="Avenir Next LT Pro" w:hAnsi="Avenir Next LT Pro" w:cstheme="minorHAnsi"/>
          <w:lang w:eastAsia="es-MX"/>
        </w:rPr>
        <w:t>autoridades correspondientes</w:t>
      </w:r>
      <w:r w:rsidR="0064675C" w:rsidRPr="00FD6F28">
        <w:rPr>
          <w:rFonts w:ascii="Avenir Next LT Pro" w:hAnsi="Avenir Next LT Pro" w:cstheme="minorHAnsi"/>
          <w:lang w:eastAsia="es-MX"/>
        </w:rPr>
        <w:t xml:space="preserve">, para </w:t>
      </w:r>
      <w:r w:rsidR="00602514" w:rsidRPr="00FD6F28">
        <w:rPr>
          <w:rFonts w:ascii="Avenir Next LT Pro" w:hAnsi="Avenir Next LT Pro" w:cstheme="minorHAnsi"/>
          <w:lang w:eastAsia="es-MX"/>
        </w:rPr>
        <w:t xml:space="preserve">que la institución antes mencionada lleve el nombre del Dr. Gregorio </w:t>
      </w:r>
      <w:proofErr w:type="spellStart"/>
      <w:r w:rsidR="00602514" w:rsidRPr="00FD6F28">
        <w:rPr>
          <w:rFonts w:ascii="Avenir Next LT Pro" w:hAnsi="Avenir Next LT Pro" w:cstheme="minorHAnsi"/>
          <w:lang w:eastAsia="es-MX"/>
        </w:rPr>
        <w:t>Razura</w:t>
      </w:r>
      <w:proofErr w:type="spellEnd"/>
      <w:r w:rsidR="00602514" w:rsidRPr="00FD6F28">
        <w:rPr>
          <w:rFonts w:ascii="Avenir Next LT Pro" w:hAnsi="Avenir Next LT Pro" w:cstheme="minorHAnsi"/>
          <w:lang w:eastAsia="es-MX"/>
        </w:rPr>
        <w:t xml:space="preserve"> Villegas, quien lamentablemente falleció el pasado día domingo 20 de julio del presente año, argumentando múltiples razones para tal efecto, por mencionar algunas cabe señalar que fue el primer director de la referida Secundaria, además de contar con una amplia trayectoria académica ocupando puestos de gran relevancia tanto en la Secretaria de Educación Jalisco así como en el </w:t>
      </w:r>
      <w:r w:rsidR="00602514" w:rsidRPr="00FD6F28">
        <w:rPr>
          <w:rFonts w:ascii="Avenir Next LT Pro" w:hAnsi="Avenir Next LT Pro"/>
        </w:rPr>
        <w:t>Sindicato Nacional de Trabajadores de la Educación (SNTE) Sección 16 de Jalisco, además que fue un actor clave y siempre estuvo al pendiente de los preparativos para llevar a cabo este año la celebración</w:t>
      </w:r>
      <w:r w:rsidR="004D5918" w:rsidRPr="00FD6F28">
        <w:rPr>
          <w:rFonts w:ascii="Avenir Next LT Pro" w:hAnsi="Avenir Next LT Pro"/>
        </w:rPr>
        <w:t xml:space="preserve"> por la fundación de los 50 años de la citada institución educativa, la cual los cumple específicamente el primero de octubre del presente año, entre muchas razones más.</w:t>
      </w:r>
    </w:p>
    <w:p w14:paraId="3F3CAECC" w14:textId="77777777" w:rsidR="004D5918" w:rsidRPr="00FD6F28" w:rsidRDefault="004D5918" w:rsidP="00EB5B26">
      <w:pPr>
        <w:spacing w:after="0" w:line="240" w:lineRule="auto"/>
        <w:ind w:left="284"/>
        <w:jc w:val="both"/>
        <w:rPr>
          <w:rFonts w:ascii="Avenir Next LT Pro" w:hAnsi="Avenir Next LT Pro"/>
        </w:rPr>
      </w:pPr>
    </w:p>
    <w:p w14:paraId="5390D6C8" w14:textId="74389729" w:rsidR="00C903AF" w:rsidRPr="00FD6F28" w:rsidRDefault="004D5918" w:rsidP="00FD6F28">
      <w:pPr>
        <w:spacing w:line="240" w:lineRule="auto"/>
        <w:ind w:left="284"/>
        <w:jc w:val="both"/>
        <w:rPr>
          <w:rFonts w:ascii="Avenir Next LT Pro" w:hAnsi="Avenir Next LT Pro"/>
        </w:rPr>
      </w:pPr>
      <w:r w:rsidRPr="00FD6F28">
        <w:rPr>
          <w:rFonts w:ascii="Avenir Next LT Pro" w:hAnsi="Avenir Next LT Pro"/>
        </w:rPr>
        <w:t xml:space="preserve">En virtud de lo anterior, la Presidenta Municipal, refrendo su compromiso y total apoyo con la referida solicitud para realizar las gestiones pertinentes, para lo cual </w:t>
      </w:r>
      <w:r w:rsidR="002B1F37" w:rsidRPr="00FD6F28">
        <w:rPr>
          <w:rFonts w:ascii="Avenir Next LT Pro" w:hAnsi="Avenir Next LT Pro"/>
        </w:rPr>
        <w:t xml:space="preserve">en primer término </w:t>
      </w:r>
      <w:r w:rsidRPr="00FD6F28">
        <w:rPr>
          <w:rFonts w:ascii="Avenir Next LT Pro" w:hAnsi="Avenir Next LT Pro"/>
        </w:rPr>
        <w:t xml:space="preserve">instruyó al Secretario General para que en conjunto con las autoridades educativas de la Escuela Secundaria Técnica #32, </w:t>
      </w:r>
      <w:r w:rsidR="002B1F37" w:rsidRPr="00FD6F28">
        <w:rPr>
          <w:rFonts w:ascii="Avenir Next LT Pro" w:hAnsi="Avenir Next LT Pro"/>
        </w:rPr>
        <w:t xml:space="preserve">se realice la búsqueda para conocer el debido procedimiento y/o los lineamientos que se deben reunir para realizar la correspondiente propuesta oficial, ante la Secretaria de Educación Jalisco y con ello honrar </w:t>
      </w:r>
      <w:r w:rsidR="0049203D" w:rsidRPr="00FD6F28">
        <w:rPr>
          <w:rFonts w:ascii="Avenir Next LT Pro" w:hAnsi="Avenir Next LT Pro"/>
        </w:rPr>
        <w:t>a u</w:t>
      </w:r>
      <w:r w:rsidR="002B1F37" w:rsidRPr="00FD6F28">
        <w:rPr>
          <w:rFonts w:ascii="Avenir Next LT Pro" w:hAnsi="Avenir Next LT Pro"/>
        </w:rPr>
        <w:t>n educador excepcional, cuya vida estuvo dedicada a la noble causa de la educación</w:t>
      </w:r>
      <w:r w:rsidR="007B3DEA" w:rsidRPr="00FD6F28">
        <w:rPr>
          <w:rFonts w:ascii="Avenir Next LT Pro" w:hAnsi="Avenir Next LT Pro"/>
        </w:rPr>
        <w:t xml:space="preserve"> siendo </w:t>
      </w:r>
      <w:r w:rsidR="002B1F37" w:rsidRPr="00FD6F28">
        <w:rPr>
          <w:rFonts w:ascii="Avenir Next LT Pro" w:hAnsi="Avenir Next LT Pro"/>
        </w:rPr>
        <w:t>un guía que inspiró a generaciones con su ejemplo de profesionalismo, respeto y dedicación.</w:t>
      </w:r>
    </w:p>
    <w:p w14:paraId="7BC3B19A" w14:textId="59E4CBD4" w:rsidR="004F351B" w:rsidRPr="00FD6F28" w:rsidRDefault="00C903AF" w:rsidP="00EB5B26">
      <w:pPr>
        <w:ind w:left="284"/>
        <w:jc w:val="both"/>
        <w:rPr>
          <w:rFonts w:ascii="Avenir Next LT Pro" w:hAnsi="Avenir Next LT Pro"/>
        </w:rPr>
      </w:pPr>
      <w:r w:rsidRPr="00FD6F28">
        <w:rPr>
          <w:rFonts w:ascii="Avenir Next LT Pro" w:hAnsi="Avenir Next LT Pro"/>
        </w:rPr>
        <w:t>Lo anteriormente señalado se hace de conocimiento ante el Pleno del H Ayuntamiento para que quede un punto de acuerdo como antecedente y en su momento sirva para fortalecer la propuesta anteriormente señalada.</w:t>
      </w:r>
    </w:p>
    <w:p w14:paraId="42F6D385" w14:textId="7163191E" w:rsidR="00063DB6" w:rsidRPr="00FD6F28" w:rsidRDefault="005643C2" w:rsidP="00D86723">
      <w:pPr>
        <w:spacing w:line="240" w:lineRule="auto"/>
        <w:ind w:left="284"/>
        <w:jc w:val="both"/>
        <w:rPr>
          <w:rFonts w:ascii="Avenir Next LT Pro" w:hAnsi="Avenir Next LT Pro"/>
        </w:rPr>
      </w:pPr>
      <w:r w:rsidRPr="00FD6F28">
        <w:rPr>
          <w:rFonts w:ascii="Avenir Next LT Pro" w:hAnsi="Avenir Next LT Pro"/>
        </w:rPr>
        <w:t>Por último, en plenaria se manifestaron múltiples comentarios por parte de los ediles a favor de dicha propuesta, por lo tanto y u</w:t>
      </w:r>
      <w:r w:rsidR="009C0E7A" w:rsidRPr="00FD6F28">
        <w:rPr>
          <w:rFonts w:ascii="Avenir Next LT Pro" w:hAnsi="Avenir Next LT Pro" w:cstheme="minorHAnsi"/>
          <w:lang w:eastAsia="es-MX"/>
        </w:rPr>
        <w:t xml:space="preserve">na vez agotada la exposición de motivos, se somete el presente punto de acuerdo en lo general y particular para votación, mismo que resulta aprobado por unanimidad de los presentes </w:t>
      </w:r>
      <w:r w:rsidR="009C0E7A" w:rsidRPr="00FD6F28">
        <w:rPr>
          <w:rFonts w:ascii="Avenir Next LT Pro" w:hAnsi="Avenir Next LT Pro" w:cs="Arial"/>
          <w:lang w:eastAsia="es-MX"/>
        </w:rPr>
        <w:t xml:space="preserve">de conformidad al artículo decimo noveno19° fracción séptima VII del Reglamento Interno que Regula el Funcionamiento del H Ayuntamiento de Tecalitlán, Jalisco, el cual establece que </w:t>
      </w:r>
      <w:r w:rsidR="009C0E7A" w:rsidRPr="00FD6F28">
        <w:rPr>
          <w:rFonts w:ascii="Avenir Next LT Pro" w:hAnsi="Avenir Next LT Pro" w:cstheme="minorHAnsi"/>
        </w:rPr>
        <w:t xml:space="preserve">los puntos de asuntos varios y/o generales tendrán carácter de informativos y no serán votados, excepto en el caso de que por la urgencia del asunto se requiera ser autorizados a criterio y autorización del pleno del Ayuntamiento.  </w:t>
      </w:r>
    </w:p>
    <w:p w14:paraId="1F29E3F3" w14:textId="77777777" w:rsidR="00E502B3" w:rsidRPr="00FD6F28" w:rsidRDefault="00E502B3" w:rsidP="00E502B3">
      <w:pPr>
        <w:spacing w:after="0" w:line="240" w:lineRule="auto"/>
        <w:jc w:val="both"/>
        <w:rPr>
          <w:rFonts w:ascii="Avenir Next LT Pro" w:hAnsi="Avenir Next LT Pro" w:cstheme="minorHAnsi"/>
          <w:lang w:eastAsia="es-MX"/>
        </w:rPr>
      </w:pPr>
    </w:p>
    <w:p w14:paraId="19396589" w14:textId="6D765069" w:rsidR="00ED7E07" w:rsidRPr="00FD6F28" w:rsidRDefault="00E502B3" w:rsidP="00FD6F28">
      <w:pPr>
        <w:spacing w:line="240" w:lineRule="auto"/>
        <w:ind w:left="284"/>
        <w:jc w:val="both"/>
        <w:rPr>
          <w:rFonts w:ascii="Avenir Next LT Pro" w:hAnsi="Avenir Next LT Pro"/>
        </w:rPr>
      </w:pPr>
      <w:r w:rsidRPr="00FD6F28">
        <w:rPr>
          <w:rFonts w:ascii="Avenir Next LT Pro" w:hAnsi="Avenir Next LT Pro" w:cstheme="minorHAnsi"/>
          <w:b/>
          <w:bCs/>
        </w:rPr>
        <w:t>2.-</w:t>
      </w:r>
      <w:r w:rsidRPr="00FD6F28">
        <w:rPr>
          <w:rFonts w:ascii="Avenir Next LT Pro" w:hAnsi="Avenir Next LT Pro" w:cstheme="minorHAnsi"/>
        </w:rPr>
        <w:t xml:space="preserve"> Como segundo punto dentro de los asuntos generales, </w:t>
      </w:r>
      <w:r w:rsidR="006F2172" w:rsidRPr="00FD6F28">
        <w:rPr>
          <w:rFonts w:ascii="Avenir Next LT Pro" w:hAnsi="Avenir Next LT Pro"/>
        </w:rPr>
        <w:t>el Pleno del H Ayuntamiento de Tecalitlán, Jalisco, aprueba y autoriza la modalidad del procedimiento de excepción a la licitación pública y contratar bajo el procedimiento de adjudicación directa, la obra pública descrita en el presente dictamen.</w:t>
      </w:r>
    </w:p>
    <w:p w14:paraId="6CE5460F" w14:textId="329181FF" w:rsidR="00ED7E07" w:rsidRPr="00FD6F28" w:rsidRDefault="00ED7E07" w:rsidP="00D86723">
      <w:pPr>
        <w:spacing w:line="240" w:lineRule="auto"/>
        <w:ind w:left="284"/>
        <w:jc w:val="both"/>
        <w:rPr>
          <w:rFonts w:ascii="Avenir Next LT Pro" w:hAnsi="Avenir Next LT Pro"/>
        </w:rPr>
      </w:pPr>
      <w:r w:rsidRPr="00FD6F28">
        <w:rPr>
          <w:rFonts w:ascii="Avenir Next LT Pro" w:hAnsi="Avenir Next LT Pro"/>
        </w:rPr>
        <w:t>Así mismo, aprueba y autoriza contratar la obra que a continuación se enlista, con el contratista que resultó sorteado en el proceso de insaculación</w:t>
      </w:r>
      <w:r w:rsidRPr="00FD6F28">
        <w:rPr>
          <w:rFonts w:ascii="Avenir Next LT Pro" w:hAnsi="Avenir Next LT Pro"/>
          <w:b/>
          <w:bCs/>
        </w:rPr>
        <w:t xml:space="preserve"> </w:t>
      </w:r>
      <w:r w:rsidRPr="00FD6F28">
        <w:rPr>
          <w:rFonts w:ascii="Avenir Next LT Pro" w:hAnsi="Avenir Next LT Pro"/>
        </w:rPr>
        <w:t>para quedar como sigue:</w:t>
      </w:r>
    </w:p>
    <w:tbl>
      <w:tblPr>
        <w:tblStyle w:val="Tablaconcuadrcula"/>
        <w:tblW w:w="0" w:type="auto"/>
        <w:tblInd w:w="421" w:type="dxa"/>
        <w:tblLook w:val="04A0" w:firstRow="1" w:lastRow="0" w:firstColumn="1" w:lastColumn="0" w:noHBand="0" w:noVBand="1"/>
      </w:tblPr>
      <w:tblGrid>
        <w:gridCol w:w="856"/>
        <w:gridCol w:w="3385"/>
        <w:gridCol w:w="2285"/>
        <w:gridCol w:w="1881"/>
      </w:tblGrid>
      <w:tr w:rsidR="00ED7E07" w:rsidRPr="00200896" w14:paraId="61A15DCB" w14:textId="77777777" w:rsidTr="00001D29">
        <w:tc>
          <w:tcPr>
            <w:tcW w:w="641" w:type="dxa"/>
            <w:shd w:val="clear" w:color="auto" w:fill="A6A6A6" w:themeFill="background1" w:themeFillShade="A6"/>
          </w:tcPr>
          <w:p w14:paraId="5C2AF863" w14:textId="77777777" w:rsidR="00ED7E07" w:rsidRPr="00952A62" w:rsidRDefault="00ED7E07" w:rsidP="00B55BD9">
            <w:pPr>
              <w:jc w:val="center"/>
              <w:rPr>
                <w:rFonts w:ascii="Avenir Next LT Pro" w:hAnsi="Avenir Next LT Pro"/>
                <w:b/>
                <w:bCs/>
              </w:rPr>
            </w:pPr>
            <w:r w:rsidRPr="00952A62">
              <w:rPr>
                <w:rFonts w:ascii="Avenir Next LT Pro" w:hAnsi="Avenir Next LT Pro"/>
                <w:b/>
                <w:bCs/>
              </w:rPr>
              <w:t xml:space="preserve">NO. DE OBRA </w:t>
            </w:r>
          </w:p>
        </w:tc>
        <w:tc>
          <w:tcPr>
            <w:tcW w:w="3469" w:type="dxa"/>
            <w:shd w:val="clear" w:color="auto" w:fill="A6A6A6" w:themeFill="background1" w:themeFillShade="A6"/>
          </w:tcPr>
          <w:p w14:paraId="7787E3AD" w14:textId="77777777" w:rsidR="00ED7E07" w:rsidRPr="00952A62" w:rsidRDefault="00ED7E07" w:rsidP="00B55BD9">
            <w:pPr>
              <w:jc w:val="center"/>
              <w:rPr>
                <w:rFonts w:ascii="Avenir Next LT Pro" w:hAnsi="Avenir Next LT Pro"/>
                <w:b/>
                <w:bCs/>
              </w:rPr>
            </w:pPr>
            <w:r w:rsidRPr="00952A62">
              <w:rPr>
                <w:rFonts w:ascii="Avenir Next LT Pro" w:hAnsi="Avenir Next LT Pro"/>
                <w:b/>
                <w:bCs/>
              </w:rPr>
              <w:t xml:space="preserve">NOMBRE DE LA OBRA </w:t>
            </w:r>
          </w:p>
        </w:tc>
        <w:tc>
          <w:tcPr>
            <w:tcW w:w="2319" w:type="dxa"/>
            <w:shd w:val="clear" w:color="auto" w:fill="A6A6A6" w:themeFill="background1" w:themeFillShade="A6"/>
          </w:tcPr>
          <w:p w14:paraId="33364B66" w14:textId="77777777" w:rsidR="00ED7E07" w:rsidRPr="00952A62" w:rsidRDefault="00ED7E07" w:rsidP="00B55BD9">
            <w:pPr>
              <w:jc w:val="center"/>
              <w:rPr>
                <w:rFonts w:ascii="Avenir Next LT Pro" w:hAnsi="Avenir Next LT Pro"/>
                <w:b/>
                <w:bCs/>
              </w:rPr>
            </w:pPr>
            <w:r w:rsidRPr="00952A62">
              <w:rPr>
                <w:rFonts w:ascii="Avenir Next LT Pro" w:hAnsi="Avenir Next LT Pro"/>
                <w:b/>
                <w:bCs/>
              </w:rPr>
              <w:t>TECHO FINANCIERO</w:t>
            </w:r>
          </w:p>
        </w:tc>
        <w:tc>
          <w:tcPr>
            <w:tcW w:w="1886" w:type="dxa"/>
            <w:shd w:val="clear" w:color="auto" w:fill="A6A6A6" w:themeFill="background1" w:themeFillShade="A6"/>
          </w:tcPr>
          <w:p w14:paraId="44F76318" w14:textId="77777777" w:rsidR="00ED7E07" w:rsidRPr="00952A62" w:rsidRDefault="00ED7E07" w:rsidP="00B55BD9">
            <w:pPr>
              <w:jc w:val="center"/>
              <w:rPr>
                <w:rFonts w:ascii="Avenir Next LT Pro" w:hAnsi="Avenir Next LT Pro"/>
                <w:b/>
                <w:bCs/>
              </w:rPr>
            </w:pPr>
            <w:r w:rsidRPr="00952A62">
              <w:rPr>
                <w:rFonts w:ascii="Avenir Next LT Pro" w:hAnsi="Avenir Next LT Pro"/>
                <w:b/>
                <w:bCs/>
              </w:rPr>
              <w:t xml:space="preserve">CONTRATISTA GANADOR </w:t>
            </w:r>
          </w:p>
        </w:tc>
      </w:tr>
      <w:tr w:rsidR="00ED7E07" w:rsidRPr="00200896" w14:paraId="29EBAEF6" w14:textId="77777777" w:rsidTr="00001D29">
        <w:tc>
          <w:tcPr>
            <w:tcW w:w="641" w:type="dxa"/>
            <w:vAlign w:val="center"/>
          </w:tcPr>
          <w:p w14:paraId="069818EE" w14:textId="77777777" w:rsidR="00ED7E07" w:rsidRPr="00952A62" w:rsidRDefault="00ED7E07" w:rsidP="007250B7">
            <w:pPr>
              <w:jc w:val="center"/>
              <w:rPr>
                <w:rFonts w:ascii="Avenir Next LT Pro" w:hAnsi="Avenir Next LT Pro"/>
              </w:rPr>
            </w:pPr>
            <w:r w:rsidRPr="00952A62">
              <w:rPr>
                <w:rFonts w:ascii="Avenir Next LT Pro" w:hAnsi="Avenir Next LT Pro"/>
              </w:rPr>
              <w:t>015-2025</w:t>
            </w:r>
          </w:p>
        </w:tc>
        <w:tc>
          <w:tcPr>
            <w:tcW w:w="3469" w:type="dxa"/>
            <w:vAlign w:val="center"/>
          </w:tcPr>
          <w:p w14:paraId="79336FED" w14:textId="6224137E" w:rsidR="00ED7E07" w:rsidRPr="00952A62" w:rsidRDefault="006C16CE" w:rsidP="007250B7">
            <w:pPr>
              <w:jc w:val="center"/>
              <w:rPr>
                <w:rFonts w:ascii="Avenir Next LT Pro" w:hAnsi="Avenir Next LT Pro"/>
              </w:rPr>
            </w:pPr>
            <w:r w:rsidRPr="00952A62">
              <w:rPr>
                <w:rFonts w:ascii="Avenir Next LT Pro" w:hAnsi="Avenir Next LT Pro"/>
              </w:rPr>
              <w:t xml:space="preserve">Rehabilitación de red de drenaje y red de agua potable en los andadores: </w:t>
            </w:r>
            <w:r w:rsidR="00865641" w:rsidRPr="00952A62">
              <w:rPr>
                <w:rFonts w:ascii="Avenir Next LT Pro" w:hAnsi="Avenir Next LT Pro"/>
              </w:rPr>
              <w:t>José</w:t>
            </w:r>
            <w:r w:rsidRPr="00952A62">
              <w:rPr>
                <w:rFonts w:ascii="Avenir Next LT Pro" w:hAnsi="Avenir Next LT Pro"/>
              </w:rPr>
              <w:t xml:space="preserve"> Bernal, Esteban </w:t>
            </w:r>
            <w:r w:rsidR="00865641" w:rsidRPr="00952A62">
              <w:rPr>
                <w:rFonts w:ascii="Avenir Next LT Pro" w:hAnsi="Avenir Next LT Pro"/>
              </w:rPr>
              <w:t>López</w:t>
            </w:r>
            <w:r w:rsidRPr="00952A62">
              <w:rPr>
                <w:rFonts w:ascii="Avenir Next LT Pro" w:hAnsi="Avenir Next LT Pro"/>
              </w:rPr>
              <w:t xml:space="preserve">, Leobardo Mora </w:t>
            </w:r>
            <w:r w:rsidR="00865641" w:rsidRPr="00952A62">
              <w:rPr>
                <w:rFonts w:ascii="Avenir Next LT Pro" w:hAnsi="Avenir Next LT Pro"/>
              </w:rPr>
              <w:t>Martínez</w:t>
            </w:r>
            <w:r w:rsidRPr="00952A62">
              <w:rPr>
                <w:rFonts w:ascii="Avenir Next LT Pro" w:hAnsi="Avenir Next LT Pro"/>
              </w:rPr>
              <w:t xml:space="preserve"> y Gonzalo de la Mora, y </w:t>
            </w:r>
            <w:r w:rsidR="00865641" w:rsidRPr="00952A62">
              <w:rPr>
                <w:rFonts w:ascii="Avenir Next LT Pro" w:hAnsi="Avenir Next LT Pro"/>
              </w:rPr>
              <w:t>pavimentación</w:t>
            </w:r>
            <w:r w:rsidRPr="00952A62">
              <w:rPr>
                <w:rFonts w:ascii="Avenir Next LT Pro" w:hAnsi="Avenir Next LT Pro"/>
              </w:rPr>
              <w:t xml:space="preserve"> en concreto </w:t>
            </w:r>
            <w:r w:rsidR="00865641" w:rsidRPr="00952A62">
              <w:rPr>
                <w:rFonts w:ascii="Avenir Next LT Pro" w:hAnsi="Avenir Next LT Pro"/>
              </w:rPr>
              <w:t>hidráulico</w:t>
            </w:r>
            <w:r w:rsidRPr="00952A62">
              <w:rPr>
                <w:rFonts w:ascii="Avenir Next LT Pro" w:hAnsi="Avenir Next LT Pro"/>
              </w:rPr>
              <w:t xml:space="preserve">, </w:t>
            </w:r>
            <w:r w:rsidR="00865641" w:rsidRPr="00952A62">
              <w:rPr>
                <w:rFonts w:ascii="Avenir Next LT Pro" w:hAnsi="Avenir Next LT Pro"/>
              </w:rPr>
              <w:t>construcción</w:t>
            </w:r>
            <w:r w:rsidRPr="00952A62">
              <w:rPr>
                <w:rFonts w:ascii="Avenir Next LT Pro" w:hAnsi="Avenir Next LT Pro"/>
              </w:rPr>
              <w:t xml:space="preserve"> de guarniciones y banquetas en andador Gonzalo de la mora, de la colonia </w:t>
            </w:r>
            <w:r w:rsidR="00865641" w:rsidRPr="00952A62">
              <w:rPr>
                <w:rFonts w:ascii="Avenir Next LT Pro" w:hAnsi="Avenir Next LT Pro"/>
              </w:rPr>
              <w:t>Lázaro</w:t>
            </w:r>
            <w:r w:rsidRPr="00952A62">
              <w:rPr>
                <w:rFonts w:ascii="Avenir Next LT Pro" w:hAnsi="Avenir Next LT Pro"/>
              </w:rPr>
              <w:t xml:space="preserve"> </w:t>
            </w:r>
            <w:r w:rsidR="00865641" w:rsidRPr="00952A62">
              <w:rPr>
                <w:rFonts w:ascii="Avenir Next LT Pro" w:hAnsi="Avenir Next LT Pro"/>
              </w:rPr>
              <w:t>Cárdenas</w:t>
            </w:r>
            <w:r w:rsidRPr="00952A62">
              <w:rPr>
                <w:rFonts w:ascii="Avenir Next LT Pro" w:hAnsi="Avenir Next LT Pro"/>
              </w:rPr>
              <w:t xml:space="preserve">, en la cabecera </w:t>
            </w:r>
            <w:r w:rsidR="00865641" w:rsidRPr="00952A62">
              <w:rPr>
                <w:rFonts w:ascii="Avenir Next LT Pro" w:hAnsi="Avenir Next LT Pro"/>
              </w:rPr>
              <w:t>Municipal</w:t>
            </w:r>
            <w:r w:rsidRPr="00952A62">
              <w:rPr>
                <w:rFonts w:ascii="Avenir Next LT Pro" w:hAnsi="Avenir Next LT Pro"/>
              </w:rPr>
              <w:t xml:space="preserve"> de </w:t>
            </w:r>
            <w:r w:rsidR="00865641" w:rsidRPr="00952A62">
              <w:rPr>
                <w:rFonts w:ascii="Avenir Next LT Pro" w:hAnsi="Avenir Next LT Pro"/>
              </w:rPr>
              <w:t>Tecalitlán</w:t>
            </w:r>
            <w:r w:rsidRPr="00952A62">
              <w:rPr>
                <w:rFonts w:ascii="Avenir Next LT Pro" w:hAnsi="Avenir Next LT Pro"/>
              </w:rPr>
              <w:t xml:space="preserve">, </w:t>
            </w:r>
            <w:r w:rsidR="00865641" w:rsidRPr="00952A62">
              <w:rPr>
                <w:rFonts w:ascii="Avenir Next LT Pro" w:hAnsi="Avenir Next LT Pro"/>
              </w:rPr>
              <w:t>J</w:t>
            </w:r>
            <w:r w:rsidRPr="00952A62">
              <w:rPr>
                <w:rFonts w:ascii="Avenir Next LT Pro" w:hAnsi="Avenir Next LT Pro"/>
              </w:rPr>
              <w:t>alisco.</w:t>
            </w:r>
          </w:p>
          <w:p w14:paraId="14011052" w14:textId="77777777" w:rsidR="006C16CE" w:rsidRPr="00952A62" w:rsidRDefault="006C16CE" w:rsidP="007250B7">
            <w:pPr>
              <w:jc w:val="center"/>
              <w:rPr>
                <w:rFonts w:ascii="Avenir Next LT Pro" w:hAnsi="Avenir Next LT Pro"/>
              </w:rPr>
            </w:pPr>
          </w:p>
        </w:tc>
        <w:tc>
          <w:tcPr>
            <w:tcW w:w="2319" w:type="dxa"/>
            <w:vAlign w:val="center"/>
          </w:tcPr>
          <w:p w14:paraId="07DBD390" w14:textId="591365D5" w:rsidR="00ED7E07" w:rsidRPr="00952A62" w:rsidRDefault="00ED7E07" w:rsidP="007250B7">
            <w:pPr>
              <w:jc w:val="center"/>
              <w:rPr>
                <w:rFonts w:ascii="Avenir Next LT Pro" w:hAnsi="Avenir Next LT Pro"/>
              </w:rPr>
            </w:pPr>
            <w:r w:rsidRPr="00952A62">
              <w:rPr>
                <w:rFonts w:ascii="Avenir Next LT Pro" w:hAnsi="Avenir Next LT Pro"/>
              </w:rPr>
              <w:t>$ 1´700,000.00</w:t>
            </w:r>
          </w:p>
          <w:p w14:paraId="174FF084" w14:textId="03B5E7D7" w:rsidR="00ED7E07" w:rsidRPr="00952A62" w:rsidRDefault="00ED7E07" w:rsidP="007250B7">
            <w:pPr>
              <w:jc w:val="center"/>
              <w:rPr>
                <w:rFonts w:ascii="Avenir Next LT Pro" w:hAnsi="Avenir Next LT Pro"/>
              </w:rPr>
            </w:pPr>
            <w:r w:rsidRPr="00952A62">
              <w:rPr>
                <w:rFonts w:ascii="Avenir Next LT Pro" w:hAnsi="Avenir Next LT Pro"/>
              </w:rPr>
              <w:t>(U</w:t>
            </w:r>
            <w:r w:rsidR="00165A58" w:rsidRPr="00952A62">
              <w:rPr>
                <w:rFonts w:ascii="Avenir Next LT Pro" w:hAnsi="Avenir Next LT Pro"/>
              </w:rPr>
              <w:t xml:space="preserve">n Millón Setecientos Mil Pesos </w:t>
            </w:r>
            <w:r w:rsidRPr="00952A62">
              <w:rPr>
                <w:rFonts w:ascii="Avenir Next LT Pro" w:hAnsi="Avenir Next LT Pro"/>
              </w:rPr>
              <w:t>00/100 M.N.)</w:t>
            </w:r>
          </w:p>
        </w:tc>
        <w:tc>
          <w:tcPr>
            <w:tcW w:w="1886" w:type="dxa"/>
            <w:vAlign w:val="center"/>
          </w:tcPr>
          <w:p w14:paraId="70CAAA14" w14:textId="16ED700B" w:rsidR="00ED7E07" w:rsidRPr="00952A62" w:rsidRDefault="00ED7E07" w:rsidP="007250B7">
            <w:pPr>
              <w:jc w:val="center"/>
              <w:rPr>
                <w:rFonts w:ascii="Avenir Next LT Pro" w:hAnsi="Avenir Next LT Pro"/>
              </w:rPr>
            </w:pPr>
            <w:r w:rsidRPr="00952A62">
              <w:rPr>
                <w:rFonts w:ascii="Avenir Next LT Pro" w:hAnsi="Avenir Next LT Pro"/>
              </w:rPr>
              <w:t>C</w:t>
            </w:r>
            <w:r w:rsidR="00165A58" w:rsidRPr="00952A62">
              <w:rPr>
                <w:rFonts w:ascii="Avenir Next LT Pro" w:hAnsi="Avenir Next LT Pro"/>
              </w:rPr>
              <w:t>oncretos</w:t>
            </w:r>
            <w:r w:rsidRPr="00952A62">
              <w:rPr>
                <w:rFonts w:ascii="Avenir Next LT Pro" w:hAnsi="Avenir Next LT Pro"/>
              </w:rPr>
              <w:t xml:space="preserve"> </w:t>
            </w:r>
            <w:r w:rsidR="00165A58" w:rsidRPr="00952A62">
              <w:rPr>
                <w:rFonts w:ascii="Avenir Next LT Pro" w:hAnsi="Avenir Next LT Pro"/>
              </w:rPr>
              <w:t>y</w:t>
            </w:r>
            <w:r w:rsidRPr="00952A62">
              <w:rPr>
                <w:rFonts w:ascii="Avenir Next LT Pro" w:hAnsi="Avenir Next LT Pro"/>
              </w:rPr>
              <w:t xml:space="preserve"> D</w:t>
            </w:r>
            <w:r w:rsidR="00165A58" w:rsidRPr="00952A62">
              <w:rPr>
                <w:rFonts w:ascii="Avenir Next LT Pro" w:hAnsi="Avenir Next LT Pro"/>
              </w:rPr>
              <w:t>esarrollos</w:t>
            </w:r>
            <w:r w:rsidRPr="00952A62">
              <w:rPr>
                <w:rFonts w:ascii="Avenir Next LT Pro" w:hAnsi="Avenir Next LT Pro"/>
              </w:rPr>
              <w:t xml:space="preserve"> </w:t>
            </w:r>
            <w:r w:rsidR="00165A58" w:rsidRPr="00952A62">
              <w:rPr>
                <w:rFonts w:ascii="Avenir Next LT Pro" w:hAnsi="Avenir Next LT Pro"/>
              </w:rPr>
              <w:t>de</w:t>
            </w:r>
            <w:r w:rsidRPr="00952A62">
              <w:rPr>
                <w:rFonts w:ascii="Avenir Next LT Pro" w:hAnsi="Avenir Next LT Pro"/>
              </w:rPr>
              <w:t xml:space="preserve"> O</w:t>
            </w:r>
            <w:r w:rsidR="00165A58" w:rsidRPr="00952A62">
              <w:rPr>
                <w:rFonts w:ascii="Avenir Next LT Pro" w:hAnsi="Avenir Next LT Pro"/>
              </w:rPr>
              <w:t>ccidente</w:t>
            </w:r>
            <w:r w:rsidRPr="00952A62">
              <w:rPr>
                <w:rFonts w:ascii="Avenir Next LT Pro" w:hAnsi="Avenir Next LT Pro"/>
              </w:rPr>
              <w:t xml:space="preserve"> S.A. </w:t>
            </w:r>
            <w:r w:rsidR="00165A58" w:rsidRPr="00952A62">
              <w:rPr>
                <w:rFonts w:ascii="Avenir Next LT Pro" w:hAnsi="Avenir Next LT Pro"/>
              </w:rPr>
              <w:t>de</w:t>
            </w:r>
            <w:r w:rsidRPr="00952A62">
              <w:rPr>
                <w:rFonts w:ascii="Avenir Next LT Pro" w:hAnsi="Avenir Next LT Pro"/>
              </w:rPr>
              <w:t xml:space="preserve"> C.V.</w:t>
            </w:r>
          </w:p>
        </w:tc>
      </w:tr>
    </w:tbl>
    <w:p w14:paraId="4946D167" w14:textId="77777777" w:rsidR="00E1605B" w:rsidRDefault="00E1605B" w:rsidP="002D2263">
      <w:pPr>
        <w:spacing w:line="240" w:lineRule="auto"/>
        <w:ind w:left="284"/>
        <w:jc w:val="both"/>
        <w:rPr>
          <w:rFonts w:ascii="Avenir Next LT Pro" w:hAnsi="Avenir Next LT Pro" w:cstheme="minorHAnsi"/>
          <w:lang w:eastAsia="es-MX"/>
        </w:rPr>
      </w:pPr>
    </w:p>
    <w:p w14:paraId="27FDB4DF" w14:textId="55416830" w:rsidR="0033486E" w:rsidRPr="002D2263" w:rsidRDefault="00ED7E07" w:rsidP="00E1605B">
      <w:pPr>
        <w:spacing w:line="240" w:lineRule="auto"/>
        <w:ind w:left="284"/>
        <w:jc w:val="both"/>
        <w:rPr>
          <w:rFonts w:ascii="Avenir Next LT Pro" w:hAnsi="Avenir Next LT Pro"/>
        </w:rPr>
      </w:pPr>
      <w:r w:rsidRPr="002D2263">
        <w:rPr>
          <w:rFonts w:ascii="Avenir Next LT Pro" w:hAnsi="Avenir Next LT Pro" w:cstheme="minorHAnsi"/>
          <w:lang w:eastAsia="es-MX"/>
        </w:rPr>
        <w:t xml:space="preserve">Acto seguido, </w:t>
      </w:r>
      <w:r w:rsidRPr="002D2263">
        <w:rPr>
          <w:rFonts w:ascii="Avenir Next LT Pro" w:hAnsi="Avenir Next LT Pro"/>
        </w:rPr>
        <w:t xml:space="preserve">el Pleno del H Ayuntamiento de Tecalitlán, Jalisco, instruye a la Síndico Municipal Abogada. </w:t>
      </w:r>
      <w:r w:rsidR="000915C1" w:rsidRPr="002D2263">
        <w:rPr>
          <w:rFonts w:ascii="Avenir Next LT Pro" w:hAnsi="Avenir Next LT Pro"/>
        </w:rPr>
        <w:t>Zarahí</w:t>
      </w:r>
      <w:r w:rsidRPr="002D2263">
        <w:rPr>
          <w:rFonts w:ascii="Avenir Next LT Pro" w:hAnsi="Avenir Next LT Pro"/>
        </w:rPr>
        <w:t xml:space="preserve"> Cárdenas Cerna, para que elabore los contratos correspondientes con el contratista ganador conforme al proceso de insaculación celebrado.</w:t>
      </w:r>
    </w:p>
    <w:p w14:paraId="715691BE" w14:textId="0BF11DA6" w:rsidR="00471173" w:rsidRPr="002D2263" w:rsidRDefault="0033486E" w:rsidP="000915C1">
      <w:pPr>
        <w:spacing w:after="0" w:line="240" w:lineRule="auto"/>
        <w:ind w:left="284"/>
        <w:jc w:val="both"/>
        <w:rPr>
          <w:rFonts w:ascii="Avenir Next LT Pro" w:hAnsi="Avenir Next LT Pro" w:cstheme="minorHAnsi"/>
        </w:rPr>
      </w:pPr>
      <w:r w:rsidRPr="002D2263">
        <w:rPr>
          <w:rFonts w:ascii="Avenir Next LT Pro" w:hAnsi="Avenir Next LT Pro" w:cstheme="minorHAnsi"/>
          <w:lang w:eastAsia="es-MX"/>
        </w:rPr>
        <w:lastRenderedPageBreak/>
        <w:t>Una vez agotada la exposición de motivos y al no existir intervenciones por parte de los ediles, se somete el presente punto de acuerdo en lo general y particular para votación, mismo que resulta aprobado por unanimidad de los presentes</w:t>
      </w:r>
      <w:r w:rsidR="00471173" w:rsidRPr="002D2263">
        <w:rPr>
          <w:rFonts w:ascii="Avenir Next LT Pro" w:hAnsi="Avenir Next LT Pro" w:cstheme="minorHAnsi"/>
          <w:lang w:eastAsia="es-MX"/>
        </w:rPr>
        <w:t xml:space="preserve"> </w:t>
      </w:r>
      <w:r w:rsidR="00471173" w:rsidRPr="002D2263">
        <w:rPr>
          <w:rFonts w:ascii="Avenir Next LT Pro" w:hAnsi="Avenir Next LT Pro" w:cs="Arial"/>
          <w:lang w:eastAsia="es-MX"/>
        </w:rPr>
        <w:t xml:space="preserve">de conformidad al artículo decimo noveno19° fracción séptima VII del Reglamento Interno que Regula el Funcionamiento del H Ayuntamiento de Tecalitlán, Jalisco, el cual establece que </w:t>
      </w:r>
      <w:r w:rsidR="00471173" w:rsidRPr="002D2263">
        <w:rPr>
          <w:rFonts w:ascii="Avenir Next LT Pro" w:hAnsi="Avenir Next LT Pro" w:cstheme="minorHAnsi"/>
        </w:rPr>
        <w:t>los puntos de asuntos varios y/o generales tendrán carácter de informativos y no serán votados, excepto en el caso de que por la urgencia del asunto se requiera ser autorizados a criterio y autorización del pleno del Ayuntamiento</w:t>
      </w:r>
      <w:r w:rsidR="006C16CE" w:rsidRPr="002D2263">
        <w:rPr>
          <w:rFonts w:ascii="Avenir Next LT Pro" w:hAnsi="Avenir Next LT Pro" w:cstheme="minorHAnsi"/>
        </w:rPr>
        <w:t>.</w:t>
      </w:r>
    </w:p>
    <w:p w14:paraId="71AEFA2B" w14:textId="6A86F3A8" w:rsidR="001A3F6D" w:rsidRDefault="001A3F6D" w:rsidP="000915C1">
      <w:pPr>
        <w:spacing w:after="0" w:line="240" w:lineRule="auto"/>
        <w:ind w:left="284"/>
        <w:jc w:val="both"/>
        <w:rPr>
          <w:rFonts w:ascii="Avenir Next LT Pro" w:hAnsi="Avenir Next LT Pro"/>
          <w:lang w:eastAsia="es-MX"/>
        </w:rPr>
      </w:pPr>
    </w:p>
    <w:p w14:paraId="563E76B5" w14:textId="77777777" w:rsidR="00E1605B" w:rsidRPr="002D2263" w:rsidRDefault="00E1605B" w:rsidP="000915C1">
      <w:pPr>
        <w:spacing w:after="0" w:line="240" w:lineRule="auto"/>
        <w:ind w:left="284"/>
        <w:jc w:val="both"/>
        <w:rPr>
          <w:rFonts w:ascii="Avenir Next LT Pro" w:hAnsi="Avenir Next LT Pro"/>
          <w:lang w:eastAsia="es-MX"/>
        </w:rPr>
      </w:pPr>
    </w:p>
    <w:p w14:paraId="3E88A79F" w14:textId="27721E6B" w:rsidR="009E5942" w:rsidRPr="002D2263" w:rsidRDefault="00C7415B" w:rsidP="000915C1">
      <w:pPr>
        <w:spacing w:after="0" w:line="240" w:lineRule="auto"/>
        <w:ind w:left="284"/>
        <w:jc w:val="both"/>
        <w:rPr>
          <w:rFonts w:ascii="Avenir Next LT Pro" w:hAnsi="Avenir Next LT Pro" w:cstheme="minorHAnsi"/>
        </w:rPr>
      </w:pPr>
      <w:r w:rsidRPr="002D2263">
        <w:rPr>
          <w:rFonts w:ascii="Bookman Old Style" w:hAnsi="Bookman Old Style"/>
          <w:b/>
          <w:bCs/>
          <w:lang w:eastAsia="es-MX"/>
        </w:rPr>
        <w:t>DÉCIMO TERCERO</w:t>
      </w:r>
      <w:r w:rsidR="001A3F6D" w:rsidRPr="002D2263">
        <w:rPr>
          <w:rFonts w:ascii="Avenir Next LT Pro" w:hAnsi="Avenir Next LT Pro"/>
          <w:b/>
          <w:bCs/>
          <w:lang w:eastAsia="es-MX"/>
        </w:rPr>
        <w:t>:</w:t>
      </w:r>
      <w:r w:rsidR="001A3F6D" w:rsidRPr="002D2263">
        <w:rPr>
          <w:rFonts w:ascii="Avenir Next LT Pro" w:hAnsi="Avenir Next LT Pro" w:cstheme="minorHAnsi"/>
        </w:rPr>
        <w:t xml:space="preserve"> </w:t>
      </w:r>
      <w:r w:rsidR="009E5942" w:rsidRPr="002D2263">
        <w:rPr>
          <w:rFonts w:ascii="Avenir Next LT Pro" w:hAnsi="Avenir Next LT Pro" w:cstheme="minorHAnsi"/>
        </w:rPr>
        <w:t xml:space="preserve">No Habiendo más asuntos que tratar, en uso de la voz, </w:t>
      </w:r>
      <w:r w:rsidR="00C841D1" w:rsidRPr="002D2263">
        <w:rPr>
          <w:rFonts w:ascii="Avenir Next LT Pro" w:hAnsi="Avenir Next LT Pro" w:cstheme="minorHAnsi"/>
        </w:rPr>
        <w:t xml:space="preserve">de la </w:t>
      </w:r>
      <w:r w:rsidR="009E5942" w:rsidRPr="002D2263">
        <w:rPr>
          <w:rFonts w:ascii="Avenir Next LT Pro" w:hAnsi="Avenir Next LT Pro" w:cstheme="minorHAnsi"/>
        </w:rPr>
        <w:t>President</w:t>
      </w:r>
      <w:r w:rsidR="00C841D1" w:rsidRPr="002D2263">
        <w:rPr>
          <w:rFonts w:ascii="Avenir Next LT Pro" w:hAnsi="Avenir Next LT Pro" w:cstheme="minorHAnsi"/>
        </w:rPr>
        <w:t>a</w:t>
      </w:r>
      <w:r w:rsidR="009E5942" w:rsidRPr="002D2263">
        <w:rPr>
          <w:rFonts w:ascii="Avenir Next LT Pro" w:hAnsi="Avenir Next LT Pro" w:cstheme="minorHAnsi"/>
        </w:rPr>
        <w:t xml:space="preserve"> Municipal de Tecalitlán, C. </w:t>
      </w:r>
      <w:r w:rsidR="00C841D1" w:rsidRPr="002D2263">
        <w:rPr>
          <w:rFonts w:ascii="Avenir Next LT Pro" w:hAnsi="Avenir Next LT Pro" w:cstheme="minorHAnsi"/>
        </w:rPr>
        <w:t>Brenda Patricia Barriga López</w:t>
      </w:r>
      <w:r w:rsidR="00FE3CE4" w:rsidRPr="002D2263">
        <w:rPr>
          <w:rFonts w:ascii="Avenir Next LT Pro" w:hAnsi="Avenir Next LT Pro" w:cstheme="minorHAnsi"/>
        </w:rPr>
        <w:t>,</w:t>
      </w:r>
      <w:r w:rsidR="009E5942" w:rsidRPr="002D2263">
        <w:rPr>
          <w:rFonts w:ascii="Avenir Next LT Pro" w:hAnsi="Avenir Next LT Pro" w:cstheme="minorHAnsi"/>
        </w:rPr>
        <w:t xml:space="preserve"> agradece a</w:t>
      </w:r>
      <w:r w:rsidR="00FE3CE4" w:rsidRPr="002D2263">
        <w:rPr>
          <w:rFonts w:ascii="Avenir Next LT Pro" w:hAnsi="Avenir Next LT Pro" w:cstheme="minorHAnsi"/>
        </w:rPr>
        <w:t xml:space="preserve"> los CC. Regidores, S</w:t>
      </w:r>
      <w:r w:rsidR="00C66677" w:rsidRPr="002D2263">
        <w:rPr>
          <w:rFonts w:ascii="Avenir Next LT Pro" w:hAnsi="Avenir Next LT Pro" w:cstheme="minorHAnsi"/>
        </w:rPr>
        <w:t>í</w:t>
      </w:r>
      <w:r w:rsidR="00FE3CE4" w:rsidRPr="002D2263">
        <w:rPr>
          <w:rFonts w:ascii="Avenir Next LT Pro" w:hAnsi="Avenir Next LT Pro" w:cstheme="minorHAnsi"/>
        </w:rPr>
        <w:t>ndic</w:t>
      </w:r>
      <w:r w:rsidR="00C66677" w:rsidRPr="002D2263">
        <w:rPr>
          <w:rFonts w:ascii="Avenir Next LT Pro" w:hAnsi="Avenir Next LT Pro" w:cstheme="minorHAnsi"/>
        </w:rPr>
        <w:t>a</w:t>
      </w:r>
      <w:r w:rsidR="00FE3CE4" w:rsidRPr="002D2263">
        <w:rPr>
          <w:rFonts w:ascii="Avenir Next LT Pro" w:hAnsi="Avenir Next LT Pro" w:cstheme="minorHAnsi"/>
        </w:rPr>
        <w:t xml:space="preserve"> y Secretario</w:t>
      </w:r>
      <w:r w:rsidR="009E5942" w:rsidRPr="002D2263">
        <w:rPr>
          <w:rFonts w:ascii="Avenir Next LT Pro" w:hAnsi="Avenir Next LT Pro" w:cstheme="minorHAnsi"/>
        </w:rPr>
        <w:t xml:space="preserve"> su participación en esta sesión,</w:t>
      </w:r>
      <w:r w:rsidR="00FE3CE4" w:rsidRPr="002D2263">
        <w:rPr>
          <w:rFonts w:ascii="Avenir Next LT Pro" w:hAnsi="Avenir Next LT Pro" w:cstheme="minorHAnsi"/>
        </w:rPr>
        <w:t xml:space="preserve"> y</w:t>
      </w:r>
      <w:r w:rsidR="009E5942" w:rsidRPr="002D2263">
        <w:rPr>
          <w:rFonts w:ascii="Avenir Next LT Pro" w:hAnsi="Avenir Next LT Pro" w:cstheme="minorHAnsi"/>
        </w:rPr>
        <w:t xml:space="preserve"> así mismo procede a la clausura oficial, dando por terminada </w:t>
      </w:r>
      <w:r w:rsidR="001A22F9" w:rsidRPr="002D2263">
        <w:rPr>
          <w:rFonts w:ascii="Avenir Next LT Pro" w:hAnsi="Avenir Next LT Pro" w:cstheme="minorHAnsi"/>
        </w:rPr>
        <w:t xml:space="preserve">la </w:t>
      </w:r>
      <w:r w:rsidR="00C67EFF" w:rsidRPr="002D2263">
        <w:rPr>
          <w:rFonts w:ascii="Avenir Next LT Pro" w:hAnsi="Avenir Next LT Pro" w:cstheme="minorHAnsi"/>
        </w:rPr>
        <w:t>presente ses</w:t>
      </w:r>
      <w:r w:rsidR="00741FCB" w:rsidRPr="002D2263">
        <w:rPr>
          <w:rFonts w:ascii="Avenir Next LT Pro" w:hAnsi="Avenir Next LT Pro" w:cstheme="minorHAnsi"/>
        </w:rPr>
        <w:t>ión siendo las</w:t>
      </w:r>
      <w:r w:rsidR="00095069" w:rsidRPr="002D2263">
        <w:rPr>
          <w:rFonts w:ascii="Avenir Next LT Pro" w:hAnsi="Avenir Next LT Pro" w:cstheme="minorHAnsi"/>
        </w:rPr>
        <w:t xml:space="preserve"> </w:t>
      </w:r>
      <w:r w:rsidR="009431C5" w:rsidRPr="002D2263">
        <w:rPr>
          <w:rFonts w:ascii="Avenir Next LT Pro" w:hAnsi="Avenir Next LT Pro" w:cstheme="minorHAnsi"/>
        </w:rPr>
        <w:t xml:space="preserve">11 once </w:t>
      </w:r>
      <w:r w:rsidR="0047536F" w:rsidRPr="002D2263">
        <w:rPr>
          <w:rFonts w:ascii="Avenir Next LT Pro" w:hAnsi="Avenir Next LT Pro" w:cstheme="minorHAnsi"/>
        </w:rPr>
        <w:t>horas</w:t>
      </w:r>
      <w:r w:rsidR="00EF7F6A" w:rsidRPr="002D2263">
        <w:rPr>
          <w:rFonts w:ascii="Avenir Next LT Pro" w:hAnsi="Avenir Next LT Pro" w:cstheme="minorHAnsi"/>
        </w:rPr>
        <w:t xml:space="preserve"> con </w:t>
      </w:r>
      <w:r w:rsidR="00F27E37" w:rsidRPr="002D2263">
        <w:rPr>
          <w:rFonts w:ascii="Avenir Next LT Pro" w:hAnsi="Avenir Next LT Pro" w:cstheme="minorHAnsi"/>
        </w:rPr>
        <w:t>49 cuarenta y nueve</w:t>
      </w:r>
      <w:r w:rsidR="001F0A89" w:rsidRPr="002D2263">
        <w:rPr>
          <w:rFonts w:ascii="Avenir Next LT Pro" w:hAnsi="Avenir Next LT Pro" w:cstheme="minorHAnsi"/>
        </w:rPr>
        <w:t xml:space="preserve"> minutos</w:t>
      </w:r>
      <w:r w:rsidR="0047536F" w:rsidRPr="002D2263">
        <w:rPr>
          <w:rFonts w:ascii="Avenir Next LT Pro" w:hAnsi="Avenir Next LT Pro" w:cstheme="minorHAnsi"/>
        </w:rPr>
        <w:t xml:space="preserve"> </w:t>
      </w:r>
      <w:r w:rsidR="009E5942" w:rsidRPr="002D2263">
        <w:rPr>
          <w:rFonts w:ascii="Avenir Next LT Pro" w:hAnsi="Avenir Next LT Pro" w:cstheme="minorHAnsi"/>
        </w:rPr>
        <w:t xml:space="preserve">del día </w:t>
      </w:r>
      <w:r w:rsidR="001F0A89" w:rsidRPr="002D2263">
        <w:rPr>
          <w:rFonts w:ascii="Avenir Next LT Pro" w:hAnsi="Avenir Next LT Pro" w:cstheme="minorHAnsi"/>
        </w:rPr>
        <w:t xml:space="preserve">miércoles </w:t>
      </w:r>
      <w:r w:rsidR="00F27E37" w:rsidRPr="002D2263">
        <w:rPr>
          <w:rFonts w:ascii="Avenir Next LT Pro" w:hAnsi="Avenir Next LT Pro" w:cstheme="minorHAnsi"/>
        </w:rPr>
        <w:t>30 treinta</w:t>
      </w:r>
      <w:r w:rsidR="001F0A89" w:rsidRPr="002D2263">
        <w:rPr>
          <w:rFonts w:ascii="Avenir Next LT Pro" w:hAnsi="Avenir Next LT Pro" w:cstheme="minorHAnsi"/>
        </w:rPr>
        <w:t xml:space="preserve"> de </w:t>
      </w:r>
      <w:r w:rsidR="00F27E37" w:rsidRPr="002D2263">
        <w:rPr>
          <w:rFonts w:ascii="Avenir Next LT Pro" w:hAnsi="Avenir Next LT Pro" w:cstheme="minorHAnsi"/>
        </w:rPr>
        <w:t>julio</w:t>
      </w:r>
      <w:r w:rsidR="009E5942" w:rsidRPr="002D2263">
        <w:rPr>
          <w:rFonts w:ascii="Avenir Next LT Pro" w:hAnsi="Avenir Next LT Pro" w:cstheme="minorHAnsi"/>
        </w:rPr>
        <w:t xml:space="preserve"> </w:t>
      </w:r>
      <w:r w:rsidR="0074559A" w:rsidRPr="002D2263">
        <w:rPr>
          <w:rFonts w:ascii="Avenir Next LT Pro" w:hAnsi="Avenir Next LT Pro" w:cstheme="minorHAnsi"/>
        </w:rPr>
        <w:t>del</w:t>
      </w:r>
      <w:r w:rsidR="00C841D1" w:rsidRPr="002D2263">
        <w:rPr>
          <w:rFonts w:ascii="Avenir Next LT Pro" w:hAnsi="Avenir Next LT Pro" w:cstheme="minorHAnsi"/>
        </w:rPr>
        <w:t xml:space="preserve"> año</w:t>
      </w:r>
      <w:r w:rsidR="0074559A" w:rsidRPr="002D2263">
        <w:rPr>
          <w:rFonts w:ascii="Avenir Next LT Pro" w:hAnsi="Avenir Next LT Pro" w:cstheme="minorHAnsi"/>
        </w:rPr>
        <w:t xml:space="preserve"> 202</w:t>
      </w:r>
      <w:r w:rsidR="00EF7F6A" w:rsidRPr="002D2263">
        <w:rPr>
          <w:rFonts w:ascii="Avenir Next LT Pro" w:hAnsi="Avenir Next LT Pro" w:cstheme="minorHAnsi"/>
        </w:rPr>
        <w:t>5</w:t>
      </w:r>
      <w:r w:rsidR="00B716A6" w:rsidRPr="002D2263">
        <w:rPr>
          <w:rFonts w:ascii="Avenir Next LT Pro" w:hAnsi="Avenir Next LT Pro" w:cstheme="minorHAnsi"/>
        </w:rPr>
        <w:t xml:space="preserve"> dos mil veintic</w:t>
      </w:r>
      <w:r w:rsidR="00EF7F6A" w:rsidRPr="002D2263">
        <w:rPr>
          <w:rFonts w:ascii="Avenir Next LT Pro" w:hAnsi="Avenir Next LT Pro" w:cstheme="minorHAnsi"/>
        </w:rPr>
        <w:t>inco</w:t>
      </w:r>
      <w:r w:rsidR="009E5942" w:rsidRPr="002D2263">
        <w:rPr>
          <w:rFonts w:ascii="Avenir Next LT Pro" w:hAnsi="Avenir Next LT Pro" w:cstheme="minorHAnsi"/>
        </w:rPr>
        <w:t xml:space="preserve">, </w:t>
      </w:r>
      <w:r w:rsidR="008E2FD7" w:rsidRPr="002D2263">
        <w:rPr>
          <w:rFonts w:ascii="Avenir Next LT Pro" w:hAnsi="Avenir Next LT Pro" w:cstheme="minorHAnsi"/>
        </w:rPr>
        <w:t>de la que suscribe la presente a</w:t>
      </w:r>
      <w:r w:rsidR="009E5942" w:rsidRPr="002D2263">
        <w:rPr>
          <w:rFonts w:ascii="Avenir Next LT Pro" w:hAnsi="Avenir Next LT Pro" w:cstheme="minorHAnsi"/>
        </w:rPr>
        <w:t>cta, la cual fue aprobada, ratificada y firmada en todas las partes por los que en ella intervinieron, previa lectura que se dio de su contenido.</w:t>
      </w:r>
    </w:p>
    <w:p w14:paraId="7676ECFF" w14:textId="77777777" w:rsidR="00350694" w:rsidRPr="002D2263" w:rsidRDefault="00350694" w:rsidP="00507404">
      <w:pPr>
        <w:spacing w:line="240" w:lineRule="auto"/>
        <w:jc w:val="both"/>
        <w:rPr>
          <w:rFonts w:ascii="Avenir Next LT Pro" w:hAnsi="Avenir Next LT Pro" w:cstheme="minorHAnsi"/>
        </w:rPr>
      </w:pPr>
    </w:p>
    <w:p w14:paraId="7596B759" w14:textId="77777777" w:rsidR="00A90A6A" w:rsidRPr="002D2263" w:rsidRDefault="00A90A6A" w:rsidP="000915C1">
      <w:pPr>
        <w:spacing w:line="240" w:lineRule="auto"/>
        <w:ind w:left="284"/>
        <w:jc w:val="both"/>
        <w:rPr>
          <w:rFonts w:ascii="Bookman Old Style" w:hAnsi="Bookman Old Style" w:cstheme="minorHAnsi"/>
        </w:rPr>
      </w:pPr>
    </w:p>
    <w:p w14:paraId="0AEBF653" w14:textId="77777777" w:rsidR="00E4144C" w:rsidRPr="002D2263" w:rsidRDefault="00E4144C" w:rsidP="000915C1">
      <w:pPr>
        <w:pStyle w:val="Sinespaciado"/>
        <w:ind w:left="284"/>
        <w:jc w:val="center"/>
        <w:rPr>
          <w:rFonts w:ascii="Bookman Old Style" w:hAnsi="Bookman Old Style" w:cstheme="minorHAnsi"/>
        </w:rPr>
      </w:pPr>
      <w:r w:rsidRPr="002D2263">
        <w:rPr>
          <w:rFonts w:ascii="Bookman Old Style" w:hAnsi="Bookman Old Style" w:cstheme="minorHAnsi"/>
        </w:rPr>
        <w:t>C. BRENDA PATRICIA BARRIGA LÓPEZ</w:t>
      </w:r>
    </w:p>
    <w:p w14:paraId="1955775E" w14:textId="77777777" w:rsidR="00E4144C" w:rsidRPr="002D2263" w:rsidRDefault="00E4144C" w:rsidP="000915C1">
      <w:pPr>
        <w:pStyle w:val="Sinespaciado"/>
        <w:ind w:left="284"/>
        <w:jc w:val="center"/>
        <w:rPr>
          <w:rFonts w:ascii="Bookman Old Style" w:hAnsi="Bookman Old Style" w:cstheme="minorHAnsi"/>
          <w:b/>
        </w:rPr>
      </w:pPr>
      <w:r w:rsidRPr="002D2263">
        <w:rPr>
          <w:rFonts w:ascii="Bookman Old Style" w:hAnsi="Bookman Old Style" w:cstheme="minorHAnsi"/>
          <w:b/>
        </w:rPr>
        <w:t>PRESIDENTA MUNICIPAL</w:t>
      </w:r>
    </w:p>
    <w:p w14:paraId="7ED100E0" w14:textId="188C9F5C" w:rsidR="00E4144C" w:rsidRPr="002D2263" w:rsidRDefault="00E4144C" w:rsidP="000915C1">
      <w:pPr>
        <w:pStyle w:val="Sinespaciado"/>
        <w:ind w:left="284"/>
        <w:jc w:val="center"/>
        <w:rPr>
          <w:rFonts w:ascii="Bookman Old Style" w:hAnsi="Bookman Old Style" w:cstheme="minorHAnsi"/>
        </w:rPr>
      </w:pPr>
    </w:p>
    <w:p w14:paraId="65CA4ECE" w14:textId="77777777" w:rsidR="00C66677" w:rsidRPr="002D2263" w:rsidRDefault="00C66677" w:rsidP="000915C1">
      <w:pPr>
        <w:pStyle w:val="Sinespaciado"/>
        <w:ind w:left="284"/>
        <w:jc w:val="center"/>
        <w:rPr>
          <w:rFonts w:ascii="Bookman Old Style" w:hAnsi="Bookman Old Style" w:cstheme="minorHAnsi"/>
        </w:rPr>
      </w:pPr>
    </w:p>
    <w:p w14:paraId="331B8644" w14:textId="77777777" w:rsidR="00E4144C" w:rsidRPr="002D2263" w:rsidRDefault="00E4144C" w:rsidP="000915C1">
      <w:pPr>
        <w:pStyle w:val="Sinespaciado"/>
        <w:ind w:left="284"/>
        <w:jc w:val="center"/>
        <w:rPr>
          <w:rFonts w:ascii="Bookman Old Style" w:hAnsi="Bookman Old Style" w:cstheme="minorHAnsi"/>
        </w:rPr>
      </w:pPr>
    </w:p>
    <w:p w14:paraId="41FA9FF7" w14:textId="77777777" w:rsidR="00E4144C" w:rsidRPr="002D2263" w:rsidRDefault="00E4144C" w:rsidP="000915C1">
      <w:pPr>
        <w:pStyle w:val="Sinespaciado"/>
        <w:ind w:left="284"/>
        <w:jc w:val="center"/>
        <w:rPr>
          <w:rFonts w:ascii="Bookman Old Style" w:hAnsi="Bookman Old Style" w:cstheme="minorHAnsi"/>
        </w:rPr>
      </w:pPr>
      <w:r w:rsidRPr="002D2263">
        <w:rPr>
          <w:rFonts w:ascii="Bookman Old Style" w:hAnsi="Bookman Old Style" w:cstheme="minorHAnsi"/>
        </w:rPr>
        <w:t>ABOGADA. ZARAHÍ CARDENAS CERNA</w:t>
      </w:r>
    </w:p>
    <w:p w14:paraId="46D7A896" w14:textId="77777777" w:rsidR="00E4144C" w:rsidRPr="002D2263" w:rsidRDefault="00E4144C" w:rsidP="000915C1">
      <w:pPr>
        <w:pStyle w:val="Sinespaciado"/>
        <w:ind w:left="284"/>
        <w:jc w:val="center"/>
        <w:rPr>
          <w:rFonts w:ascii="Bookman Old Style" w:hAnsi="Bookman Old Style" w:cstheme="minorHAnsi"/>
          <w:b/>
        </w:rPr>
      </w:pPr>
      <w:r w:rsidRPr="002D2263">
        <w:rPr>
          <w:rFonts w:ascii="Bookman Old Style" w:hAnsi="Bookman Old Style" w:cstheme="minorHAnsi"/>
          <w:b/>
        </w:rPr>
        <w:t>SÍNDICA MUNICIPAL</w:t>
      </w:r>
    </w:p>
    <w:p w14:paraId="5A6B64DF" w14:textId="28780790" w:rsidR="00E4144C" w:rsidRPr="002D2263" w:rsidRDefault="00E4144C" w:rsidP="000915C1">
      <w:pPr>
        <w:spacing w:line="240" w:lineRule="auto"/>
        <w:ind w:left="284"/>
        <w:rPr>
          <w:rFonts w:ascii="Bookman Old Style" w:hAnsi="Bookman Old Style" w:cstheme="minorHAnsi"/>
        </w:rPr>
      </w:pPr>
    </w:p>
    <w:p w14:paraId="6509ABCE" w14:textId="77777777" w:rsidR="00E4144C" w:rsidRPr="002D2263" w:rsidRDefault="00E4144C" w:rsidP="000915C1">
      <w:pPr>
        <w:spacing w:line="240" w:lineRule="auto"/>
        <w:ind w:left="284"/>
        <w:jc w:val="center"/>
        <w:rPr>
          <w:rFonts w:ascii="Bookman Old Style" w:hAnsi="Bookman Old Style" w:cstheme="minorHAnsi"/>
          <w:b/>
        </w:rPr>
      </w:pPr>
      <w:r w:rsidRPr="002D2263">
        <w:rPr>
          <w:rFonts w:ascii="Bookman Old Style" w:hAnsi="Bookman Old Style" w:cstheme="minorHAnsi"/>
          <w:b/>
        </w:rPr>
        <w:t>REGIDORES</w:t>
      </w:r>
    </w:p>
    <w:p w14:paraId="3F10F426" w14:textId="643FD046" w:rsidR="00E4144C" w:rsidRPr="002D2263" w:rsidRDefault="00E4144C" w:rsidP="000915C1">
      <w:pPr>
        <w:spacing w:line="240" w:lineRule="auto"/>
        <w:ind w:left="284"/>
        <w:jc w:val="center"/>
        <w:rPr>
          <w:rFonts w:ascii="Bookman Old Style" w:hAnsi="Bookman Old Style" w:cstheme="minorHAnsi"/>
        </w:rPr>
      </w:pPr>
    </w:p>
    <w:p w14:paraId="7F25F76A" w14:textId="77777777" w:rsidR="00C66677" w:rsidRPr="002D2263" w:rsidRDefault="00C66677" w:rsidP="000915C1">
      <w:pPr>
        <w:spacing w:line="240" w:lineRule="auto"/>
        <w:ind w:left="284"/>
        <w:jc w:val="center"/>
        <w:rPr>
          <w:rFonts w:ascii="Bookman Old Style" w:hAnsi="Bookman Old Style" w:cstheme="minorHAnsi"/>
        </w:rPr>
      </w:pPr>
    </w:p>
    <w:p w14:paraId="08732861" w14:textId="4A71A88C" w:rsidR="00E4144C" w:rsidRPr="002D2263" w:rsidRDefault="00E4144C" w:rsidP="000915C1">
      <w:pPr>
        <w:spacing w:line="240" w:lineRule="auto"/>
        <w:ind w:left="284"/>
        <w:jc w:val="center"/>
        <w:rPr>
          <w:rFonts w:ascii="Bookman Old Style" w:hAnsi="Bookman Old Style" w:cstheme="minorHAnsi"/>
        </w:rPr>
      </w:pPr>
      <w:r w:rsidRPr="002D2263">
        <w:rPr>
          <w:rFonts w:ascii="Bookman Old Style" w:hAnsi="Bookman Old Style" w:cstheme="minorHAnsi"/>
        </w:rPr>
        <w:t>LIC. EFREN LARIOS MORENO</w:t>
      </w:r>
    </w:p>
    <w:p w14:paraId="44E0CB28" w14:textId="6A93F809" w:rsidR="00E4144C" w:rsidRPr="002D2263" w:rsidRDefault="00E4144C" w:rsidP="000915C1">
      <w:pPr>
        <w:spacing w:line="240" w:lineRule="auto"/>
        <w:ind w:left="284"/>
        <w:jc w:val="center"/>
        <w:rPr>
          <w:rFonts w:ascii="Bookman Old Style" w:hAnsi="Bookman Old Style" w:cstheme="minorHAnsi"/>
        </w:rPr>
      </w:pPr>
    </w:p>
    <w:p w14:paraId="499F5839" w14:textId="77777777" w:rsidR="00C66677" w:rsidRPr="002D2263" w:rsidRDefault="00C66677" w:rsidP="000915C1">
      <w:pPr>
        <w:spacing w:line="240" w:lineRule="auto"/>
        <w:ind w:left="284"/>
        <w:jc w:val="center"/>
        <w:rPr>
          <w:rFonts w:ascii="Bookman Old Style" w:hAnsi="Bookman Old Style" w:cstheme="minorHAnsi"/>
        </w:rPr>
      </w:pPr>
    </w:p>
    <w:p w14:paraId="7EDEA707" w14:textId="77777777" w:rsidR="00E4144C" w:rsidRPr="002D2263" w:rsidRDefault="00E4144C" w:rsidP="000915C1">
      <w:pPr>
        <w:spacing w:line="240" w:lineRule="auto"/>
        <w:ind w:left="284"/>
        <w:jc w:val="center"/>
        <w:rPr>
          <w:rFonts w:ascii="Bookman Old Style" w:hAnsi="Bookman Old Style" w:cstheme="minorHAnsi"/>
        </w:rPr>
      </w:pPr>
      <w:r w:rsidRPr="002D2263">
        <w:rPr>
          <w:rFonts w:ascii="Bookman Old Style" w:hAnsi="Bookman Old Style" w:cstheme="minorHAnsi"/>
        </w:rPr>
        <w:t>C. YESSICA ALEJANDRA CARDENAS TORRES</w:t>
      </w:r>
    </w:p>
    <w:p w14:paraId="3EBAAE28" w14:textId="17CF531A" w:rsidR="00E4144C" w:rsidRPr="002D2263" w:rsidRDefault="00E4144C" w:rsidP="000915C1">
      <w:pPr>
        <w:spacing w:line="240" w:lineRule="auto"/>
        <w:ind w:left="284"/>
        <w:jc w:val="center"/>
        <w:rPr>
          <w:rFonts w:ascii="Bookman Old Style" w:hAnsi="Bookman Old Style" w:cstheme="minorHAnsi"/>
        </w:rPr>
      </w:pPr>
    </w:p>
    <w:p w14:paraId="07B3D7E7" w14:textId="77777777" w:rsidR="00C66677" w:rsidRPr="002D2263" w:rsidRDefault="00C66677" w:rsidP="000915C1">
      <w:pPr>
        <w:spacing w:line="240" w:lineRule="auto"/>
        <w:ind w:left="284"/>
        <w:jc w:val="center"/>
        <w:rPr>
          <w:rFonts w:ascii="Bookman Old Style" w:hAnsi="Bookman Old Style" w:cstheme="minorHAnsi"/>
        </w:rPr>
      </w:pPr>
    </w:p>
    <w:p w14:paraId="1AB7FCB1" w14:textId="77777777" w:rsidR="00E4144C" w:rsidRPr="002D2263" w:rsidRDefault="00E4144C" w:rsidP="000915C1">
      <w:pPr>
        <w:spacing w:line="240" w:lineRule="auto"/>
        <w:ind w:left="284"/>
        <w:jc w:val="center"/>
        <w:rPr>
          <w:rFonts w:ascii="Bookman Old Style" w:hAnsi="Bookman Old Style" w:cstheme="minorHAnsi"/>
        </w:rPr>
      </w:pPr>
      <w:r w:rsidRPr="002D2263">
        <w:rPr>
          <w:rFonts w:ascii="Bookman Old Style" w:hAnsi="Bookman Old Style" w:cstheme="minorHAnsi"/>
        </w:rPr>
        <w:t>C. SERGIO VALENCIA CRUZ</w:t>
      </w:r>
    </w:p>
    <w:p w14:paraId="1F65C2B5" w14:textId="0EE3C542" w:rsidR="00E4144C" w:rsidRPr="002D2263" w:rsidRDefault="00E4144C" w:rsidP="000915C1">
      <w:pPr>
        <w:pStyle w:val="Sinespaciado"/>
        <w:ind w:left="284"/>
        <w:rPr>
          <w:rFonts w:ascii="Bookman Old Style" w:hAnsi="Bookman Old Style" w:cstheme="minorHAnsi"/>
        </w:rPr>
      </w:pPr>
    </w:p>
    <w:p w14:paraId="5313230E" w14:textId="77777777" w:rsidR="00C66677" w:rsidRPr="002D2263" w:rsidRDefault="00C66677" w:rsidP="000915C1">
      <w:pPr>
        <w:pStyle w:val="Sinespaciado"/>
        <w:ind w:left="284"/>
        <w:rPr>
          <w:rFonts w:ascii="Bookman Old Style" w:hAnsi="Bookman Old Style" w:cstheme="minorHAnsi"/>
        </w:rPr>
      </w:pPr>
    </w:p>
    <w:p w14:paraId="4E5ADC89" w14:textId="77777777" w:rsidR="00C66677" w:rsidRPr="002D2263" w:rsidRDefault="00C66677" w:rsidP="000915C1">
      <w:pPr>
        <w:pStyle w:val="Sinespaciado"/>
        <w:ind w:left="284"/>
        <w:rPr>
          <w:rFonts w:ascii="Bookman Old Style" w:hAnsi="Bookman Old Style" w:cstheme="minorHAnsi"/>
        </w:rPr>
      </w:pPr>
    </w:p>
    <w:p w14:paraId="1DEB5A45" w14:textId="77777777" w:rsidR="00E4144C" w:rsidRPr="002D2263" w:rsidRDefault="00E4144C" w:rsidP="000915C1">
      <w:pPr>
        <w:spacing w:line="240" w:lineRule="auto"/>
        <w:ind w:left="284"/>
        <w:jc w:val="center"/>
        <w:rPr>
          <w:rFonts w:ascii="Bookman Old Style" w:hAnsi="Bookman Old Style" w:cstheme="minorHAnsi"/>
        </w:rPr>
      </w:pPr>
      <w:r w:rsidRPr="002D2263">
        <w:rPr>
          <w:rFonts w:ascii="Bookman Old Style" w:hAnsi="Bookman Old Style" w:cstheme="minorHAnsi"/>
        </w:rPr>
        <w:t>C. ESTHER ALVAREZ DELGADILLO</w:t>
      </w:r>
    </w:p>
    <w:p w14:paraId="68F2CB9A" w14:textId="1FDB66A9" w:rsidR="00E4144C" w:rsidRPr="002D2263" w:rsidRDefault="00E4144C" w:rsidP="000915C1">
      <w:pPr>
        <w:pStyle w:val="Sinespaciado"/>
        <w:ind w:left="284"/>
        <w:rPr>
          <w:rFonts w:ascii="Bookman Old Style" w:hAnsi="Bookman Old Style" w:cstheme="minorHAnsi"/>
        </w:rPr>
      </w:pPr>
    </w:p>
    <w:p w14:paraId="3EFE3158" w14:textId="77777777" w:rsidR="00C66677" w:rsidRPr="002D2263" w:rsidRDefault="00C66677" w:rsidP="000915C1">
      <w:pPr>
        <w:pStyle w:val="Sinespaciado"/>
        <w:ind w:left="284"/>
        <w:rPr>
          <w:rFonts w:ascii="Bookman Old Style" w:hAnsi="Bookman Old Style" w:cstheme="minorHAnsi"/>
        </w:rPr>
      </w:pPr>
    </w:p>
    <w:p w14:paraId="4579B82C" w14:textId="5653C007" w:rsidR="00E4144C" w:rsidRPr="002D2263" w:rsidRDefault="00E4144C" w:rsidP="000915C1">
      <w:pPr>
        <w:pStyle w:val="Sinespaciado"/>
        <w:ind w:left="284"/>
        <w:rPr>
          <w:rFonts w:ascii="Bookman Old Style" w:hAnsi="Bookman Old Style" w:cstheme="minorHAnsi"/>
        </w:rPr>
      </w:pPr>
    </w:p>
    <w:p w14:paraId="65FAA914" w14:textId="77777777" w:rsidR="00C66677" w:rsidRPr="002D2263" w:rsidRDefault="00C66677" w:rsidP="000915C1">
      <w:pPr>
        <w:pStyle w:val="Sinespaciado"/>
        <w:ind w:left="284"/>
        <w:rPr>
          <w:rFonts w:ascii="Bookman Old Style" w:hAnsi="Bookman Old Style" w:cstheme="minorHAnsi"/>
        </w:rPr>
      </w:pPr>
    </w:p>
    <w:p w14:paraId="699B5908" w14:textId="50E05888" w:rsidR="00E4144C" w:rsidRPr="002D2263" w:rsidRDefault="00E4144C" w:rsidP="000915C1">
      <w:pPr>
        <w:spacing w:line="240" w:lineRule="auto"/>
        <w:ind w:left="284"/>
        <w:jc w:val="center"/>
        <w:rPr>
          <w:rFonts w:ascii="Bookman Old Style" w:hAnsi="Bookman Old Style" w:cstheme="minorHAnsi"/>
        </w:rPr>
      </w:pPr>
      <w:r w:rsidRPr="002D2263">
        <w:rPr>
          <w:rFonts w:ascii="Bookman Old Style" w:hAnsi="Bookman Old Style" w:cstheme="minorHAnsi"/>
        </w:rPr>
        <w:t>LIC. NOE OSVALDO LARIOS BARÓN</w:t>
      </w:r>
    </w:p>
    <w:p w14:paraId="07B37B13" w14:textId="77777777" w:rsidR="00E4144C" w:rsidRPr="002D2263" w:rsidRDefault="00E4144C" w:rsidP="000915C1">
      <w:pPr>
        <w:pStyle w:val="Sinespaciado"/>
        <w:ind w:left="284"/>
        <w:rPr>
          <w:rFonts w:ascii="Bookman Old Style" w:hAnsi="Bookman Old Style" w:cstheme="minorHAnsi"/>
        </w:rPr>
      </w:pPr>
    </w:p>
    <w:p w14:paraId="0B85425A" w14:textId="49CD3BB3" w:rsidR="00E4144C" w:rsidRPr="002D2263" w:rsidRDefault="00E4144C" w:rsidP="000915C1">
      <w:pPr>
        <w:pStyle w:val="Sinespaciado"/>
        <w:ind w:left="284"/>
        <w:rPr>
          <w:rFonts w:ascii="Bookman Old Style" w:hAnsi="Bookman Old Style" w:cstheme="minorHAnsi"/>
        </w:rPr>
      </w:pPr>
    </w:p>
    <w:p w14:paraId="617827DA" w14:textId="77777777" w:rsidR="00C66677" w:rsidRPr="002D2263" w:rsidRDefault="00C66677" w:rsidP="000915C1">
      <w:pPr>
        <w:pStyle w:val="Sinespaciado"/>
        <w:ind w:left="284"/>
        <w:rPr>
          <w:rFonts w:ascii="Bookman Old Style" w:hAnsi="Bookman Old Style" w:cstheme="minorHAnsi"/>
        </w:rPr>
      </w:pPr>
    </w:p>
    <w:p w14:paraId="124F1DE3" w14:textId="3F0F082A" w:rsidR="00E4144C" w:rsidRPr="002D2263" w:rsidRDefault="00E4144C" w:rsidP="000915C1">
      <w:pPr>
        <w:spacing w:line="240" w:lineRule="auto"/>
        <w:ind w:left="284"/>
        <w:jc w:val="center"/>
        <w:rPr>
          <w:rFonts w:ascii="Bookman Old Style" w:hAnsi="Bookman Old Style" w:cstheme="minorHAnsi"/>
        </w:rPr>
      </w:pPr>
      <w:r w:rsidRPr="002D2263">
        <w:rPr>
          <w:rFonts w:ascii="Bookman Old Style" w:hAnsi="Bookman Old Style" w:cstheme="minorHAnsi"/>
        </w:rPr>
        <w:t>LIC. MA GUADALUPE CHAVEZ HERNANDEZ</w:t>
      </w:r>
    </w:p>
    <w:p w14:paraId="003A40DF" w14:textId="77777777" w:rsidR="00E4144C" w:rsidRPr="002D2263" w:rsidRDefault="00E4144C" w:rsidP="000915C1">
      <w:pPr>
        <w:pStyle w:val="Sinespaciado"/>
        <w:ind w:left="284"/>
        <w:rPr>
          <w:rFonts w:ascii="Bookman Old Style" w:hAnsi="Bookman Old Style" w:cstheme="minorHAnsi"/>
        </w:rPr>
      </w:pPr>
    </w:p>
    <w:p w14:paraId="55D74F5A" w14:textId="6DB87BC6" w:rsidR="00E4144C" w:rsidRPr="002D2263" w:rsidRDefault="00E4144C" w:rsidP="000915C1">
      <w:pPr>
        <w:pStyle w:val="Sinespaciado"/>
        <w:ind w:left="284"/>
        <w:rPr>
          <w:rFonts w:ascii="Bookman Old Style" w:hAnsi="Bookman Old Style" w:cstheme="minorHAnsi"/>
        </w:rPr>
      </w:pPr>
    </w:p>
    <w:p w14:paraId="597145ED" w14:textId="77777777" w:rsidR="00C66677" w:rsidRPr="002D2263" w:rsidRDefault="00C66677" w:rsidP="000915C1">
      <w:pPr>
        <w:pStyle w:val="Sinespaciado"/>
        <w:ind w:left="284"/>
        <w:rPr>
          <w:rFonts w:ascii="Bookman Old Style" w:hAnsi="Bookman Old Style" w:cstheme="minorHAnsi"/>
        </w:rPr>
      </w:pPr>
    </w:p>
    <w:p w14:paraId="400C0D35" w14:textId="77777777" w:rsidR="00E4144C" w:rsidRPr="002D2263" w:rsidRDefault="00E4144C" w:rsidP="000915C1">
      <w:pPr>
        <w:spacing w:line="240" w:lineRule="auto"/>
        <w:ind w:left="284"/>
        <w:jc w:val="center"/>
        <w:rPr>
          <w:rFonts w:ascii="Bookman Old Style" w:hAnsi="Bookman Old Style" w:cstheme="minorHAnsi"/>
        </w:rPr>
      </w:pPr>
      <w:r w:rsidRPr="002D2263">
        <w:rPr>
          <w:rFonts w:ascii="Bookman Old Style" w:hAnsi="Bookman Old Style" w:cstheme="minorHAnsi"/>
        </w:rPr>
        <w:t xml:space="preserve">C. ROCIO VIANEY SOLORZANO OCEGUERA </w:t>
      </w:r>
    </w:p>
    <w:p w14:paraId="2963867E" w14:textId="19900649" w:rsidR="00E4144C" w:rsidRPr="002D2263" w:rsidRDefault="00E4144C" w:rsidP="000915C1">
      <w:pPr>
        <w:pStyle w:val="Sinespaciado"/>
        <w:ind w:left="284"/>
        <w:rPr>
          <w:rFonts w:ascii="Bookman Old Style" w:hAnsi="Bookman Old Style" w:cstheme="minorHAnsi"/>
        </w:rPr>
      </w:pPr>
    </w:p>
    <w:p w14:paraId="454DE7A6" w14:textId="77777777" w:rsidR="00C66677" w:rsidRPr="002D2263" w:rsidRDefault="00C66677" w:rsidP="000915C1">
      <w:pPr>
        <w:pStyle w:val="Sinespaciado"/>
        <w:ind w:left="284"/>
        <w:rPr>
          <w:rFonts w:ascii="Bookman Old Style" w:hAnsi="Bookman Old Style" w:cstheme="minorHAnsi"/>
        </w:rPr>
      </w:pPr>
    </w:p>
    <w:p w14:paraId="6A2B5A40" w14:textId="77777777" w:rsidR="00E4144C" w:rsidRPr="002D2263" w:rsidRDefault="00E4144C" w:rsidP="000915C1">
      <w:pPr>
        <w:pStyle w:val="Sinespaciado"/>
        <w:ind w:left="284"/>
        <w:rPr>
          <w:rFonts w:ascii="Bookman Old Style" w:hAnsi="Bookman Old Style" w:cstheme="minorHAnsi"/>
        </w:rPr>
      </w:pPr>
    </w:p>
    <w:p w14:paraId="1C323839" w14:textId="1A6C75AA" w:rsidR="00E4144C" w:rsidRPr="002D2263" w:rsidRDefault="00E4144C" w:rsidP="000915C1">
      <w:pPr>
        <w:spacing w:line="240" w:lineRule="auto"/>
        <w:ind w:left="284"/>
        <w:jc w:val="center"/>
        <w:rPr>
          <w:rFonts w:ascii="Bookman Old Style" w:hAnsi="Bookman Old Style" w:cstheme="minorHAnsi"/>
        </w:rPr>
      </w:pPr>
      <w:r w:rsidRPr="002D2263">
        <w:rPr>
          <w:rFonts w:ascii="Bookman Old Style" w:hAnsi="Bookman Old Style" w:cstheme="minorHAnsi"/>
        </w:rPr>
        <w:t>ING. ELEAZAR CARDENAS MERCADO</w:t>
      </w:r>
    </w:p>
    <w:p w14:paraId="4DA3968F" w14:textId="77777777" w:rsidR="00E4144C" w:rsidRPr="002D2263" w:rsidRDefault="00E4144C" w:rsidP="000915C1">
      <w:pPr>
        <w:pStyle w:val="Sinespaciado"/>
        <w:ind w:left="284"/>
        <w:rPr>
          <w:rFonts w:ascii="Bookman Old Style" w:hAnsi="Bookman Old Style" w:cstheme="minorHAnsi"/>
        </w:rPr>
      </w:pPr>
    </w:p>
    <w:p w14:paraId="17D3BA1A" w14:textId="5DED3060" w:rsidR="00E4144C" w:rsidRPr="002D2263" w:rsidRDefault="00E4144C" w:rsidP="000915C1">
      <w:pPr>
        <w:pStyle w:val="Sinespaciado"/>
        <w:ind w:left="284"/>
        <w:rPr>
          <w:rFonts w:ascii="Bookman Old Style" w:hAnsi="Bookman Old Style" w:cstheme="minorHAnsi"/>
        </w:rPr>
      </w:pPr>
    </w:p>
    <w:p w14:paraId="6F65ABAA" w14:textId="77777777" w:rsidR="00C66677" w:rsidRPr="002D2263" w:rsidRDefault="00C66677" w:rsidP="000915C1">
      <w:pPr>
        <w:pStyle w:val="Sinespaciado"/>
        <w:ind w:left="284"/>
        <w:rPr>
          <w:rFonts w:ascii="Bookman Old Style" w:hAnsi="Bookman Old Style" w:cstheme="minorHAnsi"/>
        </w:rPr>
      </w:pPr>
    </w:p>
    <w:p w14:paraId="30973C3B" w14:textId="77777777" w:rsidR="00E4144C" w:rsidRPr="002D2263" w:rsidRDefault="00E4144C" w:rsidP="000915C1">
      <w:pPr>
        <w:spacing w:line="240" w:lineRule="auto"/>
        <w:ind w:left="284"/>
        <w:jc w:val="center"/>
        <w:rPr>
          <w:rFonts w:ascii="Bookman Old Style" w:hAnsi="Bookman Old Style" w:cstheme="minorHAnsi"/>
        </w:rPr>
      </w:pPr>
      <w:r w:rsidRPr="002D2263">
        <w:rPr>
          <w:rFonts w:ascii="Bookman Old Style" w:hAnsi="Bookman Old Style" w:cstheme="minorHAnsi"/>
        </w:rPr>
        <w:t>C. FABIOLA SILVA ALONSO</w:t>
      </w:r>
    </w:p>
    <w:p w14:paraId="34EE7388" w14:textId="77777777" w:rsidR="00E4144C" w:rsidRPr="002D2263" w:rsidRDefault="00E4144C" w:rsidP="000915C1">
      <w:pPr>
        <w:spacing w:line="240" w:lineRule="auto"/>
        <w:ind w:left="284"/>
        <w:rPr>
          <w:rFonts w:ascii="Bookman Old Style" w:hAnsi="Bookman Old Style" w:cstheme="minorHAnsi"/>
        </w:rPr>
      </w:pPr>
    </w:p>
    <w:p w14:paraId="3AD308EA" w14:textId="77777777" w:rsidR="00E4144C" w:rsidRPr="002D2263" w:rsidRDefault="00E4144C" w:rsidP="000915C1">
      <w:pPr>
        <w:spacing w:line="240" w:lineRule="auto"/>
        <w:ind w:left="284"/>
        <w:rPr>
          <w:rFonts w:ascii="Bookman Old Style" w:hAnsi="Bookman Old Style" w:cstheme="minorHAnsi"/>
        </w:rPr>
      </w:pPr>
    </w:p>
    <w:p w14:paraId="4D09D10C" w14:textId="77777777" w:rsidR="00E4144C" w:rsidRPr="002D2263" w:rsidRDefault="00E4144C" w:rsidP="000915C1">
      <w:pPr>
        <w:spacing w:line="240" w:lineRule="auto"/>
        <w:ind w:left="284"/>
        <w:jc w:val="center"/>
        <w:rPr>
          <w:rFonts w:ascii="Bookman Old Style" w:hAnsi="Bookman Old Style" w:cstheme="minorHAnsi"/>
          <w:b/>
        </w:rPr>
      </w:pPr>
      <w:r w:rsidRPr="002D2263">
        <w:rPr>
          <w:rFonts w:ascii="Bookman Old Style" w:hAnsi="Bookman Old Style" w:cstheme="minorHAnsi"/>
          <w:b/>
        </w:rPr>
        <w:t>CERTIFICO Y DOY FE</w:t>
      </w:r>
    </w:p>
    <w:p w14:paraId="0CA5A39C" w14:textId="77777777" w:rsidR="00E4144C" w:rsidRPr="002D2263" w:rsidRDefault="00E4144C" w:rsidP="000915C1">
      <w:pPr>
        <w:spacing w:line="240" w:lineRule="auto"/>
        <w:ind w:left="284"/>
        <w:jc w:val="center"/>
        <w:rPr>
          <w:rFonts w:ascii="Bookman Old Style" w:hAnsi="Bookman Old Style" w:cstheme="minorHAnsi"/>
        </w:rPr>
      </w:pPr>
    </w:p>
    <w:p w14:paraId="29E739BC" w14:textId="77777777" w:rsidR="00154541" w:rsidRPr="002D2263" w:rsidRDefault="00154541" w:rsidP="000915C1">
      <w:pPr>
        <w:spacing w:line="240" w:lineRule="auto"/>
        <w:ind w:left="284"/>
        <w:jc w:val="center"/>
        <w:rPr>
          <w:rFonts w:ascii="Bookman Old Style" w:hAnsi="Bookman Old Style" w:cstheme="minorHAnsi"/>
        </w:rPr>
      </w:pPr>
    </w:p>
    <w:p w14:paraId="498260E0" w14:textId="77777777" w:rsidR="00E4144C" w:rsidRPr="002D2263" w:rsidRDefault="00E4144C" w:rsidP="000915C1">
      <w:pPr>
        <w:pStyle w:val="Sinespaciado"/>
        <w:ind w:left="284"/>
        <w:jc w:val="center"/>
        <w:rPr>
          <w:rFonts w:ascii="Bookman Old Style" w:hAnsi="Bookman Old Style" w:cstheme="minorHAnsi"/>
        </w:rPr>
      </w:pPr>
      <w:r w:rsidRPr="002D2263">
        <w:rPr>
          <w:rFonts w:ascii="Bookman Old Style" w:hAnsi="Bookman Old Style" w:cstheme="minorHAnsi"/>
        </w:rPr>
        <w:t>ABOGADO. EVARISTO SOTO CONTRERAS</w:t>
      </w:r>
    </w:p>
    <w:p w14:paraId="29CB5CF9" w14:textId="77777777" w:rsidR="00E4144C" w:rsidRPr="002D2263" w:rsidRDefault="00E4144C" w:rsidP="000915C1">
      <w:pPr>
        <w:pStyle w:val="Sinespaciado"/>
        <w:ind w:left="284"/>
        <w:jc w:val="center"/>
        <w:rPr>
          <w:rFonts w:ascii="Bookman Old Style" w:hAnsi="Bookman Old Style" w:cstheme="minorHAnsi"/>
          <w:b/>
        </w:rPr>
      </w:pPr>
      <w:r w:rsidRPr="002D2263">
        <w:rPr>
          <w:rFonts w:ascii="Bookman Old Style" w:hAnsi="Bookman Old Style" w:cstheme="minorHAnsi"/>
          <w:b/>
        </w:rPr>
        <w:t>SECRETARIO GENERAL</w:t>
      </w:r>
    </w:p>
    <w:p w14:paraId="3007EE32" w14:textId="3CA11694" w:rsidR="0015043C" w:rsidRPr="002D2263" w:rsidRDefault="0015043C" w:rsidP="000915C1">
      <w:pPr>
        <w:pStyle w:val="Sinespaciado"/>
        <w:ind w:left="284"/>
        <w:jc w:val="center"/>
        <w:rPr>
          <w:rFonts w:ascii="Bookman Old Style" w:hAnsi="Bookman Old Style" w:cstheme="minorHAnsi"/>
          <w:b/>
        </w:rPr>
      </w:pPr>
    </w:p>
    <w:sectPr w:rsidR="0015043C" w:rsidRPr="002D2263" w:rsidSect="00EA54F0">
      <w:headerReference w:type="default" r:id="rId8"/>
      <w:footerReference w:type="default" r:id="rId9"/>
      <w:pgSz w:w="12240" w:h="20160" w:code="5"/>
      <w:pgMar w:top="2269" w:right="1701" w:bottom="2410" w:left="1701"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84006" w14:textId="77777777" w:rsidR="00304F64" w:rsidRDefault="00304F64">
      <w:pPr>
        <w:spacing w:after="0" w:line="240" w:lineRule="auto"/>
      </w:pPr>
      <w:r>
        <w:separator/>
      </w:r>
    </w:p>
  </w:endnote>
  <w:endnote w:type="continuationSeparator" w:id="0">
    <w:p w14:paraId="14F61B43" w14:textId="77777777" w:rsidR="00304F64" w:rsidRDefault="0030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roman"/>
    <w:pitch w:val="default"/>
  </w:font>
  <w:font w:name="Helvetica Neue UltraLight">
    <w:altName w:val="Times New Roman"/>
    <w:charset w:val="00"/>
    <w:family w:val="roman"/>
    <w:pitch w:val="default"/>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603086"/>
      <w:docPartObj>
        <w:docPartGallery w:val="Page Numbers (Bottom of Page)"/>
        <w:docPartUnique/>
      </w:docPartObj>
    </w:sdtPr>
    <w:sdtEndPr/>
    <w:sdtContent>
      <w:sdt>
        <w:sdtPr>
          <w:id w:val="1626738383"/>
          <w:docPartObj>
            <w:docPartGallery w:val="Page Numbers (Top of Page)"/>
            <w:docPartUnique/>
          </w:docPartObj>
        </w:sdtPr>
        <w:sdtEndPr/>
        <w:sdtContent>
          <w:p w14:paraId="469DDE54" w14:textId="6EF629F2" w:rsidR="006841C4" w:rsidRDefault="006841C4">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93C35">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93C35">
              <w:rPr>
                <w:b/>
                <w:bCs/>
                <w:noProof/>
              </w:rPr>
              <w:t>17</w:t>
            </w:r>
            <w:r>
              <w:rPr>
                <w:b/>
                <w:bCs/>
                <w:sz w:val="24"/>
                <w:szCs w:val="24"/>
              </w:rPr>
              <w:fldChar w:fldCharType="end"/>
            </w:r>
          </w:p>
        </w:sdtContent>
      </w:sdt>
    </w:sdtContent>
  </w:sdt>
  <w:p w14:paraId="3167063F" w14:textId="77777777" w:rsidR="006841C4" w:rsidRDefault="006841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9E11" w14:textId="77777777" w:rsidR="00304F64" w:rsidRDefault="00304F64">
      <w:pPr>
        <w:spacing w:after="0" w:line="240" w:lineRule="auto"/>
      </w:pPr>
      <w:r>
        <w:separator/>
      </w:r>
    </w:p>
  </w:footnote>
  <w:footnote w:type="continuationSeparator" w:id="0">
    <w:p w14:paraId="266DDF5F" w14:textId="77777777" w:rsidR="00304F64" w:rsidRDefault="00304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B04F" w14:textId="355DCCB3" w:rsidR="006841C4" w:rsidRPr="002E3DF4" w:rsidRDefault="006841C4" w:rsidP="00FB6835">
    <w:pPr>
      <w:tabs>
        <w:tab w:val="left" w:pos="3700"/>
        <w:tab w:val="left" w:pos="3737"/>
      </w:tabs>
      <w:spacing w:line="276" w:lineRule="auto"/>
      <w:ind w:left="284"/>
      <w:rPr>
        <w:rFonts w:ascii="Avenir Next LT Pro" w:hAnsi="Avenir Next LT Pro" w:cstheme="minorHAnsi"/>
        <w:sz w:val="24"/>
        <w:szCs w:val="24"/>
      </w:rPr>
    </w:pPr>
    <w:r w:rsidRPr="0040709F">
      <w:rPr>
        <w:rFonts w:ascii="Bookman Old Style" w:hAnsi="Bookman Old Style" w:cstheme="minorHAnsi"/>
        <w:b/>
        <w:sz w:val="24"/>
        <w:szCs w:val="24"/>
      </w:rPr>
      <w:t xml:space="preserve">ACTA No. </w:t>
    </w:r>
    <w:r>
      <w:rPr>
        <w:rFonts w:ascii="Bookman Old Style" w:hAnsi="Bookman Old Style" w:cstheme="minorHAnsi"/>
        <w:b/>
        <w:sz w:val="24"/>
        <w:szCs w:val="24"/>
      </w:rPr>
      <w:t>5</w:t>
    </w:r>
    <w:r w:rsidRPr="0040709F">
      <w:rPr>
        <w:rFonts w:ascii="Bookman Old Style" w:hAnsi="Bookman Old Style" w:cstheme="minorHAnsi"/>
        <w:b/>
        <w:sz w:val="24"/>
        <w:szCs w:val="24"/>
      </w:rPr>
      <w:t>/L2</w:t>
    </w:r>
    <w:r>
      <w:rPr>
        <w:rFonts w:ascii="Bookman Old Style" w:hAnsi="Bookman Old Style" w:cstheme="minorHAnsi"/>
        <w:b/>
        <w:sz w:val="24"/>
        <w:szCs w:val="24"/>
      </w:rPr>
      <w:t>2</w:t>
    </w:r>
    <w:r w:rsidRPr="0040709F">
      <w:rPr>
        <w:rFonts w:ascii="Bookman Old Style" w:hAnsi="Bookman Old Style" w:cstheme="minorHAnsi"/>
        <w:b/>
        <w:sz w:val="24"/>
        <w:szCs w:val="24"/>
      </w:rPr>
      <w:t>/</w:t>
    </w:r>
    <w:r>
      <w:rPr>
        <w:rFonts w:ascii="Bookman Old Style" w:hAnsi="Bookman Old Style" w:cstheme="minorHAnsi"/>
        <w:b/>
        <w:sz w:val="24"/>
        <w:szCs w:val="24"/>
      </w:rPr>
      <w:t>JULIO</w:t>
    </w:r>
    <w:r w:rsidRPr="0040709F">
      <w:rPr>
        <w:rFonts w:ascii="Bookman Old Style" w:hAnsi="Bookman Old Style" w:cstheme="minorHAnsi"/>
        <w:b/>
        <w:sz w:val="24"/>
        <w:szCs w:val="24"/>
      </w:rPr>
      <w:t>/202</w:t>
    </w:r>
    <w:r>
      <w:rPr>
        <w:rFonts w:ascii="Bookman Old Style" w:hAnsi="Bookman Old Style" w:cstheme="minorHAnsi"/>
        <w:b/>
        <w:sz w:val="24"/>
        <w:szCs w:val="24"/>
      </w:rPr>
      <w:t>5</w:t>
    </w:r>
    <w:r w:rsidRPr="002E3DF4">
      <w:rPr>
        <w:rFonts w:ascii="Avenir Next LT Pro" w:hAnsi="Avenir Next LT Pro" w:cstheme="minorHAnsi"/>
        <w:sz w:val="24"/>
        <w:szCs w:val="24"/>
      </w:rPr>
      <w:t xml:space="preserve">             </w:t>
    </w:r>
  </w:p>
  <w:p w14:paraId="7D87572E" w14:textId="77777777" w:rsidR="006841C4" w:rsidRDefault="006841C4" w:rsidP="0041329D">
    <w:pPr>
      <w:pStyle w:val="Encabezado"/>
      <w:tabs>
        <w:tab w:val="clear" w:pos="4419"/>
        <w:tab w:val="clear" w:pos="8838"/>
        <w:tab w:val="left" w:pos="630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2C840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522000"/>
    <w:multiLevelType w:val="hybridMultilevel"/>
    <w:tmpl w:val="B03C7718"/>
    <w:lvl w:ilvl="0" w:tplc="76C4AFB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AA5462"/>
    <w:multiLevelType w:val="multilevel"/>
    <w:tmpl w:val="DE76E4AC"/>
    <w:styleLink w:val="WWNum1"/>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32534DF6"/>
    <w:multiLevelType w:val="hybridMultilevel"/>
    <w:tmpl w:val="61069ECE"/>
    <w:lvl w:ilvl="0" w:tplc="CD3C204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0435BB"/>
    <w:multiLevelType w:val="hybridMultilevel"/>
    <w:tmpl w:val="B23E638C"/>
    <w:lvl w:ilvl="0" w:tplc="8BE67A5A">
      <w:start w:val="1"/>
      <w:numFmt w:val="decimal"/>
      <w:lvlText w:val="%1."/>
      <w:lvlJc w:val="left"/>
      <w:pPr>
        <w:ind w:left="720" w:hanging="360"/>
      </w:pPr>
      <w:rPr>
        <w:rFonts w:ascii="Bookman Old Style" w:hAnsi="Bookman Old Style"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42"/>
    <w:rsid w:val="00000B57"/>
    <w:rsid w:val="00001D29"/>
    <w:rsid w:val="0000219B"/>
    <w:rsid w:val="000050CF"/>
    <w:rsid w:val="0001064D"/>
    <w:rsid w:val="000178A3"/>
    <w:rsid w:val="0002031D"/>
    <w:rsid w:val="0003037E"/>
    <w:rsid w:val="00030CC1"/>
    <w:rsid w:val="000349AD"/>
    <w:rsid w:val="00034FB9"/>
    <w:rsid w:val="00036D0F"/>
    <w:rsid w:val="000378A9"/>
    <w:rsid w:val="00042A09"/>
    <w:rsid w:val="000456C8"/>
    <w:rsid w:val="0005215E"/>
    <w:rsid w:val="00052B58"/>
    <w:rsid w:val="00053BAF"/>
    <w:rsid w:val="00057136"/>
    <w:rsid w:val="0005731E"/>
    <w:rsid w:val="00057D99"/>
    <w:rsid w:val="0006240F"/>
    <w:rsid w:val="00062505"/>
    <w:rsid w:val="00063CD6"/>
    <w:rsid w:val="00063DB6"/>
    <w:rsid w:val="00063E3E"/>
    <w:rsid w:val="000722CF"/>
    <w:rsid w:val="00074486"/>
    <w:rsid w:val="00074985"/>
    <w:rsid w:val="0007766E"/>
    <w:rsid w:val="000849FF"/>
    <w:rsid w:val="000915C1"/>
    <w:rsid w:val="00092866"/>
    <w:rsid w:val="00092AFF"/>
    <w:rsid w:val="00095069"/>
    <w:rsid w:val="00095C06"/>
    <w:rsid w:val="00097AA7"/>
    <w:rsid w:val="000A1922"/>
    <w:rsid w:val="000A42E8"/>
    <w:rsid w:val="000B0370"/>
    <w:rsid w:val="000B10FB"/>
    <w:rsid w:val="000B16E7"/>
    <w:rsid w:val="000B2791"/>
    <w:rsid w:val="000B4899"/>
    <w:rsid w:val="000B5496"/>
    <w:rsid w:val="000B57BA"/>
    <w:rsid w:val="000B6D2A"/>
    <w:rsid w:val="000C2304"/>
    <w:rsid w:val="000C3B53"/>
    <w:rsid w:val="000C59D0"/>
    <w:rsid w:val="000C6D12"/>
    <w:rsid w:val="000C72B2"/>
    <w:rsid w:val="000D132F"/>
    <w:rsid w:val="000D1D93"/>
    <w:rsid w:val="000D1E54"/>
    <w:rsid w:val="000E101C"/>
    <w:rsid w:val="000E27F2"/>
    <w:rsid w:val="000E2B81"/>
    <w:rsid w:val="000E631C"/>
    <w:rsid w:val="000F43F2"/>
    <w:rsid w:val="001001FE"/>
    <w:rsid w:val="0010262A"/>
    <w:rsid w:val="00102DA8"/>
    <w:rsid w:val="001054A7"/>
    <w:rsid w:val="0010682F"/>
    <w:rsid w:val="0010683C"/>
    <w:rsid w:val="00110BFD"/>
    <w:rsid w:val="00111F4D"/>
    <w:rsid w:val="00115C68"/>
    <w:rsid w:val="00117C4E"/>
    <w:rsid w:val="00123E26"/>
    <w:rsid w:val="00124E15"/>
    <w:rsid w:val="00125A68"/>
    <w:rsid w:val="0013405E"/>
    <w:rsid w:val="00135528"/>
    <w:rsid w:val="00136184"/>
    <w:rsid w:val="00136996"/>
    <w:rsid w:val="00137E17"/>
    <w:rsid w:val="001420D5"/>
    <w:rsid w:val="001440B7"/>
    <w:rsid w:val="00144B53"/>
    <w:rsid w:val="001463D2"/>
    <w:rsid w:val="00146832"/>
    <w:rsid w:val="0015043C"/>
    <w:rsid w:val="00152944"/>
    <w:rsid w:val="00154541"/>
    <w:rsid w:val="0015743C"/>
    <w:rsid w:val="00157A8A"/>
    <w:rsid w:val="0016366B"/>
    <w:rsid w:val="001644D9"/>
    <w:rsid w:val="00164E02"/>
    <w:rsid w:val="00165A58"/>
    <w:rsid w:val="00166594"/>
    <w:rsid w:val="0016766F"/>
    <w:rsid w:val="001678EB"/>
    <w:rsid w:val="00171ACD"/>
    <w:rsid w:val="0017396C"/>
    <w:rsid w:val="00174E5F"/>
    <w:rsid w:val="001751EF"/>
    <w:rsid w:val="001756D1"/>
    <w:rsid w:val="00184CBB"/>
    <w:rsid w:val="00185638"/>
    <w:rsid w:val="00186E7F"/>
    <w:rsid w:val="00187189"/>
    <w:rsid w:val="00190606"/>
    <w:rsid w:val="0019106B"/>
    <w:rsid w:val="0019129E"/>
    <w:rsid w:val="00191929"/>
    <w:rsid w:val="00192EDA"/>
    <w:rsid w:val="0019602A"/>
    <w:rsid w:val="001A069D"/>
    <w:rsid w:val="001A1152"/>
    <w:rsid w:val="001A1531"/>
    <w:rsid w:val="001A22F9"/>
    <w:rsid w:val="001A3F6D"/>
    <w:rsid w:val="001B0FE3"/>
    <w:rsid w:val="001B3D86"/>
    <w:rsid w:val="001C3A38"/>
    <w:rsid w:val="001C3D78"/>
    <w:rsid w:val="001C48AC"/>
    <w:rsid w:val="001C5704"/>
    <w:rsid w:val="001D0E2B"/>
    <w:rsid w:val="001D197A"/>
    <w:rsid w:val="001E4D6D"/>
    <w:rsid w:val="001E6AB9"/>
    <w:rsid w:val="001E714B"/>
    <w:rsid w:val="001E723B"/>
    <w:rsid w:val="001E726C"/>
    <w:rsid w:val="001F0A89"/>
    <w:rsid w:val="001F5587"/>
    <w:rsid w:val="001F74B1"/>
    <w:rsid w:val="001F7D3E"/>
    <w:rsid w:val="00200E35"/>
    <w:rsid w:val="00204CA4"/>
    <w:rsid w:val="00211B2A"/>
    <w:rsid w:val="0021734C"/>
    <w:rsid w:val="00220544"/>
    <w:rsid w:val="00220D07"/>
    <w:rsid w:val="00223A91"/>
    <w:rsid w:val="0022497B"/>
    <w:rsid w:val="002317DB"/>
    <w:rsid w:val="002365F7"/>
    <w:rsid w:val="00237619"/>
    <w:rsid w:val="002400F0"/>
    <w:rsid w:val="0024360C"/>
    <w:rsid w:val="00246D7F"/>
    <w:rsid w:val="0025194C"/>
    <w:rsid w:val="00252D6F"/>
    <w:rsid w:val="002567A9"/>
    <w:rsid w:val="0026115C"/>
    <w:rsid w:val="00263F46"/>
    <w:rsid w:val="00266B1A"/>
    <w:rsid w:val="00266F1B"/>
    <w:rsid w:val="00270254"/>
    <w:rsid w:val="002704DE"/>
    <w:rsid w:val="00271B4C"/>
    <w:rsid w:val="00272DD3"/>
    <w:rsid w:val="00275B29"/>
    <w:rsid w:val="002766D1"/>
    <w:rsid w:val="00281259"/>
    <w:rsid w:val="00282C12"/>
    <w:rsid w:val="00291ED6"/>
    <w:rsid w:val="0029353F"/>
    <w:rsid w:val="002A2ADB"/>
    <w:rsid w:val="002A3BF3"/>
    <w:rsid w:val="002B16B8"/>
    <w:rsid w:val="002B1F37"/>
    <w:rsid w:val="002B2BB7"/>
    <w:rsid w:val="002B450A"/>
    <w:rsid w:val="002B4C5E"/>
    <w:rsid w:val="002B55BB"/>
    <w:rsid w:val="002B55F8"/>
    <w:rsid w:val="002B5D36"/>
    <w:rsid w:val="002B6AD7"/>
    <w:rsid w:val="002B7758"/>
    <w:rsid w:val="002C0854"/>
    <w:rsid w:val="002C3386"/>
    <w:rsid w:val="002D0EC6"/>
    <w:rsid w:val="002D2263"/>
    <w:rsid w:val="002D3EC9"/>
    <w:rsid w:val="002D6870"/>
    <w:rsid w:val="002E0785"/>
    <w:rsid w:val="002E3DF4"/>
    <w:rsid w:val="002E6B15"/>
    <w:rsid w:val="002E7BA3"/>
    <w:rsid w:val="002F6E4C"/>
    <w:rsid w:val="002F7244"/>
    <w:rsid w:val="00301CE0"/>
    <w:rsid w:val="00302CA9"/>
    <w:rsid w:val="00304F64"/>
    <w:rsid w:val="00305A27"/>
    <w:rsid w:val="00305A6D"/>
    <w:rsid w:val="00305B3E"/>
    <w:rsid w:val="0031056F"/>
    <w:rsid w:val="00314319"/>
    <w:rsid w:val="00315B6B"/>
    <w:rsid w:val="00317406"/>
    <w:rsid w:val="00321B25"/>
    <w:rsid w:val="003253BF"/>
    <w:rsid w:val="00325FB0"/>
    <w:rsid w:val="003318F2"/>
    <w:rsid w:val="003328C1"/>
    <w:rsid w:val="00332EA3"/>
    <w:rsid w:val="0033486E"/>
    <w:rsid w:val="00336331"/>
    <w:rsid w:val="00340E2C"/>
    <w:rsid w:val="00345C1B"/>
    <w:rsid w:val="003505DE"/>
    <w:rsid w:val="00350694"/>
    <w:rsid w:val="0035320A"/>
    <w:rsid w:val="003540FB"/>
    <w:rsid w:val="003546EB"/>
    <w:rsid w:val="00356186"/>
    <w:rsid w:val="00357E03"/>
    <w:rsid w:val="00361BE3"/>
    <w:rsid w:val="00362C74"/>
    <w:rsid w:val="00363CA5"/>
    <w:rsid w:val="00364DBD"/>
    <w:rsid w:val="0036725E"/>
    <w:rsid w:val="00370AEE"/>
    <w:rsid w:val="0037124C"/>
    <w:rsid w:val="00371723"/>
    <w:rsid w:val="003765B0"/>
    <w:rsid w:val="003770AA"/>
    <w:rsid w:val="00377DFC"/>
    <w:rsid w:val="00381060"/>
    <w:rsid w:val="00381BB8"/>
    <w:rsid w:val="003828B3"/>
    <w:rsid w:val="003869F5"/>
    <w:rsid w:val="003929BE"/>
    <w:rsid w:val="00394DD9"/>
    <w:rsid w:val="00396DCC"/>
    <w:rsid w:val="003A3572"/>
    <w:rsid w:val="003B0D58"/>
    <w:rsid w:val="003B0FB8"/>
    <w:rsid w:val="003B1D35"/>
    <w:rsid w:val="003B54AC"/>
    <w:rsid w:val="003C22EA"/>
    <w:rsid w:val="003C2C58"/>
    <w:rsid w:val="003D76A4"/>
    <w:rsid w:val="003E10A5"/>
    <w:rsid w:val="003E125B"/>
    <w:rsid w:val="003E4062"/>
    <w:rsid w:val="003E6EEA"/>
    <w:rsid w:val="003E77F0"/>
    <w:rsid w:val="003F033B"/>
    <w:rsid w:val="003F2718"/>
    <w:rsid w:val="003F3FC3"/>
    <w:rsid w:val="003F46EC"/>
    <w:rsid w:val="003F6818"/>
    <w:rsid w:val="00403D20"/>
    <w:rsid w:val="004065BE"/>
    <w:rsid w:val="0040709F"/>
    <w:rsid w:val="00407468"/>
    <w:rsid w:val="004078CE"/>
    <w:rsid w:val="0041045D"/>
    <w:rsid w:val="00411CFE"/>
    <w:rsid w:val="00411DCA"/>
    <w:rsid w:val="0041329D"/>
    <w:rsid w:val="00415EF0"/>
    <w:rsid w:val="004167B0"/>
    <w:rsid w:val="00420A42"/>
    <w:rsid w:val="0042156C"/>
    <w:rsid w:val="004240EE"/>
    <w:rsid w:val="00431834"/>
    <w:rsid w:val="00431E8B"/>
    <w:rsid w:val="004336E1"/>
    <w:rsid w:val="00434998"/>
    <w:rsid w:val="00434E5C"/>
    <w:rsid w:val="00436C69"/>
    <w:rsid w:val="004420A9"/>
    <w:rsid w:val="0044790B"/>
    <w:rsid w:val="0045309B"/>
    <w:rsid w:val="0045424C"/>
    <w:rsid w:val="004546EE"/>
    <w:rsid w:val="004557EE"/>
    <w:rsid w:val="00464744"/>
    <w:rsid w:val="00467767"/>
    <w:rsid w:val="00467BE3"/>
    <w:rsid w:val="00471173"/>
    <w:rsid w:val="00471B9B"/>
    <w:rsid w:val="00471BB6"/>
    <w:rsid w:val="00472553"/>
    <w:rsid w:val="0047266E"/>
    <w:rsid w:val="00472F0D"/>
    <w:rsid w:val="004739D5"/>
    <w:rsid w:val="0047536F"/>
    <w:rsid w:val="00475AE0"/>
    <w:rsid w:val="00482AEB"/>
    <w:rsid w:val="00485641"/>
    <w:rsid w:val="004856A1"/>
    <w:rsid w:val="00485DA4"/>
    <w:rsid w:val="0048610F"/>
    <w:rsid w:val="0048675F"/>
    <w:rsid w:val="0048764B"/>
    <w:rsid w:val="004878A3"/>
    <w:rsid w:val="0049203D"/>
    <w:rsid w:val="00497E86"/>
    <w:rsid w:val="004A31AE"/>
    <w:rsid w:val="004A38A9"/>
    <w:rsid w:val="004A5D1D"/>
    <w:rsid w:val="004B0EBA"/>
    <w:rsid w:val="004B4559"/>
    <w:rsid w:val="004B7126"/>
    <w:rsid w:val="004C08B6"/>
    <w:rsid w:val="004C2516"/>
    <w:rsid w:val="004C463B"/>
    <w:rsid w:val="004C5B18"/>
    <w:rsid w:val="004C5BB0"/>
    <w:rsid w:val="004D56BB"/>
    <w:rsid w:val="004D5918"/>
    <w:rsid w:val="004D6E71"/>
    <w:rsid w:val="004D6F37"/>
    <w:rsid w:val="004E2BE4"/>
    <w:rsid w:val="004E53EA"/>
    <w:rsid w:val="004F351B"/>
    <w:rsid w:val="004F3C2E"/>
    <w:rsid w:val="004F5093"/>
    <w:rsid w:val="004F696F"/>
    <w:rsid w:val="004F7D22"/>
    <w:rsid w:val="005031E7"/>
    <w:rsid w:val="0050371D"/>
    <w:rsid w:val="00506714"/>
    <w:rsid w:val="00506B04"/>
    <w:rsid w:val="00506D82"/>
    <w:rsid w:val="00507404"/>
    <w:rsid w:val="00513906"/>
    <w:rsid w:val="00515529"/>
    <w:rsid w:val="00517A61"/>
    <w:rsid w:val="00517F72"/>
    <w:rsid w:val="00521554"/>
    <w:rsid w:val="00521A90"/>
    <w:rsid w:val="00523CA8"/>
    <w:rsid w:val="00524C55"/>
    <w:rsid w:val="00532E2B"/>
    <w:rsid w:val="005331DB"/>
    <w:rsid w:val="005349A2"/>
    <w:rsid w:val="0053715F"/>
    <w:rsid w:val="0053788F"/>
    <w:rsid w:val="00537F55"/>
    <w:rsid w:val="00540120"/>
    <w:rsid w:val="00543D5A"/>
    <w:rsid w:val="0054678A"/>
    <w:rsid w:val="00546EE8"/>
    <w:rsid w:val="00553F48"/>
    <w:rsid w:val="00557BD8"/>
    <w:rsid w:val="00560115"/>
    <w:rsid w:val="00561C9F"/>
    <w:rsid w:val="005643C2"/>
    <w:rsid w:val="00565C65"/>
    <w:rsid w:val="00567894"/>
    <w:rsid w:val="00567ECA"/>
    <w:rsid w:val="005703FD"/>
    <w:rsid w:val="00570503"/>
    <w:rsid w:val="005838DC"/>
    <w:rsid w:val="00586345"/>
    <w:rsid w:val="00586A35"/>
    <w:rsid w:val="00590DC7"/>
    <w:rsid w:val="005932DE"/>
    <w:rsid w:val="00594534"/>
    <w:rsid w:val="00596768"/>
    <w:rsid w:val="005A1D44"/>
    <w:rsid w:val="005A3871"/>
    <w:rsid w:val="005A45E3"/>
    <w:rsid w:val="005B02E1"/>
    <w:rsid w:val="005B1095"/>
    <w:rsid w:val="005B40F4"/>
    <w:rsid w:val="005B4564"/>
    <w:rsid w:val="005B7A93"/>
    <w:rsid w:val="005C1315"/>
    <w:rsid w:val="005C4881"/>
    <w:rsid w:val="005C77DE"/>
    <w:rsid w:val="005D3A49"/>
    <w:rsid w:val="005D6F82"/>
    <w:rsid w:val="005E23F3"/>
    <w:rsid w:val="005F1D81"/>
    <w:rsid w:val="005F370C"/>
    <w:rsid w:val="00602514"/>
    <w:rsid w:val="00605583"/>
    <w:rsid w:val="00620873"/>
    <w:rsid w:val="00623246"/>
    <w:rsid w:val="00623A2D"/>
    <w:rsid w:val="00626EF7"/>
    <w:rsid w:val="00627234"/>
    <w:rsid w:val="00627AAE"/>
    <w:rsid w:val="0063374D"/>
    <w:rsid w:val="00634426"/>
    <w:rsid w:val="00634DFA"/>
    <w:rsid w:val="006355DA"/>
    <w:rsid w:val="006418E4"/>
    <w:rsid w:val="00641D06"/>
    <w:rsid w:val="006434B5"/>
    <w:rsid w:val="00644DD1"/>
    <w:rsid w:val="0064675C"/>
    <w:rsid w:val="00647656"/>
    <w:rsid w:val="00651C1A"/>
    <w:rsid w:val="00652D0E"/>
    <w:rsid w:val="00656435"/>
    <w:rsid w:val="00657758"/>
    <w:rsid w:val="00661383"/>
    <w:rsid w:val="006642EE"/>
    <w:rsid w:val="00664D64"/>
    <w:rsid w:val="00667AA0"/>
    <w:rsid w:val="00670053"/>
    <w:rsid w:val="00672ED6"/>
    <w:rsid w:val="00673636"/>
    <w:rsid w:val="0068107F"/>
    <w:rsid w:val="00681293"/>
    <w:rsid w:val="00681AF3"/>
    <w:rsid w:val="00681D8D"/>
    <w:rsid w:val="006841C4"/>
    <w:rsid w:val="00690054"/>
    <w:rsid w:val="006901DA"/>
    <w:rsid w:val="00693C35"/>
    <w:rsid w:val="00696975"/>
    <w:rsid w:val="00696EBD"/>
    <w:rsid w:val="006A1B9E"/>
    <w:rsid w:val="006A3A63"/>
    <w:rsid w:val="006A5793"/>
    <w:rsid w:val="006A69E5"/>
    <w:rsid w:val="006A73F0"/>
    <w:rsid w:val="006B1831"/>
    <w:rsid w:val="006B3B71"/>
    <w:rsid w:val="006B4221"/>
    <w:rsid w:val="006B51E1"/>
    <w:rsid w:val="006B53EF"/>
    <w:rsid w:val="006B62F5"/>
    <w:rsid w:val="006C06CA"/>
    <w:rsid w:val="006C16CE"/>
    <w:rsid w:val="006C2371"/>
    <w:rsid w:val="006C6E23"/>
    <w:rsid w:val="006D4942"/>
    <w:rsid w:val="006D4D04"/>
    <w:rsid w:val="006D5D26"/>
    <w:rsid w:val="006E137C"/>
    <w:rsid w:val="006E1469"/>
    <w:rsid w:val="006E19BB"/>
    <w:rsid w:val="006E25AF"/>
    <w:rsid w:val="006E5100"/>
    <w:rsid w:val="006E53B5"/>
    <w:rsid w:val="006E60C4"/>
    <w:rsid w:val="006F2172"/>
    <w:rsid w:val="006F2771"/>
    <w:rsid w:val="006F430D"/>
    <w:rsid w:val="006F4759"/>
    <w:rsid w:val="006F48C4"/>
    <w:rsid w:val="00701B23"/>
    <w:rsid w:val="007030A5"/>
    <w:rsid w:val="007100E0"/>
    <w:rsid w:val="0071057E"/>
    <w:rsid w:val="00712414"/>
    <w:rsid w:val="00712C67"/>
    <w:rsid w:val="00714BB6"/>
    <w:rsid w:val="007208E6"/>
    <w:rsid w:val="007236F9"/>
    <w:rsid w:val="007250B7"/>
    <w:rsid w:val="007262D5"/>
    <w:rsid w:val="007357A7"/>
    <w:rsid w:val="0074055D"/>
    <w:rsid w:val="00740929"/>
    <w:rsid w:val="00741FCB"/>
    <w:rsid w:val="0074355D"/>
    <w:rsid w:val="007439F4"/>
    <w:rsid w:val="0074559A"/>
    <w:rsid w:val="00747232"/>
    <w:rsid w:val="007523E3"/>
    <w:rsid w:val="00753FBF"/>
    <w:rsid w:val="00756AAB"/>
    <w:rsid w:val="00756DD5"/>
    <w:rsid w:val="00761205"/>
    <w:rsid w:val="00766F8C"/>
    <w:rsid w:val="00772765"/>
    <w:rsid w:val="007758C0"/>
    <w:rsid w:val="00776C80"/>
    <w:rsid w:val="00776E5F"/>
    <w:rsid w:val="00777E87"/>
    <w:rsid w:val="00782020"/>
    <w:rsid w:val="00784C9D"/>
    <w:rsid w:val="0078591B"/>
    <w:rsid w:val="00786371"/>
    <w:rsid w:val="00786963"/>
    <w:rsid w:val="007900FA"/>
    <w:rsid w:val="0079095E"/>
    <w:rsid w:val="00790ED2"/>
    <w:rsid w:val="007922C3"/>
    <w:rsid w:val="007924AB"/>
    <w:rsid w:val="00794C04"/>
    <w:rsid w:val="00794EF7"/>
    <w:rsid w:val="007A0F6C"/>
    <w:rsid w:val="007A28E7"/>
    <w:rsid w:val="007A5010"/>
    <w:rsid w:val="007B0C3C"/>
    <w:rsid w:val="007B3DEA"/>
    <w:rsid w:val="007B6F9E"/>
    <w:rsid w:val="007C1336"/>
    <w:rsid w:val="007C326F"/>
    <w:rsid w:val="007C3795"/>
    <w:rsid w:val="007C5CB2"/>
    <w:rsid w:val="007C65BD"/>
    <w:rsid w:val="007C7E24"/>
    <w:rsid w:val="007D071B"/>
    <w:rsid w:val="007D0DD7"/>
    <w:rsid w:val="007D3441"/>
    <w:rsid w:val="007D6940"/>
    <w:rsid w:val="007E07E5"/>
    <w:rsid w:val="007E4C84"/>
    <w:rsid w:val="007E6485"/>
    <w:rsid w:val="007E6D78"/>
    <w:rsid w:val="007F1455"/>
    <w:rsid w:val="007F2588"/>
    <w:rsid w:val="007F323A"/>
    <w:rsid w:val="007F67C7"/>
    <w:rsid w:val="007F6FFC"/>
    <w:rsid w:val="007F7B6E"/>
    <w:rsid w:val="008034DB"/>
    <w:rsid w:val="008077BE"/>
    <w:rsid w:val="00810ABC"/>
    <w:rsid w:val="008121F0"/>
    <w:rsid w:val="00814E33"/>
    <w:rsid w:val="00815B97"/>
    <w:rsid w:val="00817B48"/>
    <w:rsid w:val="008206CC"/>
    <w:rsid w:val="008209A4"/>
    <w:rsid w:val="008240B8"/>
    <w:rsid w:val="00827727"/>
    <w:rsid w:val="008318CE"/>
    <w:rsid w:val="00837E30"/>
    <w:rsid w:val="00843018"/>
    <w:rsid w:val="008432FA"/>
    <w:rsid w:val="00845931"/>
    <w:rsid w:val="00846727"/>
    <w:rsid w:val="00850537"/>
    <w:rsid w:val="00853D3D"/>
    <w:rsid w:val="00865641"/>
    <w:rsid w:val="008667B3"/>
    <w:rsid w:val="008738CB"/>
    <w:rsid w:val="008740A9"/>
    <w:rsid w:val="008742EB"/>
    <w:rsid w:val="008744AD"/>
    <w:rsid w:val="00876BBF"/>
    <w:rsid w:val="008816D1"/>
    <w:rsid w:val="00883205"/>
    <w:rsid w:val="008839B4"/>
    <w:rsid w:val="00884B5C"/>
    <w:rsid w:val="0088517B"/>
    <w:rsid w:val="00886D67"/>
    <w:rsid w:val="00887BBC"/>
    <w:rsid w:val="00890FD0"/>
    <w:rsid w:val="00893589"/>
    <w:rsid w:val="00894394"/>
    <w:rsid w:val="00894956"/>
    <w:rsid w:val="008949DB"/>
    <w:rsid w:val="008A59AC"/>
    <w:rsid w:val="008B173F"/>
    <w:rsid w:val="008B552F"/>
    <w:rsid w:val="008C1110"/>
    <w:rsid w:val="008C1ABD"/>
    <w:rsid w:val="008C3A9B"/>
    <w:rsid w:val="008C3ABB"/>
    <w:rsid w:val="008C4741"/>
    <w:rsid w:val="008C6421"/>
    <w:rsid w:val="008D395D"/>
    <w:rsid w:val="008D520F"/>
    <w:rsid w:val="008E0E39"/>
    <w:rsid w:val="008E22DC"/>
    <w:rsid w:val="008E2FD7"/>
    <w:rsid w:val="008E60BF"/>
    <w:rsid w:val="008E66D6"/>
    <w:rsid w:val="008E6F90"/>
    <w:rsid w:val="008F1781"/>
    <w:rsid w:val="008F5940"/>
    <w:rsid w:val="008F5A96"/>
    <w:rsid w:val="008F5B8B"/>
    <w:rsid w:val="008F5D7A"/>
    <w:rsid w:val="008F726B"/>
    <w:rsid w:val="008F7445"/>
    <w:rsid w:val="00901F56"/>
    <w:rsid w:val="00903BAE"/>
    <w:rsid w:val="00903E7D"/>
    <w:rsid w:val="0090447C"/>
    <w:rsid w:val="009055DE"/>
    <w:rsid w:val="00907198"/>
    <w:rsid w:val="0091594B"/>
    <w:rsid w:val="00924645"/>
    <w:rsid w:val="00924CE5"/>
    <w:rsid w:val="00924EF0"/>
    <w:rsid w:val="00927C6D"/>
    <w:rsid w:val="00930ED8"/>
    <w:rsid w:val="009339B4"/>
    <w:rsid w:val="00937430"/>
    <w:rsid w:val="009376FF"/>
    <w:rsid w:val="009419C9"/>
    <w:rsid w:val="00942E4B"/>
    <w:rsid w:val="009431C5"/>
    <w:rsid w:val="00944FBB"/>
    <w:rsid w:val="0094663D"/>
    <w:rsid w:val="009467CA"/>
    <w:rsid w:val="00950CF0"/>
    <w:rsid w:val="009526E2"/>
    <w:rsid w:val="00952A62"/>
    <w:rsid w:val="00960E24"/>
    <w:rsid w:val="00964083"/>
    <w:rsid w:val="00966444"/>
    <w:rsid w:val="00966C50"/>
    <w:rsid w:val="00972404"/>
    <w:rsid w:val="0097432F"/>
    <w:rsid w:val="0097695B"/>
    <w:rsid w:val="0097724A"/>
    <w:rsid w:val="00982B36"/>
    <w:rsid w:val="00984F36"/>
    <w:rsid w:val="0098602D"/>
    <w:rsid w:val="009906AD"/>
    <w:rsid w:val="009959E5"/>
    <w:rsid w:val="009A05F8"/>
    <w:rsid w:val="009A148C"/>
    <w:rsid w:val="009A33EE"/>
    <w:rsid w:val="009A46CC"/>
    <w:rsid w:val="009A5441"/>
    <w:rsid w:val="009A5AE6"/>
    <w:rsid w:val="009A6C42"/>
    <w:rsid w:val="009B1C38"/>
    <w:rsid w:val="009B5B82"/>
    <w:rsid w:val="009B6233"/>
    <w:rsid w:val="009B62F0"/>
    <w:rsid w:val="009B7005"/>
    <w:rsid w:val="009C056B"/>
    <w:rsid w:val="009C0E7A"/>
    <w:rsid w:val="009D4E07"/>
    <w:rsid w:val="009D5E54"/>
    <w:rsid w:val="009D6482"/>
    <w:rsid w:val="009E0710"/>
    <w:rsid w:val="009E489B"/>
    <w:rsid w:val="009E5942"/>
    <w:rsid w:val="009E5AAD"/>
    <w:rsid w:val="009E5B66"/>
    <w:rsid w:val="009F2F60"/>
    <w:rsid w:val="009F4E24"/>
    <w:rsid w:val="00A02789"/>
    <w:rsid w:val="00A02C5C"/>
    <w:rsid w:val="00A0615F"/>
    <w:rsid w:val="00A10BA4"/>
    <w:rsid w:val="00A14BBE"/>
    <w:rsid w:val="00A16D5B"/>
    <w:rsid w:val="00A24FB6"/>
    <w:rsid w:val="00A2574B"/>
    <w:rsid w:val="00A27188"/>
    <w:rsid w:val="00A31F55"/>
    <w:rsid w:val="00A32C45"/>
    <w:rsid w:val="00A352A5"/>
    <w:rsid w:val="00A36EBF"/>
    <w:rsid w:val="00A4335C"/>
    <w:rsid w:val="00A5090F"/>
    <w:rsid w:val="00A514C9"/>
    <w:rsid w:val="00A53174"/>
    <w:rsid w:val="00A54CB9"/>
    <w:rsid w:val="00A575D7"/>
    <w:rsid w:val="00A60485"/>
    <w:rsid w:val="00A62398"/>
    <w:rsid w:val="00A64DE9"/>
    <w:rsid w:val="00A64F8A"/>
    <w:rsid w:val="00A65658"/>
    <w:rsid w:val="00A679D8"/>
    <w:rsid w:val="00A70C71"/>
    <w:rsid w:val="00A73C7D"/>
    <w:rsid w:val="00A77146"/>
    <w:rsid w:val="00A77C91"/>
    <w:rsid w:val="00A8028C"/>
    <w:rsid w:val="00A81D8A"/>
    <w:rsid w:val="00A81E5B"/>
    <w:rsid w:val="00A82493"/>
    <w:rsid w:val="00A8589A"/>
    <w:rsid w:val="00A90656"/>
    <w:rsid w:val="00A90A6A"/>
    <w:rsid w:val="00A92FC4"/>
    <w:rsid w:val="00AA18AD"/>
    <w:rsid w:val="00AB0800"/>
    <w:rsid w:val="00AB50DF"/>
    <w:rsid w:val="00AC0945"/>
    <w:rsid w:val="00AC1C6B"/>
    <w:rsid w:val="00AC4E67"/>
    <w:rsid w:val="00AC5704"/>
    <w:rsid w:val="00AC66CA"/>
    <w:rsid w:val="00AC7DBE"/>
    <w:rsid w:val="00AD1E04"/>
    <w:rsid w:val="00AD3461"/>
    <w:rsid w:val="00AD3F75"/>
    <w:rsid w:val="00AD6807"/>
    <w:rsid w:val="00AE591A"/>
    <w:rsid w:val="00AE60CA"/>
    <w:rsid w:val="00AF1183"/>
    <w:rsid w:val="00AF3F22"/>
    <w:rsid w:val="00AF4F92"/>
    <w:rsid w:val="00AF5448"/>
    <w:rsid w:val="00AF58C4"/>
    <w:rsid w:val="00B0072A"/>
    <w:rsid w:val="00B00BD1"/>
    <w:rsid w:val="00B01605"/>
    <w:rsid w:val="00B02C70"/>
    <w:rsid w:val="00B04517"/>
    <w:rsid w:val="00B05866"/>
    <w:rsid w:val="00B06B64"/>
    <w:rsid w:val="00B10B21"/>
    <w:rsid w:val="00B20D06"/>
    <w:rsid w:val="00B24A9C"/>
    <w:rsid w:val="00B24C6A"/>
    <w:rsid w:val="00B31C27"/>
    <w:rsid w:val="00B31CC3"/>
    <w:rsid w:val="00B324CB"/>
    <w:rsid w:val="00B331F0"/>
    <w:rsid w:val="00B33C44"/>
    <w:rsid w:val="00B34475"/>
    <w:rsid w:val="00B344B2"/>
    <w:rsid w:val="00B35077"/>
    <w:rsid w:val="00B35574"/>
    <w:rsid w:val="00B36E2E"/>
    <w:rsid w:val="00B37B8E"/>
    <w:rsid w:val="00B41E1F"/>
    <w:rsid w:val="00B53007"/>
    <w:rsid w:val="00B5330A"/>
    <w:rsid w:val="00B53ACF"/>
    <w:rsid w:val="00B540FC"/>
    <w:rsid w:val="00B541DD"/>
    <w:rsid w:val="00B55BD9"/>
    <w:rsid w:val="00B625BF"/>
    <w:rsid w:val="00B633B6"/>
    <w:rsid w:val="00B6484B"/>
    <w:rsid w:val="00B65A88"/>
    <w:rsid w:val="00B67387"/>
    <w:rsid w:val="00B716A6"/>
    <w:rsid w:val="00B73FCF"/>
    <w:rsid w:val="00B74248"/>
    <w:rsid w:val="00B7518B"/>
    <w:rsid w:val="00B75743"/>
    <w:rsid w:val="00B823F0"/>
    <w:rsid w:val="00B85122"/>
    <w:rsid w:val="00B9094A"/>
    <w:rsid w:val="00B919C3"/>
    <w:rsid w:val="00B9536C"/>
    <w:rsid w:val="00B97E55"/>
    <w:rsid w:val="00BA0CB3"/>
    <w:rsid w:val="00BA147E"/>
    <w:rsid w:val="00BA6A2E"/>
    <w:rsid w:val="00BA799E"/>
    <w:rsid w:val="00BB1A14"/>
    <w:rsid w:val="00BB5BDB"/>
    <w:rsid w:val="00BC1077"/>
    <w:rsid w:val="00BC3783"/>
    <w:rsid w:val="00BC43F4"/>
    <w:rsid w:val="00BC6840"/>
    <w:rsid w:val="00BC69AD"/>
    <w:rsid w:val="00BC6CE6"/>
    <w:rsid w:val="00BD0D6A"/>
    <w:rsid w:val="00BD19A1"/>
    <w:rsid w:val="00BD1ED1"/>
    <w:rsid w:val="00BD60E6"/>
    <w:rsid w:val="00BE03CA"/>
    <w:rsid w:val="00BE19F7"/>
    <w:rsid w:val="00BE1D2E"/>
    <w:rsid w:val="00BE285B"/>
    <w:rsid w:val="00BE2E6A"/>
    <w:rsid w:val="00BE670A"/>
    <w:rsid w:val="00BE67A1"/>
    <w:rsid w:val="00BF07BE"/>
    <w:rsid w:val="00BF228C"/>
    <w:rsid w:val="00BF2D14"/>
    <w:rsid w:val="00BF402E"/>
    <w:rsid w:val="00BF5A97"/>
    <w:rsid w:val="00C0215F"/>
    <w:rsid w:val="00C02901"/>
    <w:rsid w:val="00C041C2"/>
    <w:rsid w:val="00C04B78"/>
    <w:rsid w:val="00C14C89"/>
    <w:rsid w:val="00C14EBA"/>
    <w:rsid w:val="00C21B7B"/>
    <w:rsid w:val="00C22C46"/>
    <w:rsid w:val="00C24490"/>
    <w:rsid w:val="00C25342"/>
    <w:rsid w:val="00C3147E"/>
    <w:rsid w:val="00C32F6B"/>
    <w:rsid w:val="00C33A47"/>
    <w:rsid w:val="00C368B1"/>
    <w:rsid w:val="00C372D1"/>
    <w:rsid w:val="00C373BC"/>
    <w:rsid w:val="00C37986"/>
    <w:rsid w:val="00C41740"/>
    <w:rsid w:val="00C45629"/>
    <w:rsid w:val="00C50A35"/>
    <w:rsid w:val="00C51761"/>
    <w:rsid w:val="00C547A5"/>
    <w:rsid w:val="00C604B0"/>
    <w:rsid w:val="00C61824"/>
    <w:rsid w:val="00C626A6"/>
    <w:rsid w:val="00C6441B"/>
    <w:rsid w:val="00C65CE2"/>
    <w:rsid w:val="00C66677"/>
    <w:rsid w:val="00C67EFF"/>
    <w:rsid w:val="00C7140F"/>
    <w:rsid w:val="00C72FCC"/>
    <w:rsid w:val="00C7415B"/>
    <w:rsid w:val="00C7514B"/>
    <w:rsid w:val="00C77B08"/>
    <w:rsid w:val="00C80636"/>
    <w:rsid w:val="00C80F9A"/>
    <w:rsid w:val="00C81984"/>
    <w:rsid w:val="00C83849"/>
    <w:rsid w:val="00C841D1"/>
    <w:rsid w:val="00C903AF"/>
    <w:rsid w:val="00C92FCE"/>
    <w:rsid w:val="00C93C07"/>
    <w:rsid w:val="00CA291B"/>
    <w:rsid w:val="00CA3538"/>
    <w:rsid w:val="00CA3E68"/>
    <w:rsid w:val="00CB05B3"/>
    <w:rsid w:val="00CB068B"/>
    <w:rsid w:val="00CB17C3"/>
    <w:rsid w:val="00CB7228"/>
    <w:rsid w:val="00CB7BF1"/>
    <w:rsid w:val="00CC0C30"/>
    <w:rsid w:val="00CC193F"/>
    <w:rsid w:val="00CC3BDF"/>
    <w:rsid w:val="00CC46CF"/>
    <w:rsid w:val="00CC5C2A"/>
    <w:rsid w:val="00CC743B"/>
    <w:rsid w:val="00CC7C8F"/>
    <w:rsid w:val="00CD24FD"/>
    <w:rsid w:val="00CD2620"/>
    <w:rsid w:val="00CD5791"/>
    <w:rsid w:val="00CD6E09"/>
    <w:rsid w:val="00CE291B"/>
    <w:rsid w:val="00CE2F0F"/>
    <w:rsid w:val="00CE3340"/>
    <w:rsid w:val="00CE4989"/>
    <w:rsid w:val="00CE7227"/>
    <w:rsid w:val="00CF2C9E"/>
    <w:rsid w:val="00CF3D1F"/>
    <w:rsid w:val="00CF66F6"/>
    <w:rsid w:val="00D0026E"/>
    <w:rsid w:val="00D02231"/>
    <w:rsid w:val="00D02437"/>
    <w:rsid w:val="00D032A2"/>
    <w:rsid w:val="00D0359C"/>
    <w:rsid w:val="00D03BB6"/>
    <w:rsid w:val="00D117B7"/>
    <w:rsid w:val="00D11CDD"/>
    <w:rsid w:val="00D14DB3"/>
    <w:rsid w:val="00D230F0"/>
    <w:rsid w:val="00D2463B"/>
    <w:rsid w:val="00D276B5"/>
    <w:rsid w:val="00D3732E"/>
    <w:rsid w:val="00D41FC2"/>
    <w:rsid w:val="00D44B9A"/>
    <w:rsid w:val="00D450E6"/>
    <w:rsid w:val="00D47553"/>
    <w:rsid w:val="00D47761"/>
    <w:rsid w:val="00D5162E"/>
    <w:rsid w:val="00D5490B"/>
    <w:rsid w:val="00D55653"/>
    <w:rsid w:val="00D62311"/>
    <w:rsid w:val="00D651D9"/>
    <w:rsid w:val="00D666CB"/>
    <w:rsid w:val="00D666E4"/>
    <w:rsid w:val="00D66C69"/>
    <w:rsid w:val="00D717D3"/>
    <w:rsid w:val="00D72329"/>
    <w:rsid w:val="00D732AD"/>
    <w:rsid w:val="00D75082"/>
    <w:rsid w:val="00D75606"/>
    <w:rsid w:val="00D8636A"/>
    <w:rsid w:val="00D86723"/>
    <w:rsid w:val="00D91343"/>
    <w:rsid w:val="00D91A5B"/>
    <w:rsid w:val="00DA2225"/>
    <w:rsid w:val="00DA2A89"/>
    <w:rsid w:val="00DA5DA4"/>
    <w:rsid w:val="00DB3086"/>
    <w:rsid w:val="00DB41F1"/>
    <w:rsid w:val="00DB5373"/>
    <w:rsid w:val="00DC177C"/>
    <w:rsid w:val="00DC5513"/>
    <w:rsid w:val="00DC5C1E"/>
    <w:rsid w:val="00DC705C"/>
    <w:rsid w:val="00DD0317"/>
    <w:rsid w:val="00DD2954"/>
    <w:rsid w:val="00DD4102"/>
    <w:rsid w:val="00DD44ED"/>
    <w:rsid w:val="00DD64BA"/>
    <w:rsid w:val="00DD68BA"/>
    <w:rsid w:val="00DD73D1"/>
    <w:rsid w:val="00DD750B"/>
    <w:rsid w:val="00DE01B5"/>
    <w:rsid w:val="00DE0AE4"/>
    <w:rsid w:val="00DE1898"/>
    <w:rsid w:val="00DE197C"/>
    <w:rsid w:val="00DE1DA1"/>
    <w:rsid w:val="00DE3600"/>
    <w:rsid w:val="00DE413B"/>
    <w:rsid w:val="00DE56E7"/>
    <w:rsid w:val="00DE576E"/>
    <w:rsid w:val="00DE6CDA"/>
    <w:rsid w:val="00DF135A"/>
    <w:rsid w:val="00DF42AA"/>
    <w:rsid w:val="00DF4C3B"/>
    <w:rsid w:val="00DF5886"/>
    <w:rsid w:val="00DF64CB"/>
    <w:rsid w:val="00E01053"/>
    <w:rsid w:val="00E039EF"/>
    <w:rsid w:val="00E0442A"/>
    <w:rsid w:val="00E1390D"/>
    <w:rsid w:val="00E13F60"/>
    <w:rsid w:val="00E15455"/>
    <w:rsid w:val="00E15796"/>
    <w:rsid w:val="00E1605B"/>
    <w:rsid w:val="00E169B1"/>
    <w:rsid w:val="00E178CB"/>
    <w:rsid w:val="00E20E1E"/>
    <w:rsid w:val="00E256DF"/>
    <w:rsid w:val="00E27F88"/>
    <w:rsid w:val="00E30B7D"/>
    <w:rsid w:val="00E37C77"/>
    <w:rsid w:val="00E40818"/>
    <w:rsid w:val="00E4144C"/>
    <w:rsid w:val="00E4498B"/>
    <w:rsid w:val="00E45DA4"/>
    <w:rsid w:val="00E46257"/>
    <w:rsid w:val="00E47492"/>
    <w:rsid w:val="00E474DC"/>
    <w:rsid w:val="00E502B3"/>
    <w:rsid w:val="00E547EF"/>
    <w:rsid w:val="00E5795B"/>
    <w:rsid w:val="00E57970"/>
    <w:rsid w:val="00E6155E"/>
    <w:rsid w:val="00E63319"/>
    <w:rsid w:val="00E65306"/>
    <w:rsid w:val="00E700D5"/>
    <w:rsid w:val="00E7181F"/>
    <w:rsid w:val="00E73750"/>
    <w:rsid w:val="00E74457"/>
    <w:rsid w:val="00E7501D"/>
    <w:rsid w:val="00E76209"/>
    <w:rsid w:val="00E8003D"/>
    <w:rsid w:val="00E82F20"/>
    <w:rsid w:val="00E83D96"/>
    <w:rsid w:val="00E8435D"/>
    <w:rsid w:val="00E87E0D"/>
    <w:rsid w:val="00E91276"/>
    <w:rsid w:val="00E91816"/>
    <w:rsid w:val="00E93C38"/>
    <w:rsid w:val="00E9404E"/>
    <w:rsid w:val="00E95C7A"/>
    <w:rsid w:val="00E96CB1"/>
    <w:rsid w:val="00EA0502"/>
    <w:rsid w:val="00EA1842"/>
    <w:rsid w:val="00EA43EE"/>
    <w:rsid w:val="00EA52BC"/>
    <w:rsid w:val="00EA54F0"/>
    <w:rsid w:val="00EA62A2"/>
    <w:rsid w:val="00EB5B26"/>
    <w:rsid w:val="00EC2628"/>
    <w:rsid w:val="00EC694C"/>
    <w:rsid w:val="00EC754B"/>
    <w:rsid w:val="00ED1BB8"/>
    <w:rsid w:val="00ED1EBA"/>
    <w:rsid w:val="00ED289A"/>
    <w:rsid w:val="00ED7E07"/>
    <w:rsid w:val="00EE0088"/>
    <w:rsid w:val="00EE0EED"/>
    <w:rsid w:val="00EE10FD"/>
    <w:rsid w:val="00EE4C3D"/>
    <w:rsid w:val="00EE64E6"/>
    <w:rsid w:val="00EF17A8"/>
    <w:rsid w:val="00EF3646"/>
    <w:rsid w:val="00EF4288"/>
    <w:rsid w:val="00EF5C6D"/>
    <w:rsid w:val="00EF61B7"/>
    <w:rsid w:val="00EF7F6A"/>
    <w:rsid w:val="00F02F55"/>
    <w:rsid w:val="00F04DC9"/>
    <w:rsid w:val="00F05FC5"/>
    <w:rsid w:val="00F07EC4"/>
    <w:rsid w:val="00F1431C"/>
    <w:rsid w:val="00F160F8"/>
    <w:rsid w:val="00F166F6"/>
    <w:rsid w:val="00F20490"/>
    <w:rsid w:val="00F23202"/>
    <w:rsid w:val="00F243BB"/>
    <w:rsid w:val="00F24BB5"/>
    <w:rsid w:val="00F25CA1"/>
    <w:rsid w:val="00F268B2"/>
    <w:rsid w:val="00F2773F"/>
    <w:rsid w:val="00F27E37"/>
    <w:rsid w:val="00F30709"/>
    <w:rsid w:val="00F317EA"/>
    <w:rsid w:val="00F35BE1"/>
    <w:rsid w:val="00F40975"/>
    <w:rsid w:val="00F44CAB"/>
    <w:rsid w:val="00F4565B"/>
    <w:rsid w:val="00F505C9"/>
    <w:rsid w:val="00F52236"/>
    <w:rsid w:val="00F52C44"/>
    <w:rsid w:val="00F5553E"/>
    <w:rsid w:val="00F55AB7"/>
    <w:rsid w:val="00F57644"/>
    <w:rsid w:val="00F6107B"/>
    <w:rsid w:val="00F62FFB"/>
    <w:rsid w:val="00F65B67"/>
    <w:rsid w:val="00F65C02"/>
    <w:rsid w:val="00F66E6A"/>
    <w:rsid w:val="00F71469"/>
    <w:rsid w:val="00F72D96"/>
    <w:rsid w:val="00F76059"/>
    <w:rsid w:val="00F764A0"/>
    <w:rsid w:val="00F80AC3"/>
    <w:rsid w:val="00F85486"/>
    <w:rsid w:val="00F9088A"/>
    <w:rsid w:val="00FA191A"/>
    <w:rsid w:val="00FA1F52"/>
    <w:rsid w:val="00FA335C"/>
    <w:rsid w:val="00FB0F84"/>
    <w:rsid w:val="00FB36FE"/>
    <w:rsid w:val="00FB6202"/>
    <w:rsid w:val="00FB6835"/>
    <w:rsid w:val="00FC0BA4"/>
    <w:rsid w:val="00FC1A22"/>
    <w:rsid w:val="00FC5DE0"/>
    <w:rsid w:val="00FC6129"/>
    <w:rsid w:val="00FC6F31"/>
    <w:rsid w:val="00FC7346"/>
    <w:rsid w:val="00FD29D3"/>
    <w:rsid w:val="00FD2E69"/>
    <w:rsid w:val="00FD49D4"/>
    <w:rsid w:val="00FD5817"/>
    <w:rsid w:val="00FD6F28"/>
    <w:rsid w:val="00FE2B6B"/>
    <w:rsid w:val="00FE3BB7"/>
    <w:rsid w:val="00FE3CE4"/>
    <w:rsid w:val="00FE53D3"/>
    <w:rsid w:val="00FE64F4"/>
    <w:rsid w:val="00FF0B3C"/>
    <w:rsid w:val="00FF2149"/>
    <w:rsid w:val="00FF27FF"/>
    <w:rsid w:val="00FF2840"/>
    <w:rsid w:val="00FF57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4BA8"/>
  <w15:docId w15:val="{6496F47D-A780-43F1-8EA8-8FB1B0B5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942"/>
  </w:style>
  <w:style w:type="paragraph" w:styleId="Ttulo1">
    <w:name w:val="heading 1"/>
    <w:basedOn w:val="Normal"/>
    <w:next w:val="Normal"/>
    <w:link w:val="Ttulo1Car"/>
    <w:uiPriority w:val="9"/>
    <w:qFormat/>
    <w:rsid w:val="006F430D"/>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6F430D"/>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6F430D"/>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6F430D"/>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6F430D"/>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6F430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6F430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6F430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6F430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arrafo 1,Lista multicolor - Énfasis 11,Lista vistosa - Énfasis 11,Cuadrícula media 1 - Énfasis 21,List Paragraph-Thesis"/>
    <w:basedOn w:val="Normal"/>
    <w:link w:val="PrrafodelistaCar"/>
    <w:uiPriority w:val="34"/>
    <w:qFormat/>
    <w:rsid w:val="009E5942"/>
    <w:pPr>
      <w:spacing w:after="200" w:line="276" w:lineRule="auto"/>
      <w:ind w:left="720"/>
      <w:contextualSpacing/>
    </w:pPr>
  </w:style>
  <w:style w:type="paragraph" w:styleId="Encabezado">
    <w:name w:val="header"/>
    <w:basedOn w:val="Normal"/>
    <w:link w:val="EncabezadoCar"/>
    <w:uiPriority w:val="99"/>
    <w:unhideWhenUsed/>
    <w:rsid w:val="009E59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942"/>
  </w:style>
  <w:style w:type="paragraph" w:styleId="Sinespaciado">
    <w:name w:val="No Spacing"/>
    <w:qFormat/>
    <w:rsid w:val="009E5942"/>
    <w:pPr>
      <w:spacing w:after="0" w:line="240" w:lineRule="auto"/>
    </w:pPr>
  </w:style>
  <w:style w:type="paragraph" w:styleId="Piedepgina">
    <w:name w:val="footer"/>
    <w:basedOn w:val="Normal"/>
    <w:link w:val="PiedepginaCar"/>
    <w:uiPriority w:val="99"/>
    <w:unhideWhenUsed/>
    <w:rsid w:val="009E59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942"/>
  </w:style>
  <w:style w:type="table" w:styleId="Tablaconcuadrcula">
    <w:name w:val="Table Grid"/>
    <w:basedOn w:val="Tablanormal"/>
    <w:uiPriority w:val="39"/>
    <w:rsid w:val="0062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5C4881"/>
    <w:pPr>
      <w:spacing w:after="0" w:line="240" w:lineRule="auto"/>
      <w:ind w:left="709" w:hanging="71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5C488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58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66"/>
    <w:rPr>
      <w:rFonts w:ascii="Tahoma" w:hAnsi="Tahoma" w:cs="Tahoma"/>
      <w:sz w:val="16"/>
      <w:szCs w:val="16"/>
    </w:rPr>
  </w:style>
  <w:style w:type="character" w:styleId="Hipervnculo">
    <w:name w:val="Hyperlink"/>
    <w:basedOn w:val="Fuentedeprrafopredeter"/>
    <w:uiPriority w:val="99"/>
    <w:unhideWhenUsed/>
    <w:rsid w:val="00B05866"/>
    <w:rPr>
      <w:color w:val="0563C1" w:themeColor="hyperlink"/>
      <w:u w:val="single"/>
    </w:rPr>
  </w:style>
  <w:style w:type="paragraph" w:styleId="Lista2">
    <w:name w:val="List 2"/>
    <w:basedOn w:val="Normal"/>
    <w:uiPriority w:val="99"/>
    <w:unhideWhenUsed/>
    <w:rsid w:val="00B05866"/>
    <w:pPr>
      <w:spacing w:after="200" w:line="276" w:lineRule="auto"/>
      <w:ind w:left="566" w:hanging="283"/>
      <w:contextualSpacing/>
    </w:pPr>
  </w:style>
  <w:style w:type="paragraph" w:styleId="Listaconvietas2">
    <w:name w:val="List Bullet 2"/>
    <w:basedOn w:val="Normal"/>
    <w:uiPriority w:val="99"/>
    <w:unhideWhenUsed/>
    <w:rsid w:val="00B05866"/>
    <w:pPr>
      <w:numPr>
        <w:numId w:val="1"/>
      </w:numPr>
      <w:spacing w:after="200" w:line="276" w:lineRule="auto"/>
      <w:contextualSpacing/>
    </w:pPr>
  </w:style>
  <w:style w:type="paragraph" w:styleId="Textoindependienteprimerasangra2">
    <w:name w:val="Body Text First Indent 2"/>
    <w:basedOn w:val="Sangradetextonormal"/>
    <w:link w:val="Textoindependienteprimerasangra2Car"/>
    <w:uiPriority w:val="99"/>
    <w:unhideWhenUsed/>
    <w:rsid w:val="00B05866"/>
    <w:pPr>
      <w:spacing w:after="200" w:line="276" w:lineRule="auto"/>
      <w:ind w:left="360" w:firstLine="360"/>
      <w:jc w:val="left"/>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B0586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B05866"/>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uiPriority w:val="99"/>
    <w:rsid w:val="00B05866"/>
    <w:rPr>
      <w:rFonts w:ascii="Helv" w:eastAsia="Calibri" w:hAnsi="Helv" w:cs="Times New Roman"/>
      <w:szCs w:val="20"/>
      <w:lang w:val="es-ES_tradnl" w:eastAsia="es-ES"/>
    </w:rPr>
  </w:style>
  <w:style w:type="paragraph" w:styleId="Textoindependiente3">
    <w:name w:val="Body Text 3"/>
    <w:basedOn w:val="Normal"/>
    <w:link w:val="Textoindependiente3Car"/>
    <w:uiPriority w:val="99"/>
    <w:rsid w:val="00B05866"/>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B05866"/>
    <w:rPr>
      <w:rFonts w:ascii="Times New Roman" w:eastAsia="Times New Roman" w:hAnsi="Times New Roman" w:cs="Times New Roman"/>
      <w:sz w:val="16"/>
      <w:szCs w:val="16"/>
      <w:lang w:eastAsia="es-ES"/>
    </w:rPr>
  </w:style>
  <w:style w:type="paragraph" w:customStyle="1" w:styleId="Default">
    <w:name w:val="Default"/>
    <w:rsid w:val="00B05866"/>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B05866"/>
    <w:pPr>
      <w:pBdr>
        <w:top w:val="nil"/>
        <w:left w:val="nil"/>
        <w:bottom w:val="nil"/>
        <w:right w:val="nil"/>
        <w:between w:val="nil"/>
        <w:bar w:val="nil"/>
      </w:pBdr>
      <w:suppressAutoHyphens/>
      <w:spacing w:after="180" w:line="312" w:lineRule="auto"/>
    </w:pPr>
    <w:rPr>
      <w:rFonts w:ascii="Helvetica Neue Light" w:eastAsia="Helvetica Neue Light" w:hAnsi="Helvetica Neue Light" w:cs="Helvetica Neue Light"/>
      <w:color w:val="000000"/>
      <w:sz w:val="18"/>
      <w:szCs w:val="18"/>
      <w:bdr w:val="nil"/>
      <w:lang w:eastAsia="es-MX"/>
    </w:rPr>
  </w:style>
  <w:style w:type="paragraph" w:styleId="Ttulo">
    <w:name w:val="Title"/>
    <w:next w:val="Cuerpo"/>
    <w:link w:val="TtuloCar"/>
    <w:uiPriority w:val="10"/>
    <w:qFormat/>
    <w:rsid w:val="00B05866"/>
    <w:pPr>
      <w:keepNext/>
      <w:pBdr>
        <w:top w:val="nil"/>
        <w:left w:val="nil"/>
        <w:bottom w:val="nil"/>
        <w:right w:val="nil"/>
        <w:between w:val="nil"/>
        <w:bar w:val="nil"/>
      </w:pBdr>
      <w:spacing w:after="1360" w:line="240" w:lineRule="auto"/>
      <w:outlineLvl w:val="0"/>
    </w:pPr>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TtuloCar">
    <w:name w:val="Título Car"/>
    <w:basedOn w:val="Fuentedeprrafopredeter"/>
    <w:link w:val="Ttulo"/>
    <w:uiPriority w:val="10"/>
    <w:rsid w:val="00B05866"/>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Ninguno">
    <w:name w:val="Ninguno"/>
    <w:rsid w:val="00B05866"/>
    <w:rPr>
      <w:lang w:val="es-ES_tradnl"/>
    </w:rPr>
  </w:style>
  <w:style w:type="table" w:customStyle="1" w:styleId="Tablaconcuadrcula1">
    <w:name w:val="Tabla con cuadrícula1"/>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05866"/>
    <w:rPr>
      <w:color w:val="808080"/>
    </w:rPr>
  </w:style>
  <w:style w:type="character" w:styleId="Hipervnculovisitado">
    <w:name w:val="FollowedHyperlink"/>
    <w:basedOn w:val="Fuentedeprrafopredeter"/>
    <w:uiPriority w:val="99"/>
    <w:semiHidden/>
    <w:unhideWhenUsed/>
    <w:rsid w:val="00B05866"/>
    <w:rPr>
      <w:color w:val="954F72"/>
      <w:u w:val="single"/>
    </w:rPr>
  </w:style>
  <w:style w:type="paragraph" w:customStyle="1" w:styleId="xl65">
    <w:name w:val="xl65"/>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6">
    <w:name w:val="xl66"/>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B05866"/>
    <w:pP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B0586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B058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2">
    <w:name w:val="xl7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73">
    <w:name w:val="xl73"/>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5">
    <w:name w:val="xl7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7">
    <w:name w:val="xl77"/>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8">
    <w:name w:val="xl78"/>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9">
    <w:name w:val="xl79"/>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0">
    <w:name w:val="xl8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1">
    <w:name w:val="xl8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82">
    <w:name w:val="xl8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3">
    <w:name w:val="xl83"/>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4">
    <w:name w:val="xl84"/>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5">
    <w:name w:val="xl8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6">
    <w:name w:val="xl86"/>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87">
    <w:name w:val="xl87"/>
    <w:basedOn w:val="Normal"/>
    <w:rsid w:val="00B0586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8">
    <w:name w:val="xl88"/>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9">
    <w:name w:val="xl89"/>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
    <w:name w:val="xl90"/>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1">
    <w:name w:val="xl91"/>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2">
    <w:name w:val="xl92"/>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4">
    <w:name w:val="xl94"/>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5">
    <w:name w:val="xl95"/>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96">
    <w:name w:val="xl96"/>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97">
    <w:name w:val="xl97"/>
    <w:basedOn w:val="Normal"/>
    <w:rsid w:val="00B058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8">
    <w:name w:val="xl98"/>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9">
    <w:name w:val="xl99"/>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0">
    <w:name w:val="xl10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1">
    <w:name w:val="xl101"/>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2">
    <w:name w:val="xl102"/>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3">
    <w:name w:val="xl103"/>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04">
    <w:name w:val="xl104"/>
    <w:basedOn w:val="Normal"/>
    <w:rsid w:val="00B058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5">
    <w:name w:val="xl105"/>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6">
    <w:name w:val="xl106"/>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7">
    <w:name w:val="xl107"/>
    <w:basedOn w:val="Normal"/>
    <w:rsid w:val="00B058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8">
    <w:name w:val="xl108"/>
    <w:basedOn w:val="Normal"/>
    <w:rsid w:val="00B058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9">
    <w:name w:val="xl109"/>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0">
    <w:name w:val="xl11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1">
    <w:name w:val="xl111"/>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12">
    <w:name w:val="xl112"/>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113">
    <w:name w:val="xl113"/>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4">
    <w:name w:val="xl114"/>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5">
    <w:name w:val="xl115"/>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7">
    <w:name w:val="xl117"/>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19">
    <w:name w:val="xl119"/>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2">
    <w:name w:val="xl122"/>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3">
    <w:name w:val="xl123"/>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24">
    <w:name w:val="xl124"/>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5">
    <w:name w:val="xl125"/>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26">
    <w:name w:val="xl126"/>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27">
    <w:name w:val="xl12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es-MX"/>
    </w:rPr>
  </w:style>
  <w:style w:type="paragraph" w:customStyle="1" w:styleId="xl128">
    <w:name w:val="xl128"/>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29">
    <w:name w:val="xl129"/>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0">
    <w:name w:val="xl13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1">
    <w:name w:val="xl13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2">
    <w:name w:val="xl132"/>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3">
    <w:name w:val="xl133"/>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4">
    <w:name w:val="xl134"/>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35">
    <w:name w:val="xl135"/>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36">
    <w:name w:val="xl136"/>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7">
    <w:name w:val="xl13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8">
    <w:name w:val="xl138"/>
    <w:basedOn w:val="Normal"/>
    <w:rsid w:val="00B05866"/>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table" w:customStyle="1" w:styleId="Tabladelista3-nfasis31">
    <w:name w:val="Tabla de lista 3 - Énfasis 31"/>
    <w:basedOn w:val="Tablanormal"/>
    <w:uiPriority w:val="48"/>
    <w:rsid w:val="00652D0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7">
    <w:name w:val="A7"/>
    <w:uiPriority w:val="99"/>
    <w:rsid w:val="00F1431C"/>
    <w:rPr>
      <w:rFonts w:cs="Montserrat"/>
      <w:color w:val="000000"/>
      <w:sz w:val="22"/>
      <w:szCs w:val="22"/>
    </w:rPr>
  </w:style>
  <w:style w:type="numbering" w:customStyle="1" w:styleId="WWNum1">
    <w:name w:val="WWNum1"/>
    <w:basedOn w:val="Sinlista"/>
    <w:rsid w:val="006E25AF"/>
    <w:pPr>
      <w:numPr>
        <w:numId w:val="2"/>
      </w:numPr>
    </w:p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locked/>
    <w:rsid w:val="000C72B2"/>
  </w:style>
  <w:style w:type="character" w:styleId="Textoennegrita">
    <w:name w:val="Strong"/>
    <w:basedOn w:val="Fuentedeprrafopredeter"/>
    <w:uiPriority w:val="22"/>
    <w:qFormat/>
    <w:rsid w:val="002E3DF4"/>
    <w:rPr>
      <w:b/>
      <w:bCs/>
    </w:rPr>
  </w:style>
  <w:style w:type="character" w:styleId="Refdecomentario">
    <w:name w:val="annotation reference"/>
    <w:basedOn w:val="Fuentedeprrafopredeter"/>
    <w:uiPriority w:val="99"/>
    <w:semiHidden/>
    <w:unhideWhenUsed/>
    <w:rsid w:val="00C841D1"/>
    <w:rPr>
      <w:sz w:val="16"/>
      <w:szCs w:val="16"/>
    </w:rPr>
  </w:style>
  <w:style w:type="paragraph" w:styleId="Textocomentario">
    <w:name w:val="annotation text"/>
    <w:basedOn w:val="Normal"/>
    <w:link w:val="TextocomentarioCar"/>
    <w:uiPriority w:val="99"/>
    <w:semiHidden/>
    <w:unhideWhenUsed/>
    <w:rsid w:val="00C841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41D1"/>
    <w:rPr>
      <w:sz w:val="20"/>
      <w:szCs w:val="20"/>
    </w:rPr>
  </w:style>
  <w:style w:type="paragraph" w:styleId="Asuntodelcomentario">
    <w:name w:val="annotation subject"/>
    <w:basedOn w:val="Textocomentario"/>
    <w:next w:val="Textocomentario"/>
    <w:link w:val="AsuntodelcomentarioCar"/>
    <w:uiPriority w:val="99"/>
    <w:semiHidden/>
    <w:unhideWhenUsed/>
    <w:rsid w:val="00C841D1"/>
    <w:rPr>
      <w:b/>
      <w:bCs/>
    </w:rPr>
  </w:style>
  <w:style w:type="character" w:customStyle="1" w:styleId="AsuntodelcomentarioCar">
    <w:name w:val="Asunto del comentario Car"/>
    <w:basedOn w:val="TextocomentarioCar"/>
    <w:link w:val="Asuntodelcomentario"/>
    <w:uiPriority w:val="99"/>
    <w:semiHidden/>
    <w:rsid w:val="00C841D1"/>
    <w:rPr>
      <w:b/>
      <w:bCs/>
      <w:sz w:val="20"/>
      <w:szCs w:val="20"/>
    </w:rPr>
  </w:style>
  <w:style w:type="paragraph" w:customStyle="1" w:styleId="Normal1">
    <w:name w:val="Normal1"/>
    <w:rsid w:val="008077BE"/>
    <w:pPr>
      <w:spacing w:after="0" w:line="240" w:lineRule="auto"/>
    </w:pPr>
    <w:rPr>
      <w:rFonts w:ascii="Times New Roman" w:eastAsia="Times New Roman" w:hAnsi="Times New Roman" w:cs="Times New Roman"/>
      <w:sz w:val="24"/>
      <w:szCs w:val="24"/>
      <w:lang w:val="es-ES" w:eastAsia="es-MX"/>
    </w:rPr>
  </w:style>
  <w:style w:type="paragraph" w:customStyle="1" w:styleId="msonormal0">
    <w:name w:val="msonormal"/>
    <w:basedOn w:val="Normal"/>
    <w:rsid w:val="0050740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3">
    <w:name w:val="xl63"/>
    <w:basedOn w:val="Normal"/>
    <w:rsid w:val="00507404"/>
    <w:pPr>
      <w:shd w:val="clear" w:color="000000" w:fill="70AD47"/>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507404"/>
    <w:pPr>
      <w:shd w:val="clear" w:color="000000" w:fill="70AD47"/>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6F430D"/>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6F430D"/>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6F430D"/>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6F430D"/>
    <w:rPr>
      <w:rFonts w:eastAsiaTheme="majorEastAsia" w:cstheme="majorBidi"/>
      <w:i/>
      <w:iCs/>
      <w:color w:val="2E74B5"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6F430D"/>
    <w:rPr>
      <w:rFonts w:eastAsiaTheme="majorEastAsia"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6F430D"/>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6F430D"/>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6F430D"/>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6F430D"/>
    <w:rPr>
      <w:rFonts w:eastAsiaTheme="majorEastAsia" w:cstheme="majorBidi"/>
      <w:color w:val="272727" w:themeColor="text1" w:themeTint="D8"/>
      <w:kern w:val="2"/>
      <w:sz w:val="24"/>
      <w:szCs w:val="24"/>
      <w14:ligatures w14:val="standardContextual"/>
    </w:rPr>
  </w:style>
  <w:style w:type="paragraph" w:customStyle="1" w:styleId="Standard">
    <w:name w:val="Standard"/>
    <w:rsid w:val="006F430D"/>
    <w:pPr>
      <w:suppressAutoHyphens/>
      <w:autoSpaceDN w:val="0"/>
      <w:spacing w:after="200" w:line="276" w:lineRule="auto"/>
      <w:textAlignment w:val="baseline"/>
    </w:pPr>
    <w:rPr>
      <w:rFonts w:ascii="Calibri" w:eastAsia="SimSun" w:hAnsi="Calibri" w:cs="Tahoma"/>
      <w:kern w:val="3"/>
      <w:lang w:val="es-ES"/>
    </w:rPr>
  </w:style>
  <w:style w:type="paragraph" w:styleId="NormalWeb">
    <w:name w:val="Normal (Web)"/>
    <w:basedOn w:val="Normal"/>
    <w:uiPriority w:val="99"/>
    <w:semiHidden/>
    <w:unhideWhenUsed/>
    <w:rsid w:val="006F430D"/>
    <w:pPr>
      <w:spacing w:before="100" w:beforeAutospacing="1" w:after="100" w:afterAutospacing="1" w:line="276" w:lineRule="auto"/>
    </w:pPr>
    <w:rPr>
      <w:rFonts w:ascii="Times New Roman" w:eastAsia="Times New Roman" w:hAnsi="Times New Roman" w:cs="Times New Roman"/>
      <w:lang w:eastAsia="es-MX"/>
    </w:rPr>
  </w:style>
  <w:style w:type="table" w:styleId="Tabladelista3-nfasis3">
    <w:name w:val="List Table 3 Accent 3"/>
    <w:basedOn w:val="Tablanormal"/>
    <w:uiPriority w:val="48"/>
    <w:rsid w:val="006F430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Textoindependiente2">
    <w:name w:val="Body Text 2"/>
    <w:basedOn w:val="Normal"/>
    <w:link w:val="Textoindependiente2Car"/>
    <w:uiPriority w:val="99"/>
    <w:rsid w:val="006F430D"/>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F430D"/>
    <w:rPr>
      <w:rFonts w:ascii="Times New Roman" w:eastAsia="Times New Roman" w:hAnsi="Times New Roman" w:cs="Times New Roman"/>
      <w:sz w:val="24"/>
      <w:szCs w:val="24"/>
      <w:lang w:eastAsia="es-ES"/>
    </w:rPr>
  </w:style>
  <w:style w:type="paragraph" w:styleId="Subttulo">
    <w:name w:val="Subtitle"/>
    <w:basedOn w:val="Normal"/>
    <w:next w:val="Normal"/>
    <w:link w:val="SubttuloCar"/>
    <w:uiPriority w:val="11"/>
    <w:qFormat/>
    <w:rsid w:val="006F430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6F430D"/>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6F430D"/>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6F430D"/>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6F430D"/>
    <w:rPr>
      <w:i/>
      <w:iCs/>
      <w:color w:val="2E74B5" w:themeColor="accent1" w:themeShade="BF"/>
    </w:rPr>
  </w:style>
  <w:style w:type="paragraph" w:styleId="Citadestacada">
    <w:name w:val="Intense Quote"/>
    <w:basedOn w:val="Normal"/>
    <w:next w:val="Normal"/>
    <w:link w:val="CitadestacadaCar"/>
    <w:uiPriority w:val="30"/>
    <w:qFormat/>
    <w:rsid w:val="006F430D"/>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6F430D"/>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6F430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427">
      <w:bodyDiv w:val="1"/>
      <w:marLeft w:val="0"/>
      <w:marRight w:val="0"/>
      <w:marTop w:val="0"/>
      <w:marBottom w:val="0"/>
      <w:divBdr>
        <w:top w:val="none" w:sz="0" w:space="0" w:color="auto"/>
        <w:left w:val="none" w:sz="0" w:space="0" w:color="auto"/>
        <w:bottom w:val="none" w:sz="0" w:space="0" w:color="auto"/>
        <w:right w:val="none" w:sz="0" w:space="0" w:color="auto"/>
      </w:divBdr>
    </w:div>
    <w:div w:id="192304592">
      <w:bodyDiv w:val="1"/>
      <w:marLeft w:val="0"/>
      <w:marRight w:val="0"/>
      <w:marTop w:val="0"/>
      <w:marBottom w:val="0"/>
      <w:divBdr>
        <w:top w:val="none" w:sz="0" w:space="0" w:color="auto"/>
        <w:left w:val="none" w:sz="0" w:space="0" w:color="auto"/>
        <w:bottom w:val="none" w:sz="0" w:space="0" w:color="auto"/>
        <w:right w:val="none" w:sz="0" w:space="0" w:color="auto"/>
      </w:divBdr>
    </w:div>
    <w:div w:id="226652833">
      <w:bodyDiv w:val="1"/>
      <w:marLeft w:val="0"/>
      <w:marRight w:val="0"/>
      <w:marTop w:val="0"/>
      <w:marBottom w:val="0"/>
      <w:divBdr>
        <w:top w:val="none" w:sz="0" w:space="0" w:color="auto"/>
        <w:left w:val="none" w:sz="0" w:space="0" w:color="auto"/>
        <w:bottom w:val="none" w:sz="0" w:space="0" w:color="auto"/>
        <w:right w:val="none" w:sz="0" w:space="0" w:color="auto"/>
      </w:divBdr>
    </w:div>
    <w:div w:id="232082815">
      <w:bodyDiv w:val="1"/>
      <w:marLeft w:val="0"/>
      <w:marRight w:val="0"/>
      <w:marTop w:val="0"/>
      <w:marBottom w:val="0"/>
      <w:divBdr>
        <w:top w:val="none" w:sz="0" w:space="0" w:color="auto"/>
        <w:left w:val="none" w:sz="0" w:space="0" w:color="auto"/>
        <w:bottom w:val="none" w:sz="0" w:space="0" w:color="auto"/>
        <w:right w:val="none" w:sz="0" w:space="0" w:color="auto"/>
      </w:divBdr>
    </w:div>
    <w:div w:id="337386657">
      <w:bodyDiv w:val="1"/>
      <w:marLeft w:val="0"/>
      <w:marRight w:val="0"/>
      <w:marTop w:val="0"/>
      <w:marBottom w:val="0"/>
      <w:divBdr>
        <w:top w:val="none" w:sz="0" w:space="0" w:color="auto"/>
        <w:left w:val="none" w:sz="0" w:space="0" w:color="auto"/>
        <w:bottom w:val="none" w:sz="0" w:space="0" w:color="auto"/>
        <w:right w:val="none" w:sz="0" w:space="0" w:color="auto"/>
      </w:divBdr>
    </w:div>
    <w:div w:id="371157163">
      <w:bodyDiv w:val="1"/>
      <w:marLeft w:val="0"/>
      <w:marRight w:val="0"/>
      <w:marTop w:val="0"/>
      <w:marBottom w:val="0"/>
      <w:divBdr>
        <w:top w:val="none" w:sz="0" w:space="0" w:color="auto"/>
        <w:left w:val="none" w:sz="0" w:space="0" w:color="auto"/>
        <w:bottom w:val="none" w:sz="0" w:space="0" w:color="auto"/>
        <w:right w:val="none" w:sz="0" w:space="0" w:color="auto"/>
      </w:divBdr>
    </w:div>
    <w:div w:id="434176171">
      <w:bodyDiv w:val="1"/>
      <w:marLeft w:val="0"/>
      <w:marRight w:val="0"/>
      <w:marTop w:val="0"/>
      <w:marBottom w:val="0"/>
      <w:divBdr>
        <w:top w:val="none" w:sz="0" w:space="0" w:color="auto"/>
        <w:left w:val="none" w:sz="0" w:space="0" w:color="auto"/>
        <w:bottom w:val="none" w:sz="0" w:space="0" w:color="auto"/>
        <w:right w:val="none" w:sz="0" w:space="0" w:color="auto"/>
      </w:divBdr>
    </w:div>
    <w:div w:id="483855720">
      <w:bodyDiv w:val="1"/>
      <w:marLeft w:val="0"/>
      <w:marRight w:val="0"/>
      <w:marTop w:val="0"/>
      <w:marBottom w:val="0"/>
      <w:divBdr>
        <w:top w:val="none" w:sz="0" w:space="0" w:color="auto"/>
        <w:left w:val="none" w:sz="0" w:space="0" w:color="auto"/>
        <w:bottom w:val="none" w:sz="0" w:space="0" w:color="auto"/>
        <w:right w:val="none" w:sz="0" w:space="0" w:color="auto"/>
      </w:divBdr>
    </w:div>
    <w:div w:id="491875933">
      <w:bodyDiv w:val="1"/>
      <w:marLeft w:val="0"/>
      <w:marRight w:val="0"/>
      <w:marTop w:val="0"/>
      <w:marBottom w:val="0"/>
      <w:divBdr>
        <w:top w:val="none" w:sz="0" w:space="0" w:color="auto"/>
        <w:left w:val="none" w:sz="0" w:space="0" w:color="auto"/>
        <w:bottom w:val="none" w:sz="0" w:space="0" w:color="auto"/>
        <w:right w:val="none" w:sz="0" w:space="0" w:color="auto"/>
      </w:divBdr>
    </w:div>
    <w:div w:id="662860127">
      <w:bodyDiv w:val="1"/>
      <w:marLeft w:val="0"/>
      <w:marRight w:val="0"/>
      <w:marTop w:val="0"/>
      <w:marBottom w:val="0"/>
      <w:divBdr>
        <w:top w:val="none" w:sz="0" w:space="0" w:color="auto"/>
        <w:left w:val="none" w:sz="0" w:space="0" w:color="auto"/>
        <w:bottom w:val="none" w:sz="0" w:space="0" w:color="auto"/>
        <w:right w:val="none" w:sz="0" w:space="0" w:color="auto"/>
      </w:divBdr>
    </w:div>
    <w:div w:id="720907544">
      <w:bodyDiv w:val="1"/>
      <w:marLeft w:val="0"/>
      <w:marRight w:val="0"/>
      <w:marTop w:val="0"/>
      <w:marBottom w:val="0"/>
      <w:divBdr>
        <w:top w:val="none" w:sz="0" w:space="0" w:color="auto"/>
        <w:left w:val="none" w:sz="0" w:space="0" w:color="auto"/>
        <w:bottom w:val="none" w:sz="0" w:space="0" w:color="auto"/>
        <w:right w:val="none" w:sz="0" w:space="0" w:color="auto"/>
      </w:divBdr>
    </w:div>
    <w:div w:id="730351086">
      <w:bodyDiv w:val="1"/>
      <w:marLeft w:val="0"/>
      <w:marRight w:val="0"/>
      <w:marTop w:val="0"/>
      <w:marBottom w:val="0"/>
      <w:divBdr>
        <w:top w:val="none" w:sz="0" w:space="0" w:color="auto"/>
        <w:left w:val="none" w:sz="0" w:space="0" w:color="auto"/>
        <w:bottom w:val="none" w:sz="0" w:space="0" w:color="auto"/>
        <w:right w:val="none" w:sz="0" w:space="0" w:color="auto"/>
      </w:divBdr>
    </w:div>
    <w:div w:id="730810458">
      <w:bodyDiv w:val="1"/>
      <w:marLeft w:val="0"/>
      <w:marRight w:val="0"/>
      <w:marTop w:val="0"/>
      <w:marBottom w:val="0"/>
      <w:divBdr>
        <w:top w:val="none" w:sz="0" w:space="0" w:color="auto"/>
        <w:left w:val="none" w:sz="0" w:space="0" w:color="auto"/>
        <w:bottom w:val="none" w:sz="0" w:space="0" w:color="auto"/>
        <w:right w:val="none" w:sz="0" w:space="0" w:color="auto"/>
      </w:divBdr>
    </w:div>
    <w:div w:id="743796681">
      <w:bodyDiv w:val="1"/>
      <w:marLeft w:val="0"/>
      <w:marRight w:val="0"/>
      <w:marTop w:val="0"/>
      <w:marBottom w:val="0"/>
      <w:divBdr>
        <w:top w:val="none" w:sz="0" w:space="0" w:color="auto"/>
        <w:left w:val="none" w:sz="0" w:space="0" w:color="auto"/>
        <w:bottom w:val="none" w:sz="0" w:space="0" w:color="auto"/>
        <w:right w:val="none" w:sz="0" w:space="0" w:color="auto"/>
      </w:divBdr>
    </w:div>
    <w:div w:id="745541110">
      <w:bodyDiv w:val="1"/>
      <w:marLeft w:val="0"/>
      <w:marRight w:val="0"/>
      <w:marTop w:val="0"/>
      <w:marBottom w:val="0"/>
      <w:divBdr>
        <w:top w:val="none" w:sz="0" w:space="0" w:color="auto"/>
        <w:left w:val="none" w:sz="0" w:space="0" w:color="auto"/>
        <w:bottom w:val="none" w:sz="0" w:space="0" w:color="auto"/>
        <w:right w:val="none" w:sz="0" w:space="0" w:color="auto"/>
      </w:divBdr>
    </w:div>
    <w:div w:id="778836717">
      <w:bodyDiv w:val="1"/>
      <w:marLeft w:val="0"/>
      <w:marRight w:val="0"/>
      <w:marTop w:val="0"/>
      <w:marBottom w:val="0"/>
      <w:divBdr>
        <w:top w:val="none" w:sz="0" w:space="0" w:color="auto"/>
        <w:left w:val="none" w:sz="0" w:space="0" w:color="auto"/>
        <w:bottom w:val="none" w:sz="0" w:space="0" w:color="auto"/>
        <w:right w:val="none" w:sz="0" w:space="0" w:color="auto"/>
      </w:divBdr>
    </w:div>
    <w:div w:id="865754347">
      <w:bodyDiv w:val="1"/>
      <w:marLeft w:val="0"/>
      <w:marRight w:val="0"/>
      <w:marTop w:val="0"/>
      <w:marBottom w:val="0"/>
      <w:divBdr>
        <w:top w:val="none" w:sz="0" w:space="0" w:color="auto"/>
        <w:left w:val="none" w:sz="0" w:space="0" w:color="auto"/>
        <w:bottom w:val="none" w:sz="0" w:space="0" w:color="auto"/>
        <w:right w:val="none" w:sz="0" w:space="0" w:color="auto"/>
      </w:divBdr>
    </w:div>
    <w:div w:id="926842089">
      <w:bodyDiv w:val="1"/>
      <w:marLeft w:val="0"/>
      <w:marRight w:val="0"/>
      <w:marTop w:val="0"/>
      <w:marBottom w:val="0"/>
      <w:divBdr>
        <w:top w:val="none" w:sz="0" w:space="0" w:color="auto"/>
        <w:left w:val="none" w:sz="0" w:space="0" w:color="auto"/>
        <w:bottom w:val="none" w:sz="0" w:space="0" w:color="auto"/>
        <w:right w:val="none" w:sz="0" w:space="0" w:color="auto"/>
      </w:divBdr>
    </w:div>
    <w:div w:id="947391014">
      <w:bodyDiv w:val="1"/>
      <w:marLeft w:val="0"/>
      <w:marRight w:val="0"/>
      <w:marTop w:val="0"/>
      <w:marBottom w:val="0"/>
      <w:divBdr>
        <w:top w:val="none" w:sz="0" w:space="0" w:color="auto"/>
        <w:left w:val="none" w:sz="0" w:space="0" w:color="auto"/>
        <w:bottom w:val="none" w:sz="0" w:space="0" w:color="auto"/>
        <w:right w:val="none" w:sz="0" w:space="0" w:color="auto"/>
      </w:divBdr>
    </w:div>
    <w:div w:id="990214425">
      <w:bodyDiv w:val="1"/>
      <w:marLeft w:val="0"/>
      <w:marRight w:val="0"/>
      <w:marTop w:val="0"/>
      <w:marBottom w:val="0"/>
      <w:divBdr>
        <w:top w:val="none" w:sz="0" w:space="0" w:color="auto"/>
        <w:left w:val="none" w:sz="0" w:space="0" w:color="auto"/>
        <w:bottom w:val="none" w:sz="0" w:space="0" w:color="auto"/>
        <w:right w:val="none" w:sz="0" w:space="0" w:color="auto"/>
      </w:divBdr>
    </w:div>
    <w:div w:id="1052147710">
      <w:bodyDiv w:val="1"/>
      <w:marLeft w:val="0"/>
      <w:marRight w:val="0"/>
      <w:marTop w:val="0"/>
      <w:marBottom w:val="0"/>
      <w:divBdr>
        <w:top w:val="none" w:sz="0" w:space="0" w:color="auto"/>
        <w:left w:val="none" w:sz="0" w:space="0" w:color="auto"/>
        <w:bottom w:val="none" w:sz="0" w:space="0" w:color="auto"/>
        <w:right w:val="none" w:sz="0" w:space="0" w:color="auto"/>
      </w:divBdr>
    </w:div>
    <w:div w:id="1058358010">
      <w:bodyDiv w:val="1"/>
      <w:marLeft w:val="0"/>
      <w:marRight w:val="0"/>
      <w:marTop w:val="0"/>
      <w:marBottom w:val="0"/>
      <w:divBdr>
        <w:top w:val="none" w:sz="0" w:space="0" w:color="auto"/>
        <w:left w:val="none" w:sz="0" w:space="0" w:color="auto"/>
        <w:bottom w:val="none" w:sz="0" w:space="0" w:color="auto"/>
        <w:right w:val="none" w:sz="0" w:space="0" w:color="auto"/>
      </w:divBdr>
    </w:div>
    <w:div w:id="1104886874">
      <w:bodyDiv w:val="1"/>
      <w:marLeft w:val="0"/>
      <w:marRight w:val="0"/>
      <w:marTop w:val="0"/>
      <w:marBottom w:val="0"/>
      <w:divBdr>
        <w:top w:val="none" w:sz="0" w:space="0" w:color="auto"/>
        <w:left w:val="none" w:sz="0" w:space="0" w:color="auto"/>
        <w:bottom w:val="none" w:sz="0" w:space="0" w:color="auto"/>
        <w:right w:val="none" w:sz="0" w:space="0" w:color="auto"/>
      </w:divBdr>
    </w:div>
    <w:div w:id="1122305472">
      <w:bodyDiv w:val="1"/>
      <w:marLeft w:val="0"/>
      <w:marRight w:val="0"/>
      <w:marTop w:val="0"/>
      <w:marBottom w:val="0"/>
      <w:divBdr>
        <w:top w:val="none" w:sz="0" w:space="0" w:color="auto"/>
        <w:left w:val="none" w:sz="0" w:space="0" w:color="auto"/>
        <w:bottom w:val="none" w:sz="0" w:space="0" w:color="auto"/>
        <w:right w:val="none" w:sz="0" w:space="0" w:color="auto"/>
      </w:divBdr>
    </w:div>
    <w:div w:id="1188105576">
      <w:bodyDiv w:val="1"/>
      <w:marLeft w:val="0"/>
      <w:marRight w:val="0"/>
      <w:marTop w:val="0"/>
      <w:marBottom w:val="0"/>
      <w:divBdr>
        <w:top w:val="none" w:sz="0" w:space="0" w:color="auto"/>
        <w:left w:val="none" w:sz="0" w:space="0" w:color="auto"/>
        <w:bottom w:val="none" w:sz="0" w:space="0" w:color="auto"/>
        <w:right w:val="none" w:sz="0" w:space="0" w:color="auto"/>
      </w:divBdr>
    </w:div>
    <w:div w:id="1188448843">
      <w:bodyDiv w:val="1"/>
      <w:marLeft w:val="0"/>
      <w:marRight w:val="0"/>
      <w:marTop w:val="0"/>
      <w:marBottom w:val="0"/>
      <w:divBdr>
        <w:top w:val="none" w:sz="0" w:space="0" w:color="auto"/>
        <w:left w:val="none" w:sz="0" w:space="0" w:color="auto"/>
        <w:bottom w:val="none" w:sz="0" w:space="0" w:color="auto"/>
        <w:right w:val="none" w:sz="0" w:space="0" w:color="auto"/>
      </w:divBdr>
    </w:div>
    <w:div w:id="1195580984">
      <w:bodyDiv w:val="1"/>
      <w:marLeft w:val="0"/>
      <w:marRight w:val="0"/>
      <w:marTop w:val="0"/>
      <w:marBottom w:val="0"/>
      <w:divBdr>
        <w:top w:val="none" w:sz="0" w:space="0" w:color="auto"/>
        <w:left w:val="none" w:sz="0" w:space="0" w:color="auto"/>
        <w:bottom w:val="none" w:sz="0" w:space="0" w:color="auto"/>
        <w:right w:val="none" w:sz="0" w:space="0" w:color="auto"/>
      </w:divBdr>
    </w:div>
    <w:div w:id="1222324609">
      <w:bodyDiv w:val="1"/>
      <w:marLeft w:val="0"/>
      <w:marRight w:val="0"/>
      <w:marTop w:val="0"/>
      <w:marBottom w:val="0"/>
      <w:divBdr>
        <w:top w:val="none" w:sz="0" w:space="0" w:color="auto"/>
        <w:left w:val="none" w:sz="0" w:space="0" w:color="auto"/>
        <w:bottom w:val="none" w:sz="0" w:space="0" w:color="auto"/>
        <w:right w:val="none" w:sz="0" w:space="0" w:color="auto"/>
      </w:divBdr>
    </w:div>
    <w:div w:id="1272398360">
      <w:bodyDiv w:val="1"/>
      <w:marLeft w:val="0"/>
      <w:marRight w:val="0"/>
      <w:marTop w:val="0"/>
      <w:marBottom w:val="0"/>
      <w:divBdr>
        <w:top w:val="none" w:sz="0" w:space="0" w:color="auto"/>
        <w:left w:val="none" w:sz="0" w:space="0" w:color="auto"/>
        <w:bottom w:val="none" w:sz="0" w:space="0" w:color="auto"/>
        <w:right w:val="none" w:sz="0" w:space="0" w:color="auto"/>
      </w:divBdr>
    </w:div>
    <w:div w:id="1288775746">
      <w:bodyDiv w:val="1"/>
      <w:marLeft w:val="0"/>
      <w:marRight w:val="0"/>
      <w:marTop w:val="0"/>
      <w:marBottom w:val="0"/>
      <w:divBdr>
        <w:top w:val="none" w:sz="0" w:space="0" w:color="auto"/>
        <w:left w:val="none" w:sz="0" w:space="0" w:color="auto"/>
        <w:bottom w:val="none" w:sz="0" w:space="0" w:color="auto"/>
        <w:right w:val="none" w:sz="0" w:space="0" w:color="auto"/>
      </w:divBdr>
    </w:div>
    <w:div w:id="1336496131">
      <w:bodyDiv w:val="1"/>
      <w:marLeft w:val="0"/>
      <w:marRight w:val="0"/>
      <w:marTop w:val="0"/>
      <w:marBottom w:val="0"/>
      <w:divBdr>
        <w:top w:val="none" w:sz="0" w:space="0" w:color="auto"/>
        <w:left w:val="none" w:sz="0" w:space="0" w:color="auto"/>
        <w:bottom w:val="none" w:sz="0" w:space="0" w:color="auto"/>
        <w:right w:val="none" w:sz="0" w:space="0" w:color="auto"/>
      </w:divBdr>
    </w:div>
    <w:div w:id="1370108875">
      <w:bodyDiv w:val="1"/>
      <w:marLeft w:val="0"/>
      <w:marRight w:val="0"/>
      <w:marTop w:val="0"/>
      <w:marBottom w:val="0"/>
      <w:divBdr>
        <w:top w:val="none" w:sz="0" w:space="0" w:color="auto"/>
        <w:left w:val="none" w:sz="0" w:space="0" w:color="auto"/>
        <w:bottom w:val="none" w:sz="0" w:space="0" w:color="auto"/>
        <w:right w:val="none" w:sz="0" w:space="0" w:color="auto"/>
      </w:divBdr>
    </w:div>
    <w:div w:id="1393385850">
      <w:bodyDiv w:val="1"/>
      <w:marLeft w:val="0"/>
      <w:marRight w:val="0"/>
      <w:marTop w:val="0"/>
      <w:marBottom w:val="0"/>
      <w:divBdr>
        <w:top w:val="none" w:sz="0" w:space="0" w:color="auto"/>
        <w:left w:val="none" w:sz="0" w:space="0" w:color="auto"/>
        <w:bottom w:val="none" w:sz="0" w:space="0" w:color="auto"/>
        <w:right w:val="none" w:sz="0" w:space="0" w:color="auto"/>
      </w:divBdr>
    </w:div>
    <w:div w:id="1405956183">
      <w:bodyDiv w:val="1"/>
      <w:marLeft w:val="0"/>
      <w:marRight w:val="0"/>
      <w:marTop w:val="0"/>
      <w:marBottom w:val="0"/>
      <w:divBdr>
        <w:top w:val="none" w:sz="0" w:space="0" w:color="auto"/>
        <w:left w:val="none" w:sz="0" w:space="0" w:color="auto"/>
        <w:bottom w:val="none" w:sz="0" w:space="0" w:color="auto"/>
        <w:right w:val="none" w:sz="0" w:space="0" w:color="auto"/>
      </w:divBdr>
    </w:div>
    <w:div w:id="1412464352">
      <w:bodyDiv w:val="1"/>
      <w:marLeft w:val="0"/>
      <w:marRight w:val="0"/>
      <w:marTop w:val="0"/>
      <w:marBottom w:val="0"/>
      <w:divBdr>
        <w:top w:val="none" w:sz="0" w:space="0" w:color="auto"/>
        <w:left w:val="none" w:sz="0" w:space="0" w:color="auto"/>
        <w:bottom w:val="none" w:sz="0" w:space="0" w:color="auto"/>
        <w:right w:val="none" w:sz="0" w:space="0" w:color="auto"/>
      </w:divBdr>
    </w:div>
    <w:div w:id="1415083256">
      <w:bodyDiv w:val="1"/>
      <w:marLeft w:val="0"/>
      <w:marRight w:val="0"/>
      <w:marTop w:val="0"/>
      <w:marBottom w:val="0"/>
      <w:divBdr>
        <w:top w:val="none" w:sz="0" w:space="0" w:color="auto"/>
        <w:left w:val="none" w:sz="0" w:space="0" w:color="auto"/>
        <w:bottom w:val="none" w:sz="0" w:space="0" w:color="auto"/>
        <w:right w:val="none" w:sz="0" w:space="0" w:color="auto"/>
      </w:divBdr>
    </w:div>
    <w:div w:id="1438983848">
      <w:bodyDiv w:val="1"/>
      <w:marLeft w:val="0"/>
      <w:marRight w:val="0"/>
      <w:marTop w:val="0"/>
      <w:marBottom w:val="0"/>
      <w:divBdr>
        <w:top w:val="none" w:sz="0" w:space="0" w:color="auto"/>
        <w:left w:val="none" w:sz="0" w:space="0" w:color="auto"/>
        <w:bottom w:val="none" w:sz="0" w:space="0" w:color="auto"/>
        <w:right w:val="none" w:sz="0" w:space="0" w:color="auto"/>
      </w:divBdr>
    </w:div>
    <w:div w:id="1444572406">
      <w:bodyDiv w:val="1"/>
      <w:marLeft w:val="0"/>
      <w:marRight w:val="0"/>
      <w:marTop w:val="0"/>
      <w:marBottom w:val="0"/>
      <w:divBdr>
        <w:top w:val="none" w:sz="0" w:space="0" w:color="auto"/>
        <w:left w:val="none" w:sz="0" w:space="0" w:color="auto"/>
        <w:bottom w:val="none" w:sz="0" w:space="0" w:color="auto"/>
        <w:right w:val="none" w:sz="0" w:space="0" w:color="auto"/>
      </w:divBdr>
    </w:div>
    <w:div w:id="1493792573">
      <w:bodyDiv w:val="1"/>
      <w:marLeft w:val="0"/>
      <w:marRight w:val="0"/>
      <w:marTop w:val="0"/>
      <w:marBottom w:val="0"/>
      <w:divBdr>
        <w:top w:val="none" w:sz="0" w:space="0" w:color="auto"/>
        <w:left w:val="none" w:sz="0" w:space="0" w:color="auto"/>
        <w:bottom w:val="none" w:sz="0" w:space="0" w:color="auto"/>
        <w:right w:val="none" w:sz="0" w:space="0" w:color="auto"/>
      </w:divBdr>
    </w:div>
    <w:div w:id="1506434796">
      <w:bodyDiv w:val="1"/>
      <w:marLeft w:val="0"/>
      <w:marRight w:val="0"/>
      <w:marTop w:val="0"/>
      <w:marBottom w:val="0"/>
      <w:divBdr>
        <w:top w:val="none" w:sz="0" w:space="0" w:color="auto"/>
        <w:left w:val="none" w:sz="0" w:space="0" w:color="auto"/>
        <w:bottom w:val="none" w:sz="0" w:space="0" w:color="auto"/>
        <w:right w:val="none" w:sz="0" w:space="0" w:color="auto"/>
      </w:divBdr>
    </w:div>
    <w:div w:id="1528562007">
      <w:bodyDiv w:val="1"/>
      <w:marLeft w:val="0"/>
      <w:marRight w:val="0"/>
      <w:marTop w:val="0"/>
      <w:marBottom w:val="0"/>
      <w:divBdr>
        <w:top w:val="none" w:sz="0" w:space="0" w:color="auto"/>
        <w:left w:val="none" w:sz="0" w:space="0" w:color="auto"/>
        <w:bottom w:val="none" w:sz="0" w:space="0" w:color="auto"/>
        <w:right w:val="none" w:sz="0" w:space="0" w:color="auto"/>
      </w:divBdr>
    </w:div>
    <w:div w:id="1539468069">
      <w:bodyDiv w:val="1"/>
      <w:marLeft w:val="0"/>
      <w:marRight w:val="0"/>
      <w:marTop w:val="0"/>
      <w:marBottom w:val="0"/>
      <w:divBdr>
        <w:top w:val="none" w:sz="0" w:space="0" w:color="auto"/>
        <w:left w:val="none" w:sz="0" w:space="0" w:color="auto"/>
        <w:bottom w:val="none" w:sz="0" w:space="0" w:color="auto"/>
        <w:right w:val="none" w:sz="0" w:space="0" w:color="auto"/>
      </w:divBdr>
    </w:div>
    <w:div w:id="1596479269">
      <w:bodyDiv w:val="1"/>
      <w:marLeft w:val="0"/>
      <w:marRight w:val="0"/>
      <w:marTop w:val="0"/>
      <w:marBottom w:val="0"/>
      <w:divBdr>
        <w:top w:val="none" w:sz="0" w:space="0" w:color="auto"/>
        <w:left w:val="none" w:sz="0" w:space="0" w:color="auto"/>
        <w:bottom w:val="none" w:sz="0" w:space="0" w:color="auto"/>
        <w:right w:val="none" w:sz="0" w:space="0" w:color="auto"/>
      </w:divBdr>
    </w:div>
    <w:div w:id="1609854305">
      <w:bodyDiv w:val="1"/>
      <w:marLeft w:val="0"/>
      <w:marRight w:val="0"/>
      <w:marTop w:val="0"/>
      <w:marBottom w:val="0"/>
      <w:divBdr>
        <w:top w:val="none" w:sz="0" w:space="0" w:color="auto"/>
        <w:left w:val="none" w:sz="0" w:space="0" w:color="auto"/>
        <w:bottom w:val="none" w:sz="0" w:space="0" w:color="auto"/>
        <w:right w:val="none" w:sz="0" w:space="0" w:color="auto"/>
      </w:divBdr>
    </w:div>
    <w:div w:id="1648699834">
      <w:bodyDiv w:val="1"/>
      <w:marLeft w:val="0"/>
      <w:marRight w:val="0"/>
      <w:marTop w:val="0"/>
      <w:marBottom w:val="0"/>
      <w:divBdr>
        <w:top w:val="none" w:sz="0" w:space="0" w:color="auto"/>
        <w:left w:val="none" w:sz="0" w:space="0" w:color="auto"/>
        <w:bottom w:val="none" w:sz="0" w:space="0" w:color="auto"/>
        <w:right w:val="none" w:sz="0" w:space="0" w:color="auto"/>
      </w:divBdr>
    </w:div>
    <w:div w:id="1679114068">
      <w:bodyDiv w:val="1"/>
      <w:marLeft w:val="0"/>
      <w:marRight w:val="0"/>
      <w:marTop w:val="0"/>
      <w:marBottom w:val="0"/>
      <w:divBdr>
        <w:top w:val="none" w:sz="0" w:space="0" w:color="auto"/>
        <w:left w:val="none" w:sz="0" w:space="0" w:color="auto"/>
        <w:bottom w:val="none" w:sz="0" w:space="0" w:color="auto"/>
        <w:right w:val="none" w:sz="0" w:space="0" w:color="auto"/>
      </w:divBdr>
    </w:div>
    <w:div w:id="1702126866">
      <w:bodyDiv w:val="1"/>
      <w:marLeft w:val="0"/>
      <w:marRight w:val="0"/>
      <w:marTop w:val="0"/>
      <w:marBottom w:val="0"/>
      <w:divBdr>
        <w:top w:val="none" w:sz="0" w:space="0" w:color="auto"/>
        <w:left w:val="none" w:sz="0" w:space="0" w:color="auto"/>
        <w:bottom w:val="none" w:sz="0" w:space="0" w:color="auto"/>
        <w:right w:val="none" w:sz="0" w:space="0" w:color="auto"/>
      </w:divBdr>
    </w:div>
    <w:div w:id="1727757903">
      <w:bodyDiv w:val="1"/>
      <w:marLeft w:val="0"/>
      <w:marRight w:val="0"/>
      <w:marTop w:val="0"/>
      <w:marBottom w:val="0"/>
      <w:divBdr>
        <w:top w:val="none" w:sz="0" w:space="0" w:color="auto"/>
        <w:left w:val="none" w:sz="0" w:space="0" w:color="auto"/>
        <w:bottom w:val="none" w:sz="0" w:space="0" w:color="auto"/>
        <w:right w:val="none" w:sz="0" w:space="0" w:color="auto"/>
      </w:divBdr>
    </w:div>
    <w:div w:id="1877616896">
      <w:bodyDiv w:val="1"/>
      <w:marLeft w:val="0"/>
      <w:marRight w:val="0"/>
      <w:marTop w:val="0"/>
      <w:marBottom w:val="0"/>
      <w:divBdr>
        <w:top w:val="none" w:sz="0" w:space="0" w:color="auto"/>
        <w:left w:val="none" w:sz="0" w:space="0" w:color="auto"/>
        <w:bottom w:val="none" w:sz="0" w:space="0" w:color="auto"/>
        <w:right w:val="none" w:sz="0" w:space="0" w:color="auto"/>
      </w:divBdr>
    </w:div>
    <w:div w:id="1888880860">
      <w:bodyDiv w:val="1"/>
      <w:marLeft w:val="0"/>
      <w:marRight w:val="0"/>
      <w:marTop w:val="0"/>
      <w:marBottom w:val="0"/>
      <w:divBdr>
        <w:top w:val="none" w:sz="0" w:space="0" w:color="auto"/>
        <w:left w:val="none" w:sz="0" w:space="0" w:color="auto"/>
        <w:bottom w:val="none" w:sz="0" w:space="0" w:color="auto"/>
        <w:right w:val="none" w:sz="0" w:space="0" w:color="auto"/>
      </w:divBdr>
    </w:div>
    <w:div w:id="1956057518">
      <w:bodyDiv w:val="1"/>
      <w:marLeft w:val="0"/>
      <w:marRight w:val="0"/>
      <w:marTop w:val="0"/>
      <w:marBottom w:val="0"/>
      <w:divBdr>
        <w:top w:val="none" w:sz="0" w:space="0" w:color="auto"/>
        <w:left w:val="none" w:sz="0" w:space="0" w:color="auto"/>
        <w:bottom w:val="none" w:sz="0" w:space="0" w:color="auto"/>
        <w:right w:val="none" w:sz="0" w:space="0" w:color="auto"/>
      </w:divBdr>
    </w:div>
    <w:div w:id="1961761928">
      <w:bodyDiv w:val="1"/>
      <w:marLeft w:val="0"/>
      <w:marRight w:val="0"/>
      <w:marTop w:val="0"/>
      <w:marBottom w:val="0"/>
      <w:divBdr>
        <w:top w:val="none" w:sz="0" w:space="0" w:color="auto"/>
        <w:left w:val="none" w:sz="0" w:space="0" w:color="auto"/>
        <w:bottom w:val="none" w:sz="0" w:space="0" w:color="auto"/>
        <w:right w:val="none" w:sz="0" w:space="0" w:color="auto"/>
      </w:divBdr>
    </w:div>
    <w:div w:id="1980719076">
      <w:bodyDiv w:val="1"/>
      <w:marLeft w:val="0"/>
      <w:marRight w:val="0"/>
      <w:marTop w:val="0"/>
      <w:marBottom w:val="0"/>
      <w:divBdr>
        <w:top w:val="none" w:sz="0" w:space="0" w:color="auto"/>
        <w:left w:val="none" w:sz="0" w:space="0" w:color="auto"/>
        <w:bottom w:val="none" w:sz="0" w:space="0" w:color="auto"/>
        <w:right w:val="none" w:sz="0" w:space="0" w:color="auto"/>
      </w:divBdr>
    </w:div>
    <w:div w:id="2023168314">
      <w:bodyDiv w:val="1"/>
      <w:marLeft w:val="0"/>
      <w:marRight w:val="0"/>
      <w:marTop w:val="0"/>
      <w:marBottom w:val="0"/>
      <w:divBdr>
        <w:top w:val="none" w:sz="0" w:space="0" w:color="auto"/>
        <w:left w:val="none" w:sz="0" w:space="0" w:color="auto"/>
        <w:bottom w:val="none" w:sz="0" w:space="0" w:color="auto"/>
        <w:right w:val="none" w:sz="0" w:space="0" w:color="auto"/>
      </w:divBdr>
    </w:div>
    <w:div w:id="213158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73A6F-9415-4E8B-9051-016D7930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6855</Words>
  <Characters>37705</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LENNIN</dc:creator>
  <cp:lastModifiedBy>Jorge Cárdenas</cp:lastModifiedBy>
  <cp:revision>2</cp:revision>
  <cp:lastPrinted>2025-09-10T18:37:00Z</cp:lastPrinted>
  <dcterms:created xsi:type="dcterms:W3CDTF">2025-12-22T18:47:00Z</dcterms:created>
  <dcterms:modified xsi:type="dcterms:W3CDTF">2025-12-22T18:47:00Z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-456512473</vt:i4>
  </property>
</Properties>
</file>