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7E1B0" w14:textId="27394D93" w:rsidR="00D27B25" w:rsidRPr="00783B5C" w:rsidRDefault="00D27B25" w:rsidP="00783B5C">
      <w:pPr>
        <w:pStyle w:val="Sinespaciado"/>
        <w:spacing w:line="276" w:lineRule="auto"/>
        <w:ind w:left="851"/>
        <w:jc w:val="center"/>
        <w:rPr>
          <w:rFonts w:ascii="Avenir Next LT Pro" w:hAnsi="Avenir Next LT Pro" w:cstheme="minorHAnsi"/>
          <w:b/>
          <w:bCs/>
          <w:sz w:val="24"/>
          <w:szCs w:val="24"/>
        </w:rPr>
      </w:pPr>
      <w:r w:rsidRPr="00783B5C">
        <w:rPr>
          <w:rFonts w:ascii="Avenir Next LT Pro" w:hAnsi="Avenir Next LT Pro" w:cs="Calibri"/>
          <w:b/>
          <w:bCs/>
          <w:sz w:val="24"/>
          <w:szCs w:val="24"/>
          <w:lang w:eastAsia="es-MX"/>
        </w:rPr>
        <w:t>CUADRAGÉSIMA</w:t>
      </w:r>
      <w:r w:rsidRPr="00783B5C">
        <w:rPr>
          <w:rFonts w:ascii="Avenir Next LT Pro" w:hAnsi="Avenir Next LT Pro" w:cs="Calibri"/>
          <w:b/>
          <w:bCs/>
          <w:color w:val="000000"/>
          <w:sz w:val="24"/>
          <w:szCs w:val="24"/>
          <w:lang w:eastAsia="es-MX"/>
        </w:rPr>
        <w:t xml:space="preserve"> </w:t>
      </w:r>
      <w:r w:rsidR="00CC11C1" w:rsidRPr="00783B5C">
        <w:rPr>
          <w:rFonts w:ascii="Avenir Next LT Pro" w:hAnsi="Avenir Next LT Pro" w:cs="Calibri"/>
          <w:b/>
          <w:bCs/>
          <w:color w:val="000000"/>
          <w:sz w:val="24"/>
          <w:szCs w:val="24"/>
          <w:lang w:eastAsia="es-MX"/>
        </w:rPr>
        <w:t xml:space="preserve">SEXTA </w:t>
      </w:r>
      <w:r w:rsidRPr="00783B5C">
        <w:rPr>
          <w:rFonts w:ascii="Avenir Next LT Pro" w:hAnsi="Avenir Next LT Pro" w:cs="Calibri"/>
          <w:b/>
          <w:bCs/>
          <w:color w:val="000000"/>
          <w:sz w:val="24"/>
          <w:szCs w:val="24"/>
          <w:lang w:eastAsia="es-MX"/>
        </w:rPr>
        <w:t>SESIÓN EXTRAORDINARIA</w:t>
      </w:r>
      <w:r w:rsidRPr="00783B5C">
        <w:rPr>
          <w:rFonts w:ascii="Avenir Next LT Pro" w:hAnsi="Avenir Next LT Pro" w:cstheme="minorHAnsi"/>
          <w:b/>
          <w:bCs/>
          <w:sz w:val="24"/>
          <w:szCs w:val="24"/>
        </w:rPr>
        <w:t xml:space="preserve"> </w:t>
      </w:r>
    </w:p>
    <w:p w14:paraId="65C28B01" w14:textId="339EC492" w:rsidR="009E5942" w:rsidRPr="00783B5C" w:rsidRDefault="009E5942" w:rsidP="00783B5C">
      <w:pPr>
        <w:pStyle w:val="Sinespaciado"/>
        <w:spacing w:line="276" w:lineRule="auto"/>
        <w:ind w:left="851"/>
        <w:jc w:val="center"/>
        <w:rPr>
          <w:rFonts w:ascii="Avenir Next LT Pro" w:hAnsi="Avenir Next LT Pro" w:cstheme="minorHAnsi"/>
          <w:b/>
          <w:sz w:val="24"/>
          <w:szCs w:val="24"/>
        </w:rPr>
      </w:pPr>
      <w:r w:rsidRPr="00783B5C">
        <w:rPr>
          <w:rFonts w:ascii="Avenir Next LT Pro" w:hAnsi="Avenir Next LT Pro" w:cstheme="minorHAnsi"/>
          <w:b/>
          <w:sz w:val="24"/>
          <w:szCs w:val="24"/>
        </w:rPr>
        <w:t>H. AYUNTAMIENTO CONSTITUCIONAL</w:t>
      </w:r>
      <w:r w:rsidR="00BD18BA" w:rsidRPr="00783B5C">
        <w:rPr>
          <w:rFonts w:ascii="Avenir Next LT Pro" w:hAnsi="Avenir Next LT Pro" w:cstheme="minorHAnsi"/>
          <w:b/>
          <w:sz w:val="24"/>
          <w:szCs w:val="24"/>
        </w:rPr>
        <w:t xml:space="preserve"> DE</w:t>
      </w:r>
    </w:p>
    <w:p w14:paraId="735B9CB9" w14:textId="77777777" w:rsidR="009E5942" w:rsidRPr="00783B5C" w:rsidRDefault="009E5942" w:rsidP="00783B5C">
      <w:pPr>
        <w:pStyle w:val="Sinespaciado"/>
        <w:spacing w:line="276" w:lineRule="auto"/>
        <w:ind w:left="851"/>
        <w:jc w:val="center"/>
        <w:rPr>
          <w:rFonts w:ascii="Avenir Next LT Pro" w:hAnsi="Avenir Next LT Pro" w:cstheme="minorHAnsi"/>
          <w:b/>
          <w:sz w:val="24"/>
          <w:szCs w:val="24"/>
        </w:rPr>
      </w:pPr>
      <w:r w:rsidRPr="00783B5C">
        <w:rPr>
          <w:rFonts w:ascii="Avenir Next LT Pro" w:hAnsi="Avenir Next LT Pro" w:cstheme="minorHAnsi"/>
          <w:b/>
          <w:sz w:val="24"/>
          <w:szCs w:val="24"/>
        </w:rPr>
        <w:t>TECALITLÁN, JALISCO</w:t>
      </w:r>
    </w:p>
    <w:p w14:paraId="1C984C9C" w14:textId="77777777" w:rsidR="009E5942" w:rsidRPr="00783B5C" w:rsidRDefault="009E5942" w:rsidP="00783B5C">
      <w:pPr>
        <w:pStyle w:val="Sinespaciado"/>
        <w:spacing w:line="276" w:lineRule="auto"/>
        <w:ind w:left="851"/>
        <w:jc w:val="center"/>
        <w:rPr>
          <w:rFonts w:ascii="Avenir Next LT Pro" w:hAnsi="Avenir Next LT Pro" w:cstheme="minorHAnsi"/>
          <w:b/>
          <w:sz w:val="24"/>
          <w:szCs w:val="24"/>
        </w:rPr>
      </w:pPr>
      <w:r w:rsidRPr="00783B5C">
        <w:rPr>
          <w:rFonts w:ascii="Avenir Next LT Pro" w:hAnsi="Avenir Next LT Pro" w:cstheme="minorHAnsi"/>
          <w:b/>
          <w:sz w:val="24"/>
          <w:szCs w:val="24"/>
        </w:rPr>
        <w:t>GOBIERNO MUNICIPAL 2018- 2021</w:t>
      </w:r>
    </w:p>
    <w:p w14:paraId="19BFC9A0" w14:textId="77777777" w:rsidR="009E5942" w:rsidRPr="00783B5C" w:rsidRDefault="009E5942" w:rsidP="00A4418E">
      <w:pPr>
        <w:pStyle w:val="Sinespaciado"/>
        <w:spacing w:line="276" w:lineRule="auto"/>
        <w:ind w:left="851"/>
        <w:jc w:val="center"/>
        <w:rPr>
          <w:rFonts w:ascii="Bookman Old Style" w:hAnsi="Bookman Old Style" w:cstheme="minorHAnsi"/>
          <w:b/>
          <w:sz w:val="24"/>
          <w:szCs w:val="24"/>
        </w:rPr>
      </w:pPr>
    </w:p>
    <w:p w14:paraId="6DA6C781" w14:textId="37FE7899" w:rsidR="009E5942" w:rsidRPr="008E4176" w:rsidRDefault="009E5942" w:rsidP="00A4418E">
      <w:pPr>
        <w:spacing w:line="276"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rPr>
        <w:t>En Te</w:t>
      </w:r>
      <w:r w:rsidR="00C67EFF" w:rsidRPr="008E4176">
        <w:rPr>
          <w:rFonts w:ascii="Avenir Next LT Pro" w:hAnsi="Avenir Next LT Pro" w:cstheme="minorHAnsi"/>
          <w:sz w:val="24"/>
          <w:szCs w:val="24"/>
        </w:rPr>
        <w:t>c</w:t>
      </w:r>
      <w:r w:rsidR="008070AB" w:rsidRPr="008E4176">
        <w:rPr>
          <w:rFonts w:ascii="Avenir Next LT Pro" w:hAnsi="Avenir Next LT Pro" w:cstheme="minorHAnsi"/>
          <w:sz w:val="24"/>
          <w:szCs w:val="24"/>
        </w:rPr>
        <w:t xml:space="preserve">alitlán, Jalisco, siendo las </w:t>
      </w:r>
      <w:r w:rsidR="00D27B25">
        <w:rPr>
          <w:rFonts w:ascii="Avenir Next LT Pro" w:hAnsi="Avenir Next LT Pro" w:cstheme="minorHAnsi"/>
          <w:sz w:val="24"/>
          <w:szCs w:val="24"/>
        </w:rPr>
        <w:t>10</w:t>
      </w:r>
      <w:r w:rsidR="0031056F" w:rsidRPr="008E4176">
        <w:rPr>
          <w:rFonts w:ascii="Avenir Next LT Pro" w:hAnsi="Avenir Next LT Pro" w:cstheme="minorHAnsi"/>
          <w:sz w:val="24"/>
          <w:szCs w:val="24"/>
        </w:rPr>
        <w:t xml:space="preserve"> </w:t>
      </w:r>
      <w:r w:rsidR="00F4565B" w:rsidRPr="008E4176">
        <w:rPr>
          <w:rFonts w:ascii="Avenir Next LT Pro" w:hAnsi="Avenir Next LT Pro" w:cstheme="minorHAnsi"/>
          <w:sz w:val="24"/>
          <w:szCs w:val="24"/>
        </w:rPr>
        <w:t>h</w:t>
      </w:r>
      <w:r w:rsidR="007B0C3C" w:rsidRPr="008E4176">
        <w:rPr>
          <w:rFonts w:ascii="Avenir Next LT Pro" w:hAnsi="Avenir Next LT Pro" w:cstheme="minorHAnsi"/>
          <w:sz w:val="24"/>
          <w:szCs w:val="24"/>
        </w:rPr>
        <w:t xml:space="preserve">oras </w:t>
      </w:r>
      <w:r w:rsidR="0031056F" w:rsidRPr="008E4176">
        <w:rPr>
          <w:rFonts w:ascii="Avenir Next LT Pro" w:hAnsi="Avenir Next LT Pro" w:cstheme="minorHAnsi"/>
          <w:sz w:val="24"/>
          <w:szCs w:val="24"/>
        </w:rPr>
        <w:t>con</w:t>
      </w:r>
      <w:r w:rsidR="00C80636" w:rsidRPr="008E4176">
        <w:rPr>
          <w:rFonts w:ascii="Avenir Next LT Pro" w:hAnsi="Avenir Next LT Pro" w:cstheme="minorHAnsi"/>
          <w:sz w:val="24"/>
          <w:szCs w:val="24"/>
        </w:rPr>
        <w:t xml:space="preserve"> </w:t>
      </w:r>
      <w:r w:rsidR="00863DBD">
        <w:rPr>
          <w:rFonts w:ascii="Avenir Next LT Pro" w:hAnsi="Avenir Next LT Pro" w:cstheme="minorHAnsi"/>
          <w:sz w:val="24"/>
          <w:szCs w:val="24"/>
        </w:rPr>
        <w:t xml:space="preserve">13 </w:t>
      </w:r>
      <w:r w:rsidR="007B0C3C" w:rsidRPr="008E4176">
        <w:rPr>
          <w:rFonts w:ascii="Avenir Next LT Pro" w:hAnsi="Avenir Next LT Pro" w:cstheme="minorHAnsi"/>
          <w:sz w:val="24"/>
          <w:szCs w:val="24"/>
        </w:rPr>
        <w:t>minutos</w:t>
      </w:r>
      <w:r w:rsidRPr="008E4176">
        <w:rPr>
          <w:rFonts w:ascii="Avenir Next LT Pro" w:hAnsi="Avenir Next LT Pro" w:cstheme="minorHAnsi"/>
          <w:sz w:val="24"/>
          <w:szCs w:val="24"/>
        </w:rPr>
        <w:t xml:space="preserve"> del </w:t>
      </w:r>
      <w:r w:rsidR="008318CE" w:rsidRPr="008E4176">
        <w:rPr>
          <w:rFonts w:ascii="Avenir Next LT Pro" w:hAnsi="Avenir Next LT Pro" w:cstheme="minorHAnsi"/>
          <w:sz w:val="24"/>
          <w:szCs w:val="24"/>
        </w:rPr>
        <w:t xml:space="preserve">día </w:t>
      </w:r>
      <w:r w:rsidR="00CC11C1">
        <w:rPr>
          <w:rFonts w:ascii="Avenir Next LT Pro" w:hAnsi="Avenir Next LT Pro" w:cstheme="minorHAnsi"/>
          <w:sz w:val="24"/>
          <w:szCs w:val="24"/>
        </w:rPr>
        <w:t>martes 23</w:t>
      </w:r>
      <w:r w:rsidR="004055C2">
        <w:rPr>
          <w:rFonts w:ascii="Avenir Next LT Pro" w:hAnsi="Avenir Next LT Pro" w:cstheme="minorHAnsi"/>
          <w:sz w:val="24"/>
          <w:szCs w:val="24"/>
        </w:rPr>
        <w:t xml:space="preserve"> de marzo</w:t>
      </w:r>
      <w:r w:rsidR="00477DA4">
        <w:rPr>
          <w:rFonts w:ascii="Avenir Next LT Pro" w:hAnsi="Avenir Next LT Pro" w:cstheme="minorHAnsi"/>
          <w:sz w:val="24"/>
          <w:szCs w:val="24"/>
        </w:rPr>
        <w:t xml:space="preserve"> del 2021</w:t>
      </w:r>
      <w:r w:rsidRPr="008E4176">
        <w:rPr>
          <w:rFonts w:ascii="Avenir Next LT Pro" w:hAnsi="Avenir Next LT Pro" w:cstheme="minorHAnsi"/>
          <w:sz w:val="24"/>
          <w:szCs w:val="24"/>
        </w:rPr>
        <w:t xml:space="preserve"> y con fundamento en lo dispuesto por el artículo 115 de la Constitución Política de los Estados Unidos Mexicanos, </w:t>
      </w:r>
      <w:r w:rsidR="000C2304" w:rsidRPr="008E4176">
        <w:rPr>
          <w:rFonts w:ascii="Avenir Next LT Pro" w:hAnsi="Avenir Next LT Pro" w:cstheme="minorHAnsi"/>
          <w:sz w:val="24"/>
          <w:szCs w:val="24"/>
        </w:rPr>
        <w:t>lo relativo a</w:t>
      </w:r>
      <w:r w:rsidRPr="008E4176">
        <w:rPr>
          <w:rFonts w:ascii="Avenir Next LT Pro" w:hAnsi="Avenir Next LT Pro" w:cstheme="minorHAnsi"/>
          <w:sz w:val="24"/>
          <w:szCs w:val="24"/>
        </w:rPr>
        <w:t xml:space="preserve">l Artículo 47 Fracción III de la Ley de Gobierno y Administración Pública Municipal del Estado de Jalisco, </w:t>
      </w:r>
      <w:r w:rsidR="000C2304" w:rsidRPr="008E4176">
        <w:rPr>
          <w:rFonts w:ascii="Avenir Next LT Pro" w:hAnsi="Avenir Next LT Pro" w:cstheme="minorHAnsi"/>
          <w:sz w:val="24"/>
          <w:szCs w:val="24"/>
        </w:rPr>
        <w:t xml:space="preserve">y lo conducente al </w:t>
      </w:r>
      <w:r w:rsidR="00471BB6" w:rsidRPr="008E4176">
        <w:rPr>
          <w:rFonts w:ascii="Avenir Next LT Pro" w:hAnsi="Avenir Next LT Pro" w:cstheme="minorHAnsi"/>
          <w:sz w:val="24"/>
          <w:szCs w:val="24"/>
          <w:lang w:eastAsia="es-MX"/>
        </w:rPr>
        <w:t>Artículo 12</w:t>
      </w:r>
      <w:r w:rsidR="000C2304" w:rsidRPr="008E4176">
        <w:rPr>
          <w:rFonts w:ascii="Avenir Next LT Pro" w:hAnsi="Avenir Next LT Pro" w:cstheme="minorHAnsi"/>
          <w:sz w:val="24"/>
          <w:szCs w:val="24"/>
          <w:lang w:eastAsia="es-MX"/>
        </w:rPr>
        <w:t xml:space="preserve"> del Reglamento Interno que Regula el Funcionamiento del H Ayuntamiento de Tecalitlán, Jalisco</w:t>
      </w:r>
      <w:r w:rsidR="000C2304" w:rsidRPr="008E4176">
        <w:rPr>
          <w:rFonts w:ascii="Avenir Next LT Pro" w:hAnsi="Avenir Next LT Pro" w:cstheme="minorHAnsi"/>
          <w:sz w:val="24"/>
          <w:szCs w:val="24"/>
        </w:rPr>
        <w:t>, se reunieron en el Salón P</w:t>
      </w:r>
      <w:r w:rsidRPr="008E4176">
        <w:rPr>
          <w:rFonts w:ascii="Avenir Next LT Pro" w:hAnsi="Avenir Next LT Pro" w:cstheme="minorHAnsi"/>
          <w:sz w:val="24"/>
          <w:szCs w:val="24"/>
        </w:rPr>
        <w:t xml:space="preserve">residentes de la Casa de la Cultura de esta población, el </w:t>
      </w:r>
      <w:r w:rsidR="000C2304" w:rsidRPr="008E4176">
        <w:rPr>
          <w:rFonts w:ascii="Avenir Next LT Pro" w:hAnsi="Avenir Next LT Pro" w:cstheme="minorHAnsi"/>
          <w:sz w:val="24"/>
          <w:szCs w:val="24"/>
        </w:rPr>
        <w:t xml:space="preserve">Honorable </w:t>
      </w:r>
      <w:r w:rsidRPr="008E4176">
        <w:rPr>
          <w:rFonts w:ascii="Avenir Next LT Pro" w:hAnsi="Avenir Next LT Pro" w:cstheme="minorHAnsi"/>
          <w:sz w:val="24"/>
          <w:szCs w:val="24"/>
        </w:rPr>
        <w:t xml:space="preserve">Ayuntamiento Constitucional para el periodo constitucional  2018 – 2021, integrado por </w:t>
      </w:r>
      <w:r w:rsidR="004055C2">
        <w:rPr>
          <w:rFonts w:ascii="Avenir Next LT Pro" w:hAnsi="Avenir Next LT Pro" w:cstheme="minorHAnsi"/>
          <w:sz w:val="24"/>
          <w:szCs w:val="24"/>
        </w:rPr>
        <w:t>la</w:t>
      </w:r>
      <w:r w:rsidRPr="008E4176">
        <w:rPr>
          <w:rFonts w:ascii="Avenir Next LT Pro" w:hAnsi="Avenir Next LT Pro" w:cstheme="minorHAnsi"/>
          <w:sz w:val="24"/>
          <w:szCs w:val="24"/>
        </w:rPr>
        <w:t xml:space="preserve"> President</w:t>
      </w:r>
      <w:r w:rsidR="004055C2">
        <w:rPr>
          <w:rFonts w:ascii="Avenir Next LT Pro" w:hAnsi="Avenir Next LT Pro" w:cstheme="minorHAnsi"/>
          <w:sz w:val="24"/>
          <w:szCs w:val="24"/>
        </w:rPr>
        <w:t>a</w:t>
      </w:r>
      <w:r w:rsidRPr="008E4176">
        <w:rPr>
          <w:rFonts w:ascii="Avenir Next LT Pro" w:hAnsi="Avenir Next LT Pro" w:cstheme="minorHAnsi"/>
          <w:sz w:val="24"/>
          <w:szCs w:val="24"/>
        </w:rPr>
        <w:t xml:space="preserve"> Municipal</w:t>
      </w:r>
      <w:r w:rsidR="004055C2">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xml:space="preserve"> </w:t>
      </w:r>
      <w:r w:rsidR="004055C2">
        <w:rPr>
          <w:rFonts w:ascii="Avenir Next LT Pro" w:hAnsi="Avenir Next LT Pro" w:cstheme="minorHAnsi"/>
          <w:sz w:val="24"/>
          <w:szCs w:val="24"/>
        </w:rPr>
        <w:t>Mtra. Graciela Irma Barón Mendoza</w:t>
      </w:r>
      <w:r w:rsidRPr="008E4176">
        <w:rPr>
          <w:rFonts w:ascii="Avenir Next LT Pro" w:hAnsi="Avenir Next LT Pro" w:cstheme="minorHAnsi"/>
          <w:sz w:val="24"/>
          <w:szCs w:val="24"/>
        </w:rPr>
        <w:t xml:space="preserve">, </w:t>
      </w:r>
      <w:r w:rsidR="004055C2">
        <w:rPr>
          <w:rFonts w:ascii="Avenir Next LT Pro" w:hAnsi="Avenir Next LT Pro" w:cstheme="minorHAnsi"/>
          <w:sz w:val="24"/>
          <w:szCs w:val="24"/>
        </w:rPr>
        <w:t>la</w:t>
      </w:r>
      <w:r w:rsidRPr="008E4176">
        <w:rPr>
          <w:rFonts w:ascii="Avenir Next LT Pro" w:hAnsi="Avenir Next LT Pro" w:cstheme="minorHAnsi"/>
          <w:sz w:val="24"/>
          <w:szCs w:val="24"/>
        </w:rPr>
        <w:t xml:space="preserve"> Síndico Municipal Abogada. Carmen Yadira Alcaraz Solorio, los CC. Regidores, María de los Ángeles Gisela Anguiano Galván, </w:t>
      </w:r>
      <w:r w:rsidR="004055C2">
        <w:rPr>
          <w:rFonts w:ascii="Avenir Next LT Pro" w:hAnsi="Avenir Next LT Pro" w:cstheme="minorHAnsi"/>
          <w:sz w:val="24"/>
          <w:szCs w:val="24"/>
        </w:rPr>
        <w:t xml:space="preserve">Juan Manuel Galván Torres, </w:t>
      </w:r>
      <w:r w:rsidRPr="008E4176">
        <w:rPr>
          <w:rFonts w:ascii="Avenir Next LT Pro" w:hAnsi="Avenir Next LT Pro" w:cstheme="minorHAnsi"/>
          <w:sz w:val="24"/>
          <w:szCs w:val="24"/>
        </w:rPr>
        <w:t>José Osmar Larios de la Mor</w:t>
      </w:r>
      <w:r w:rsidR="006A69E5" w:rsidRPr="008E4176">
        <w:rPr>
          <w:rFonts w:ascii="Avenir Next LT Pro" w:hAnsi="Avenir Next LT Pro" w:cstheme="minorHAnsi"/>
          <w:sz w:val="24"/>
          <w:szCs w:val="24"/>
        </w:rPr>
        <w:t>a, Graciela Irma Barón Mendoza,</w:t>
      </w:r>
      <w:r w:rsidR="00C67EF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Salvador Alejandro Cuevas Rodríguez,</w:t>
      </w:r>
      <w:r w:rsidR="006A69E5" w:rsidRPr="008E4176">
        <w:rPr>
          <w:rFonts w:ascii="Avenir Next LT Pro" w:hAnsi="Avenir Next LT Pro" w:cstheme="minorHAnsi"/>
          <w:sz w:val="24"/>
          <w:szCs w:val="24"/>
        </w:rPr>
        <w:t xml:space="preserve"> Oscar Ramiro Torres Chávez</w:t>
      </w:r>
      <w:r w:rsidR="00C67EF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 xml:space="preserve">Juana Larios Orozco, Saúl Armando Rolón Barajas, </w:t>
      </w:r>
      <w:r w:rsidR="004055C2">
        <w:rPr>
          <w:rFonts w:ascii="Avenir Next LT Pro" w:hAnsi="Avenir Next LT Pro" w:cstheme="minorHAnsi"/>
          <w:sz w:val="24"/>
          <w:szCs w:val="24"/>
        </w:rPr>
        <w:t>Héctor Manuel Valencia Magaña</w:t>
      </w:r>
      <w:r w:rsidRPr="008E4176">
        <w:rPr>
          <w:rFonts w:ascii="Avenir Next LT Pro" w:hAnsi="Avenir Next LT Pro" w:cstheme="minorHAnsi"/>
          <w:sz w:val="24"/>
          <w:szCs w:val="24"/>
        </w:rPr>
        <w:t xml:space="preserve"> y Mauricio Alberto Contreras Pérez, contando con la presencia de los ediles miembros del H</w:t>
      </w:r>
      <w:r w:rsidR="000C2304" w:rsidRPr="008E4176">
        <w:rPr>
          <w:rFonts w:ascii="Avenir Next LT Pro" w:hAnsi="Avenir Next LT Pro" w:cstheme="minorHAnsi"/>
          <w:sz w:val="24"/>
          <w:szCs w:val="24"/>
        </w:rPr>
        <w:t>.</w:t>
      </w:r>
      <w:r w:rsidRPr="008E4176">
        <w:rPr>
          <w:rFonts w:ascii="Avenir Next LT Pro" w:hAnsi="Avenir Next LT Pro" w:cstheme="minorHAnsi"/>
          <w:sz w:val="24"/>
          <w:szCs w:val="24"/>
        </w:rPr>
        <w:t xml:space="preserve"> Ayuntamiento Constitucional de Tecalitlán, Jalisco, </w:t>
      </w:r>
      <w:r w:rsidR="004055C2">
        <w:rPr>
          <w:rFonts w:ascii="Avenir Next LT Pro" w:hAnsi="Avenir Next LT Pro" w:cstheme="minorHAnsi"/>
          <w:sz w:val="24"/>
          <w:szCs w:val="24"/>
        </w:rPr>
        <w:t>la</w:t>
      </w:r>
      <w:r w:rsidR="004055C2" w:rsidRPr="008E4176">
        <w:rPr>
          <w:rFonts w:ascii="Avenir Next LT Pro" w:hAnsi="Avenir Next LT Pro" w:cstheme="minorHAnsi"/>
          <w:sz w:val="24"/>
          <w:szCs w:val="24"/>
        </w:rPr>
        <w:t xml:space="preserve"> President</w:t>
      </w:r>
      <w:r w:rsidR="004055C2">
        <w:rPr>
          <w:rFonts w:ascii="Avenir Next LT Pro" w:hAnsi="Avenir Next LT Pro" w:cstheme="minorHAnsi"/>
          <w:sz w:val="24"/>
          <w:szCs w:val="24"/>
        </w:rPr>
        <w:t>a</w:t>
      </w:r>
      <w:r w:rsidR="004055C2" w:rsidRPr="008E4176">
        <w:rPr>
          <w:rFonts w:ascii="Avenir Next LT Pro" w:hAnsi="Avenir Next LT Pro" w:cstheme="minorHAnsi"/>
          <w:sz w:val="24"/>
          <w:szCs w:val="24"/>
        </w:rPr>
        <w:t xml:space="preserve"> Municipal</w:t>
      </w:r>
      <w:r w:rsidR="004055C2">
        <w:rPr>
          <w:rFonts w:ascii="Avenir Next LT Pro" w:hAnsi="Avenir Next LT Pro" w:cstheme="minorHAnsi"/>
          <w:sz w:val="24"/>
          <w:szCs w:val="24"/>
        </w:rPr>
        <w:t xml:space="preserve"> Interina</w:t>
      </w:r>
      <w:r w:rsidR="004055C2"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 xml:space="preserve">dio la bienvenida para efectuar la </w:t>
      </w:r>
      <w:r w:rsidR="00D27B25">
        <w:rPr>
          <w:rFonts w:ascii="Avenir Next LT Pro" w:hAnsi="Avenir Next LT Pro" w:cstheme="minorHAnsi"/>
          <w:sz w:val="24"/>
          <w:szCs w:val="24"/>
        </w:rPr>
        <w:t xml:space="preserve">Cuadragésima </w:t>
      </w:r>
      <w:r w:rsidR="00CC11C1">
        <w:rPr>
          <w:rFonts w:ascii="Avenir Next LT Pro" w:hAnsi="Avenir Next LT Pro" w:cstheme="minorHAnsi"/>
          <w:sz w:val="24"/>
          <w:szCs w:val="24"/>
        </w:rPr>
        <w:t>Sexta</w:t>
      </w:r>
      <w:r w:rsidR="008318CE" w:rsidRPr="008E4176">
        <w:rPr>
          <w:rFonts w:ascii="Avenir Next LT Pro" w:hAnsi="Avenir Next LT Pro" w:cstheme="minorHAnsi"/>
          <w:sz w:val="24"/>
          <w:szCs w:val="24"/>
        </w:rPr>
        <w:t xml:space="preserve"> </w:t>
      </w:r>
      <w:r w:rsidR="00506B04" w:rsidRPr="008E4176">
        <w:rPr>
          <w:rFonts w:ascii="Avenir Next LT Pro" w:hAnsi="Avenir Next LT Pro" w:cstheme="minorHAnsi"/>
          <w:sz w:val="24"/>
          <w:szCs w:val="24"/>
        </w:rPr>
        <w:t>S</w:t>
      </w:r>
      <w:r w:rsidRPr="008E4176">
        <w:rPr>
          <w:rFonts w:ascii="Avenir Next LT Pro" w:hAnsi="Avenir Next LT Pro" w:cstheme="minorHAnsi"/>
          <w:sz w:val="24"/>
          <w:szCs w:val="24"/>
        </w:rPr>
        <w:t>esi</w:t>
      </w:r>
      <w:r w:rsidR="00F07EC4" w:rsidRPr="008E4176">
        <w:rPr>
          <w:rFonts w:ascii="Avenir Next LT Pro" w:hAnsi="Avenir Next LT Pro" w:cstheme="minorHAnsi"/>
          <w:sz w:val="24"/>
          <w:szCs w:val="24"/>
        </w:rPr>
        <w:t xml:space="preserve">ón </w:t>
      </w:r>
      <w:r w:rsidR="00506B04" w:rsidRPr="008E4176">
        <w:rPr>
          <w:rFonts w:ascii="Avenir Next LT Pro" w:hAnsi="Avenir Next LT Pro" w:cstheme="minorHAnsi"/>
          <w:sz w:val="24"/>
          <w:szCs w:val="24"/>
        </w:rPr>
        <w:t>E</w:t>
      </w:r>
      <w:r w:rsidR="000B6D2A" w:rsidRPr="008E4176">
        <w:rPr>
          <w:rFonts w:ascii="Avenir Next LT Pro" w:hAnsi="Avenir Next LT Pro" w:cstheme="minorHAnsi"/>
          <w:sz w:val="24"/>
          <w:szCs w:val="24"/>
        </w:rPr>
        <w:t>xtra</w:t>
      </w:r>
      <w:r w:rsidRPr="008E4176">
        <w:rPr>
          <w:rFonts w:ascii="Avenir Next LT Pro" w:hAnsi="Avenir Next LT Pro" w:cstheme="minorHAnsi"/>
          <w:sz w:val="24"/>
          <w:szCs w:val="24"/>
        </w:rPr>
        <w:t>or</w:t>
      </w:r>
      <w:r w:rsidR="00907198" w:rsidRPr="008E4176">
        <w:rPr>
          <w:rFonts w:ascii="Avenir Next LT Pro" w:hAnsi="Avenir Next LT Pro" w:cstheme="minorHAnsi"/>
          <w:sz w:val="24"/>
          <w:szCs w:val="24"/>
        </w:rPr>
        <w:t xml:space="preserve">dinaria </w:t>
      </w:r>
      <w:r w:rsidR="00F07EC4" w:rsidRPr="008E4176">
        <w:rPr>
          <w:rFonts w:ascii="Avenir Next LT Pro" w:hAnsi="Avenir Next LT Pro" w:cstheme="minorHAnsi"/>
          <w:sz w:val="24"/>
          <w:szCs w:val="24"/>
        </w:rPr>
        <w:t xml:space="preserve">bajo </w:t>
      </w:r>
      <w:r w:rsidR="000C2304" w:rsidRPr="008E4176">
        <w:rPr>
          <w:rFonts w:ascii="Avenir Next LT Pro" w:hAnsi="Avenir Next LT Pro" w:cstheme="minorHAnsi"/>
          <w:sz w:val="24"/>
          <w:szCs w:val="24"/>
        </w:rPr>
        <w:t xml:space="preserve">el </w:t>
      </w:r>
      <w:r w:rsidR="008070AB" w:rsidRPr="008E4176">
        <w:rPr>
          <w:rFonts w:ascii="Avenir Next LT Pro" w:hAnsi="Avenir Next LT Pro" w:cstheme="minorHAnsi"/>
          <w:sz w:val="24"/>
          <w:szCs w:val="24"/>
        </w:rPr>
        <w:t xml:space="preserve">acta No. </w:t>
      </w:r>
      <w:r w:rsidR="00D27B25">
        <w:rPr>
          <w:rFonts w:ascii="Avenir Next LT Pro" w:hAnsi="Avenir Next LT Pro" w:cstheme="minorHAnsi"/>
          <w:sz w:val="24"/>
          <w:szCs w:val="24"/>
        </w:rPr>
        <w:t>4</w:t>
      </w:r>
      <w:r w:rsidR="00CC11C1">
        <w:rPr>
          <w:rFonts w:ascii="Avenir Next LT Pro" w:hAnsi="Avenir Next LT Pro" w:cstheme="minorHAnsi"/>
          <w:sz w:val="24"/>
          <w:szCs w:val="24"/>
        </w:rPr>
        <w:t>6</w:t>
      </w:r>
      <w:r w:rsidRPr="008E4176">
        <w:rPr>
          <w:rFonts w:ascii="Avenir Next LT Pro" w:hAnsi="Avenir Next LT Pro" w:cstheme="minorHAnsi"/>
          <w:sz w:val="24"/>
          <w:szCs w:val="24"/>
        </w:rPr>
        <w:t xml:space="preserve">. Acto seguido </w:t>
      </w:r>
      <w:r w:rsidR="004055C2">
        <w:rPr>
          <w:rFonts w:ascii="Avenir Next LT Pro" w:hAnsi="Avenir Next LT Pro" w:cstheme="minorHAnsi"/>
          <w:sz w:val="24"/>
          <w:szCs w:val="24"/>
        </w:rPr>
        <w:t>la</w:t>
      </w:r>
      <w:r w:rsidR="004055C2" w:rsidRPr="008E4176">
        <w:rPr>
          <w:rFonts w:ascii="Avenir Next LT Pro" w:hAnsi="Avenir Next LT Pro" w:cstheme="minorHAnsi"/>
          <w:sz w:val="24"/>
          <w:szCs w:val="24"/>
        </w:rPr>
        <w:t xml:space="preserve"> President</w:t>
      </w:r>
      <w:r w:rsidR="004055C2">
        <w:rPr>
          <w:rFonts w:ascii="Avenir Next LT Pro" w:hAnsi="Avenir Next LT Pro" w:cstheme="minorHAnsi"/>
          <w:sz w:val="24"/>
          <w:szCs w:val="24"/>
        </w:rPr>
        <w:t>a</w:t>
      </w:r>
      <w:r w:rsidR="004055C2" w:rsidRPr="008E4176">
        <w:rPr>
          <w:rFonts w:ascii="Avenir Next LT Pro" w:hAnsi="Avenir Next LT Pro" w:cstheme="minorHAnsi"/>
          <w:sz w:val="24"/>
          <w:szCs w:val="24"/>
        </w:rPr>
        <w:t xml:space="preserve"> Municipal</w:t>
      </w:r>
      <w:r w:rsidR="004055C2">
        <w:rPr>
          <w:rFonts w:ascii="Avenir Next LT Pro" w:hAnsi="Avenir Next LT Pro" w:cstheme="minorHAnsi"/>
          <w:sz w:val="24"/>
          <w:szCs w:val="24"/>
        </w:rPr>
        <w:t xml:space="preserve"> Interina</w:t>
      </w:r>
      <w:r w:rsidR="004055C2"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ins</w:t>
      </w:r>
      <w:r w:rsidR="000C2304" w:rsidRPr="008E4176">
        <w:rPr>
          <w:rFonts w:ascii="Avenir Next LT Pro" w:hAnsi="Avenir Next LT Pro" w:cstheme="minorHAnsi"/>
          <w:sz w:val="24"/>
          <w:szCs w:val="24"/>
        </w:rPr>
        <w:t>truyó al Secretario General Abogado</w:t>
      </w:r>
      <w:r w:rsidR="00F4565B" w:rsidRPr="008E4176">
        <w:rPr>
          <w:rFonts w:ascii="Avenir Next LT Pro" w:hAnsi="Avenir Next LT Pro" w:cstheme="minorHAnsi"/>
          <w:sz w:val="24"/>
          <w:szCs w:val="24"/>
        </w:rPr>
        <w:t>. Evaristo Soto Contreras</w:t>
      </w:r>
      <w:r w:rsidRPr="008E4176">
        <w:rPr>
          <w:rFonts w:ascii="Avenir Next LT Pro" w:hAnsi="Avenir Next LT Pro" w:cstheme="minorHAnsi"/>
          <w:sz w:val="24"/>
          <w:szCs w:val="24"/>
        </w:rPr>
        <w:t xml:space="preserve"> dar a conocer la propuesta del orden del día para la sesión, siendo la siguiente:</w:t>
      </w:r>
    </w:p>
    <w:p w14:paraId="746E2CAC" w14:textId="77777777" w:rsidR="00CC11C1" w:rsidRPr="002C1C06" w:rsidRDefault="00CC11C1" w:rsidP="00A4418E">
      <w:pPr>
        <w:pStyle w:val="Prrafodelista"/>
        <w:numPr>
          <w:ilvl w:val="0"/>
          <w:numId w:val="25"/>
        </w:numPr>
        <w:suppressAutoHyphens/>
        <w:autoSpaceDN w:val="0"/>
        <w:spacing w:after="0"/>
        <w:ind w:left="1276" w:hanging="425"/>
        <w:jc w:val="both"/>
        <w:textAlignment w:val="baseline"/>
        <w:rPr>
          <w:rFonts w:ascii="Avenir Next LT Pro" w:hAnsi="Avenir Next LT Pro" w:cs="Calibri"/>
          <w:color w:val="000000"/>
          <w:sz w:val="24"/>
          <w:szCs w:val="24"/>
          <w:lang w:eastAsia="es-MX"/>
        </w:rPr>
      </w:pPr>
      <w:r w:rsidRPr="002C1C06">
        <w:rPr>
          <w:rFonts w:ascii="Avenir Next LT Pro" w:hAnsi="Avenir Next LT Pro" w:cs="Calibri"/>
          <w:color w:val="000000"/>
          <w:sz w:val="24"/>
          <w:szCs w:val="24"/>
          <w:lang w:eastAsia="es-MX"/>
        </w:rPr>
        <w:t>Lista de Asistencia.</w:t>
      </w:r>
    </w:p>
    <w:p w14:paraId="41B4A8B0" w14:textId="77777777" w:rsidR="00CC11C1" w:rsidRDefault="00CC11C1" w:rsidP="00A4418E">
      <w:pPr>
        <w:pStyle w:val="Prrafodelista"/>
        <w:numPr>
          <w:ilvl w:val="0"/>
          <w:numId w:val="25"/>
        </w:numPr>
        <w:suppressAutoHyphens/>
        <w:autoSpaceDN w:val="0"/>
        <w:spacing w:after="0"/>
        <w:ind w:left="1276" w:hanging="425"/>
        <w:contextualSpacing w:val="0"/>
        <w:jc w:val="both"/>
        <w:textAlignment w:val="baseline"/>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t>Declaración de Quórum Legal.</w:t>
      </w:r>
    </w:p>
    <w:p w14:paraId="4AB8387C" w14:textId="77777777" w:rsidR="00CC11C1" w:rsidRDefault="00CC11C1" w:rsidP="00A4418E">
      <w:pPr>
        <w:pStyle w:val="Prrafodelista"/>
        <w:numPr>
          <w:ilvl w:val="0"/>
          <w:numId w:val="25"/>
        </w:numPr>
        <w:suppressAutoHyphens/>
        <w:autoSpaceDN w:val="0"/>
        <w:spacing w:after="0"/>
        <w:ind w:left="1276" w:hanging="425"/>
        <w:contextualSpacing w:val="0"/>
        <w:jc w:val="both"/>
        <w:textAlignment w:val="baseline"/>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t>Aprobación del Orden del día.</w:t>
      </w:r>
    </w:p>
    <w:p w14:paraId="185BD101" w14:textId="77777777" w:rsidR="00CC11C1" w:rsidRDefault="00CC11C1" w:rsidP="00A4418E">
      <w:pPr>
        <w:pStyle w:val="Prrafodelista"/>
        <w:numPr>
          <w:ilvl w:val="0"/>
          <w:numId w:val="25"/>
        </w:numPr>
        <w:suppressAutoHyphens/>
        <w:autoSpaceDN w:val="0"/>
        <w:spacing w:after="0"/>
        <w:ind w:left="1276" w:hanging="425"/>
        <w:contextualSpacing w:val="0"/>
        <w:jc w:val="both"/>
        <w:textAlignment w:val="baseline"/>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t>Lectura del Acta de sesión anterior.</w:t>
      </w:r>
    </w:p>
    <w:p w14:paraId="156DD2AE" w14:textId="77777777" w:rsidR="00CC11C1" w:rsidRDefault="00CC11C1" w:rsidP="00A4418E">
      <w:pPr>
        <w:pStyle w:val="Prrafodelista"/>
        <w:numPr>
          <w:ilvl w:val="0"/>
          <w:numId w:val="25"/>
        </w:numPr>
        <w:autoSpaceDN w:val="0"/>
        <w:spacing w:after="0"/>
        <w:ind w:left="1276" w:hanging="425"/>
        <w:contextualSpacing w:val="0"/>
        <w:jc w:val="both"/>
        <w:rPr>
          <w:rFonts w:ascii="Avenir Next LT Pro" w:hAnsi="Avenir Next LT Pro" w:cs="Calibri"/>
          <w:sz w:val="24"/>
          <w:szCs w:val="24"/>
          <w:lang w:eastAsia="es-MX"/>
        </w:rPr>
      </w:pPr>
      <w:r>
        <w:rPr>
          <w:rFonts w:ascii="Avenir Next LT Pro" w:hAnsi="Avenir Next LT Pro" w:cs="Calibri"/>
          <w:sz w:val="24"/>
          <w:szCs w:val="24"/>
          <w:lang w:eastAsia="es-MX"/>
        </w:rPr>
        <w:t>Análisis y en su caso aprobación del Programa de Obra Pública ejercido durante el ejercicio fiscal 2020 del Municipio de Tecalitlán Jalisco.</w:t>
      </w:r>
    </w:p>
    <w:p w14:paraId="04F895D7" w14:textId="4F5B2C19" w:rsidR="00CC11C1" w:rsidRPr="00CC11C1" w:rsidRDefault="00CC11C1" w:rsidP="00A4418E">
      <w:pPr>
        <w:pStyle w:val="Prrafodelista"/>
        <w:numPr>
          <w:ilvl w:val="0"/>
          <w:numId w:val="25"/>
        </w:numPr>
        <w:spacing w:after="0"/>
        <w:ind w:left="1276" w:hanging="425"/>
        <w:jc w:val="both"/>
        <w:rPr>
          <w:rFonts w:ascii="Avenir Next LT Pro" w:hAnsi="Avenir Next LT Pro" w:cstheme="minorHAnsi"/>
          <w:sz w:val="24"/>
          <w:szCs w:val="24"/>
          <w:lang w:eastAsia="es-MX"/>
        </w:rPr>
      </w:pPr>
      <w:r w:rsidRPr="001A5042">
        <w:rPr>
          <w:rFonts w:ascii="Avenir Next LT Pro" w:hAnsi="Avenir Next LT Pro" w:cstheme="minorHAnsi"/>
          <w:sz w:val="24"/>
          <w:szCs w:val="24"/>
          <w:lang w:eastAsia="es-MX"/>
        </w:rPr>
        <w:t>Análisis y en su caso aprobación de la propuesta por parte de</w:t>
      </w:r>
      <w:r>
        <w:rPr>
          <w:rFonts w:ascii="Avenir Next LT Pro" w:hAnsi="Avenir Next LT Pro" w:cstheme="minorHAnsi"/>
          <w:sz w:val="24"/>
          <w:szCs w:val="24"/>
          <w:lang w:eastAsia="es-MX"/>
        </w:rPr>
        <w:t xml:space="preserve"> la </w:t>
      </w:r>
      <w:r w:rsidRPr="001A5042">
        <w:rPr>
          <w:rFonts w:ascii="Avenir Next LT Pro" w:hAnsi="Avenir Next LT Pro" w:cstheme="minorHAnsi"/>
          <w:sz w:val="24"/>
          <w:szCs w:val="24"/>
          <w:lang w:eastAsia="es-MX"/>
        </w:rPr>
        <w:t xml:space="preserve">Presidenta Municipal </w:t>
      </w:r>
      <w:r>
        <w:rPr>
          <w:rFonts w:ascii="Avenir Next LT Pro" w:hAnsi="Avenir Next LT Pro" w:cstheme="minorHAnsi"/>
          <w:sz w:val="24"/>
          <w:szCs w:val="24"/>
          <w:lang w:eastAsia="es-MX"/>
        </w:rPr>
        <w:t>Interina Mtra. Graciela Irma Barón Mendoza</w:t>
      </w:r>
      <w:r w:rsidRPr="001A5042">
        <w:rPr>
          <w:rFonts w:ascii="Avenir Next LT Pro" w:hAnsi="Avenir Next LT Pro" w:cstheme="minorHAnsi"/>
          <w:sz w:val="24"/>
          <w:szCs w:val="24"/>
          <w:lang w:eastAsia="es-MX"/>
        </w:rPr>
        <w:t xml:space="preserve">, </w:t>
      </w:r>
      <w:r w:rsidRPr="001A5042">
        <w:rPr>
          <w:rFonts w:ascii="Avenir Next LT Pro" w:hAnsi="Avenir Next LT Pro" w:cstheme="minorHAnsi"/>
          <w:noProof/>
          <w:sz w:val="24"/>
          <w:szCs w:val="24"/>
          <w:lang w:eastAsia="es-MX"/>
        </w:rPr>
        <w:t>para otorgar hasta un 75% de descuento en el pago agua potable, en la Comunidad de la Purísima durante el ejercicio fiscal 202</w:t>
      </w:r>
      <w:r>
        <w:rPr>
          <w:rFonts w:ascii="Avenir Next LT Pro" w:hAnsi="Avenir Next LT Pro" w:cstheme="minorHAnsi"/>
          <w:noProof/>
          <w:sz w:val="24"/>
          <w:szCs w:val="24"/>
          <w:lang w:eastAsia="es-MX"/>
        </w:rPr>
        <w:t>1</w:t>
      </w:r>
      <w:r w:rsidRPr="001A5042">
        <w:rPr>
          <w:rFonts w:ascii="Avenir Next LT Pro" w:hAnsi="Avenir Next LT Pro" w:cstheme="minorHAnsi"/>
          <w:noProof/>
          <w:sz w:val="24"/>
          <w:szCs w:val="24"/>
          <w:lang w:eastAsia="es-MX"/>
        </w:rPr>
        <w:t>.</w:t>
      </w:r>
    </w:p>
    <w:p w14:paraId="4F991187" w14:textId="77777777" w:rsidR="00CC11C1" w:rsidRDefault="00CC11C1" w:rsidP="00A4418E">
      <w:pPr>
        <w:pStyle w:val="Prrafodelista"/>
        <w:numPr>
          <w:ilvl w:val="0"/>
          <w:numId w:val="25"/>
        </w:numPr>
        <w:autoSpaceDN w:val="0"/>
        <w:spacing w:after="0"/>
        <w:ind w:left="1276" w:hanging="425"/>
        <w:contextualSpacing w:val="0"/>
        <w:jc w:val="both"/>
        <w:rPr>
          <w:rFonts w:ascii="Avenir Next LT Pro" w:hAnsi="Avenir Next LT Pro" w:cs="Calibri"/>
          <w:sz w:val="24"/>
          <w:szCs w:val="24"/>
          <w:lang w:eastAsia="es-MX"/>
        </w:rPr>
      </w:pPr>
      <w:r>
        <w:rPr>
          <w:rFonts w:ascii="Avenir Next LT Pro" w:hAnsi="Avenir Next LT Pro" w:cs="Calibri"/>
          <w:sz w:val="24"/>
          <w:szCs w:val="24"/>
          <w:lang w:eastAsia="es-MX"/>
        </w:rPr>
        <w:t>Análisis y votación del pleno respecto al dictamen emitido por la Comisión de Puntos Constitucionales y Electorales, relevante a la propuesta de intención del voto de este H Ayuntamiento de Tecalitlán, Jalisco, en razón a la minuta recibida por parte del Congreso del Estado de Jalisco donde presenta el proyecto de decreto número 28326 por la que se resuelve iniciativa de ley que reforma los artículos 62 fracción X, recorriéndose las fracciones subsecuentes y el 64 de la Constitución Política del Estado de Jalisco.</w:t>
      </w:r>
      <w:bookmarkStart w:id="0" w:name="_Hlk50124200"/>
    </w:p>
    <w:p w14:paraId="3E423944" w14:textId="77777777" w:rsidR="00CC11C1" w:rsidRPr="002C1C06" w:rsidRDefault="00CC11C1" w:rsidP="00A4418E">
      <w:pPr>
        <w:pStyle w:val="Prrafodelista"/>
        <w:numPr>
          <w:ilvl w:val="0"/>
          <w:numId w:val="25"/>
        </w:numPr>
        <w:autoSpaceDN w:val="0"/>
        <w:spacing w:after="0"/>
        <w:ind w:left="1276" w:hanging="425"/>
        <w:contextualSpacing w:val="0"/>
        <w:jc w:val="both"/>
        <w:rPr>
          <w:rFonts w:ascii="Avenir Next LT Pro" w:hAnsi="Avenir Next LT Pro" w:cs="Calibri"/>
          <w:sz w:val="24"/>
          <w:szCs w:val="24"/>
          <w:lang w:eastAsia="es-MX"/>
        </w:rPr>
      </w:pPr>
      <w:r w:rsidRPr="002C1C06">
        <w:rPr>
          <w:rFonts w:ascii="Avenir Next LT Pro" w:hAnsi="Avenir Next LT Pro" w:cs="Calibri"/>
          <w:color w:val="000000"/>
          <w:sz w:val="24"/>
          <w:szCs w:val="24"/>
          <w:lang w:eastAsia="es-MX"/>
        </w:rPr>
        <w:t xml:space="preserve">Análisis y en su caso </w:t>
      </w:r>
      <w:bookmarkEnd w:id="0"/>
      <w:r w:rsidRPr="002C1C06">
        <w:rPr>
          <w:rFonts w:ascii="Avenir Next LT Pro" w:hAnsi="Avenir Next LT Pro" w:cs="Calibri"/>
          <w:color w:val="000000"/>
          <w:sz w:val="24"/>
          <w:szCs w:val="24"/>
          <w:lang w:eastAsia="es-MX"/>
        </w:rPr>
        <w:t>autorización para que la Mtra. Graciela Irma Barón Mendoza, Presidenta Municipal Interina del Municipio de Tecalitlán Jalisco, pueda firmar las escrituras correspondientes al Fraccionamiento Real de Minas.</w:t>
      </w:r>
    </w:p>
    <w:p w14:paraId="0D9BBBA6" w14:textId="77777777" w:rsidR="00CC11C1" w:rsidRDefault="00CC11C1" w:rsidP="00A4418E">
      <w:pPr>
        <w:pStyle w:val="Prrafodelista"/>
        <w:numPr>
          <w:ilvl w:val="0"/>
          <w:numId w:val="25"/>
        </w:numPr>
        <w:autoSpaceDN w:val="0"/>
        <w:spacing w:after="0"/>
        <w:ind w:left="1276" w:hanging="425"/>
        <w:contextualSpacing w:val="0"/>
        <w:jc w:val="both"/>
      </w:pPr>
      <w:r>
        <w:rPr>
          <w:rFonts w:ascii="Avenir Next LT Pro" w:hAnsi="Avenir Next LT Pro" w:cs="Calibri"/>
          <w:sz w:val="24"/>
          <w:szCs w:val="24"/>
          <w:lang w:eastAsia="es-MX"/>
        </w:rPr>
        <w:lastRenderedPageBreak/>
        <w:t>Análisis y en su caso aprobación para la donación de la fracción dos del predio bajo la cuenta predial UO 000111 la cual cuenta con una superficie de 211.13 m2 para el Sindicato de Empleados al Servicio del Municipio de Tecalitlán Jalisco.</w:t>
      </w:r>
    </w:p>
    <w:p w14:paraId="2A7A8FE5" w14:textId="77777777" w:rsidR="00CC11C1" w:rsidRDefault="00CC11C1" w:rsidP="00A4418E">
      <w:pPr>
        <w:pStyle w:val="Prrafodelista"/>
        <w:numPr>
          <w:ilvl w:val="0"/>
          <w:numId w:val="25"/>
        </w:numPr>
        <w:autoSpaceDN w:val="0"/>
        <w:spacing w:after="0"/>
        <w:ind w:left="1276" w:hanging="425"/>
        <w:contextualSpacing w:val="0"/>
        <w:jc w:val="both"/>
      </w:pPr>
      <w:r>
        <w:rPr>
          <w:rFonts w:ascii="Avenir Next LT Pro" w:hAnsi="Avenir Next LT Pro" w:cs="Calibri"/>
          <w:sz w:val="24"/>
          <w:szCs w:val="24"/>
          <w:lang w:eastAsia="es-MX"/>
        </w:rPr>
        <w:t>Análisis y en su caso aprobación de la pensión del trabajador Arnoldo Torres Mendoza, servidor público municipal con año de inicio de labores desde 1999.</w:t>
      </w:r>
    </w:p>
    <w:p w14:paraId="3AEF0DB2" w14:textId="77777777" w:rsidR="00CC11C1" w:rsidRDefault="00CC11C1" w:rsidP="00A4418E">
      <w:pPr>
        <w:pStyle w:val="Prrafodelista"/>
        <w:numPr>
          <w:ilvl w:val="0"/>
          <w:numId w:val="25"/>
        </w:numPr>
        <w:autoSpaceDN w:val="0"/>
        <w:spacing w:after="0"/>
        <w:ind w:left="1276" w:hanging="425"/>
        <w:contextualSpacing w:val="0"/>
        <w:jc w:val="both"/>
        <w:rPr>
          <w:rFonts w:ascii="Avenir Next LT Pro" w:hAnsi="Avenir Next LT Pro"/>
          <w:sz w:val="24"/>
          <w:szCs w:val="24"/>
        </w:rPr>
      </w:pPr>
      <w:r>
        <w:rPr>
          <w:rFonts w:ascii="Avenir Next LT Pro" w:hAnsi="Avenir Next LT Pro"/>
          <w:sz w:val="24"/>
          <w:szCs w:val="24"/>
        </w:rPr>
        <w:t>Presentación del informe especial de la agenda pendiente de derechos humanos del Gobierno Municipal de Tecalitlán Jalisco con la CEDHJ 2018-2020.</w:t>
      </w:r>
    </w:p>
    <w:p w14:paraId="7FED46C4" w14:textId="77777777" w:rsidR="00CC11C1" w:rsidRDefault="00CC11C1" w:rsidP="00A4418E">
      <w:pPr>
        <w:pStyle w:val="Prrafodelista"/>
        <w:numPr>
          <w:ilvl w:val="0"/>
          <w:numId w:val="25"/>
        </w:numPr>
        <w:autoSpaceDN w:val="0"/>
        <w:spacing w:after="0"/>
        <w:ind w:left="1276" w:hanging="425"/>
        <w:contextualSpacing w:val="0"/>
        <w:jc w:val="both"/>
      </w:pPr>
      <w:r>
        <w:rPr>
          <w:rFonts w:ascii="Avenir Next LT Pro" w:hAnsi="Avenir Next LT Pro" w:cs="Calibri"/>
          <w:color w:val="000000"/>
          <w:sz w:val="24"/>
          <w:szCs w:val="24"/>
          <w:lang w:eastAsia="es-MX"/>
        </w:rPr>
        <w:t>Análisis y en su caso autorización del pleno del Ayuntamiento para la compra de un aparato de rayos X móvil, para la Unidad de Servicios Médicos Municipales.</w:t>
      </w:r>
    </w:p>
    <w:p w14:paraId="4CC0DCFD" w14:textId="77777777" w:rsidR="00CC11C1" w:rsidRDefault="00CC11C1" w:rsidP="00A4418E">
      <w:pPr>
        <w:pStyle w:val="Prrafodelista"/>
        <w:numPr>
          <w:ilvl w:val="0"/>
          <w:numId w:val="25"/>
        </w:numPr>
        <w:autoSpaceDN w:val="0"/>
        <w:spacing w:after="0"/>
        <w:ind w:left="1276" w:hanging="425"/>
        <w:contextualSpacing w:val="0"/>
        <w:jc w:val="both"/>
      </w:pPr>
      <w:r>
        <w:rPr>
          <w:rFonts w:ascii="Avenir Next LT Pro" w:hAnsi="Avenir Next LT Pro" w:cs="Calibri"/>
          <w:color w:val="000000"/>
          <w:sz w:val="24"/>
          <w:szCs w:val="24"/>
          <w:lang w:eastAsia="es-MX"/>
        </w:rPr>
        <w:t>Análisis y en su caso autorización del pleno del Ayuntamiento para la compra de material e indumentarias médicas para el personal adscrito a la Unidad de Servicios Médicos Municipales.</w:t>
      </w:r>
    </w:p>
    <w:p w14:paraId="1DEAC5A1" w14:textId="77777777" w:rsidR="00CC11C1" w:rsidRDefault="00CC11C1" w:rsidP="00A4418E">
      <w:pPr>
        <w:pStyle w:val="Prrafodelista"/>
        <w:numPr>
          <w:ilvl w:val="0"/>
          <w:numId w:val="25"/>
        </w:numPr>
        <w:autoSpaceDN w:val="0"/>
        <w:spacing w:after="0"/>
        <w:ind w:left="1276" w:hanging="425"/>
        <w:contextualSpacing w:val="0"/>
        <w:jc w:val="both"/>
        <w:rPr>
          <w:rFonts w:ascii="Avenir Next LT Pro" w:hAnsi="Avenir Next LT Pro"/>
          <w:sz w:val="24"/>
          <w:szCs w:val="24"/>
        </w:rPr>
      </w:pPr>
      <w:r>
        <w:rPr>
          <w:rFonts w:ascii="Avenir Next LT Pro" w:hAnsi="Avenir Next LT Pro"/>
          <w:sz w:val="24"/>
          <w:szCs w:val="24"/>
        </w:rPr>
        <w:t>Análisis y en su caso aprobación del subsidio por parte del H Ayuntamiento de Tecalitlán Jalisco para la liga de futbol infantil en sus categorías A y B, lo anterior para la adquisición de uniformes para los 18 equipos que la integran.</w:t>
      </w:r>
    </w:p>
    <w:p w14:paraId="52AC84A8" w14:textId="77777777" w:rsidR="00CC11C1" w:rsidRPr="004A7513" w:rsidRDefault="00CC11C1" w:rsidP="00A4418E">
      <w:pPr>
        <w:pStyle w:val="Prrafodelista"/>
        <w:numPr>
          <w:ilvl w:val="0"/>
          <w:numId w:val="25"/>
        </w:numPr>
        <w:autoSpaceDN w:val="0"/>
        <w:spacing w:after="0"/>
        <w:ind w:left="1276" w:hanging="425"/>
        <w:contextualSpacing w:val="0"/>
        <w:jc w:val="both"/>
      </w:pPr>
      <w:r>
        <w:rPr>
          <w:rFonts w:ascii="Avenir Next LT Pro" w:hAnsi="Avenir Next LT Pro" w:cs="Calibri"/>
          <w:color w:val="000000"/>
          <w:sz w:val="24"/>
          <w:szCs w:val="24"/>
          <w:lang w:eastAsia="es-MX"/>
        </w:rPr>
        <w:t>Clausura de la sesión.</w:t>
      </w:r>
    </w:p>
    <w:p w14:paraId="48902C22" w14:textId="77777777" w:rsidR="00DE1DA1" w:rsidRPr="008E4176" w:rsidRDefault="00DE1DA1" w:rsidP="00A4418E">
      <w:pPr>
        <w:spacing w:after="0" w:line="276" w:lineRule="auto"/>
        <w:ind w:left="851"/>
        <w:jc w:val="both"/>
        <w:rPr>
          <w:rFonts w:ascii="Avenir Next LT Pro" w:hAnsi="Avenir Next LT Pro" w:cstheme="minorHAnsi"/>
          <w:sz w:val="24"/>
          <w:szCs w:val="24"/>
          <w:lang w:eastAsia="es-MX"/>
        </w:rPr>
      </w:pPr>
    </w:p>
    <w:p w14:paraId="484AE9DD" w14:textId="0CD57599" w:rsidR="00C626A6" w:rsidRPr="008E4176" w:rsidRDefault="009E5942" w:rsidP="00A4418E">
      <w:pPr>
        <w:spacing w:after="0" w:line="276"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rPr>
        <w:t>Una vez leído el orden del día por p</w:t>
      </w:r>
      <w:r w:rsidR="00C67EFF" w:rsidRPr="008E4176">
        <w:rPr>
          <w:rFonts w:ascii="Avenir Next LT Pro" w:hAnsi="Avenir Next LT Pro" w:cstheme="minorHAnsi"/>
          <w:sz w:val="24"/>
          <w:szCs w:val="24"/>
        </w:rPr>
        <w:t xml:space="preserve">arte del Secretario General </w:t>
      </w:r>
      <w:r w:rsidR="00CD13DA">
        <w:rPr>
          <w:rFonts w:ascii="Avenir Next LT Pro" w:hAnsi="Avenir Next LT Pro" w:cstheme="minorHAnsi"/>
          <w:sz w:val="24"/>
          <w:szCs w:val="24"/>
        </w:rPr>
        <w:t>Abogado</w:t>
      </w:r>
      <w:r w:rsidR="00471BB6" w:rsidRPr="008E4176">
        <w:rPr>
          <w:rFonts w:ascii="Avenir Next LT Pro" w:hAnsi="Avenir Next LT Pro" w:cstheme="minorHAnsi"/>
          <w:sz w:val="24"/>
          <w:szCs w:val="24"/>
        </w:rPr>
        <w:t xml:space="preserve">. </w:t>
      </w:r>
      <w:r w:rsidR="00C67EFF" w:rsidRPr="008E4176">
        <w:rPr>
          <w:rFonts w:ascii="Avenir Next LT Pro" w:hAnsi="Avenir Next LT Pro" w:cstheme="minorHAnsi"/>
          <w:sz w:val="24"/>
          <w:szCs w:val="24"/>
        </w:rPr>
        <w:t>Evaristo Soto Contreras</w:t>
      </w:r>
      <w:r w:rsidRPr="008E4176">
        <w:rPr>
          <w:rFonts w:ascii="Avenir Next LT Pro" w:hAnsi="Avenir Next LT Pro" w:cstheme="minorHAnsi"/>
          <w:sz w:val="24"/>
          <w:szCs w:val="24"/>
        </w:rPr>
        <w:t>, se inicia con el desahogo de los puntos respectivos en la presente sesión.</w:t>
      </w:r>
    </w:p>
    <w:p w14:paraId="50D2F865" w14:textId="77777777" w:rsidR="00DE1DA1" w:rsidRPr="008E4176" w:rsidRDefault="00DE1DA1" w:rsidP="00A4418E">
      <w:pPr>
        <w:spacing w:after="0" w:line="276" w:lineRule="auto"/>
        <w:ind w:left="851"/>
        <w:jc w:val="both"/>
        <w:rPr>
          <w:rFonts w:ascii="Avenir Next LT Pro" w:hAnsi="Avenir Next LT Pro" w:cstheme="minorHAnsi"/>
          <w:sz w:val="24"/>
          <w:szCs w:val="24"/>
        </w:rPr>
      </w:pPr>
    </w:p>
    <w:p w14:paraId="281DD767" w14:textId="2CF730AB" w:rsidR="00D72C4E" w:rsidRDefault="009E5942" w:rsidP="00A4418E">
      <w:pPr>
        <w:spacing w:line="276" w:lineRule="auto"/>
        <w:ind w:left="851"/>
        <w:jc w:val="both"/>
        <w:rPr>
          <w:rFonts w:ascii="Avenir Next LT Pro" w:hAnsi="Avenir Next LT Pro" w:cstheme="minorHAnsi"/>
          <w:sz w:val="24"/>
          <w:szCs w:val="24"/>
        </w:rPr>
      </w:pPr>
      <w:r w:rsidRPr="008E4176">
        <w:rPr>
          <w:rFonts w:ascii="Avenir Next LT Pro" w:hAnsi="Avenir Next LT Pro" w:cstheme="minorHAnsi"/>
          <w:b/>
          <w:sz w:val="24"/>
          <w:szCs w:val="24"/>
        </w:rPr>
        <w:t>PRIMERO:</w:t>
      </w:r>
      <w:r w:rsidRPr="008E4176">
        <w:rPr>
          <w:rFonts w:ascii="Avenir Next LT Pro" w:hAnsi="Avenir Next LT Pro" w:cstheme="minorHAnsi"/>
          <w:sz w:val="24"/>
          <w:szCs w:val="24"/>
        </w:rPr>
        <w:t xml:space="preserve"> </w:t>
      </w:r>
      <w:r w:rsidR="009E603F">
        <w:rPr>
          <w:rFonts w:ascii="Avenir Next LT Pro" w:hAnsi="Avenir Next LT Pro" w:cstheme="minorHAnsi"/>
          <w:sz w:val="24"/>
          <w:szCs w:val="24"/>
        </w:rPr>
        <w:t>La</w:t>
      </w:r>
      <w:r w:rsidR="009E603F" w:rsidRPr="008E4176">
        <w:rPr>
          <w:rFonts w:ascii="Avenir Next LT Pro" w:hAnsi="Avenir Next LT Pro" w:cstheme="minorHAnsi"/>
          <w:sz w:val="24"/>
          <w:szCs w:val="24"/>
        </w:rPr>
        <w:t xml:space="preserve"> President</w:t>
      </w:r>
      <w:r w:rsidR="009E603F">
        <w:rPr>
          <w:rFonts w:ascii="Avenir Next LT Pro" w:hAnsi="Avenir Next LT Pro" w:cstheme="minorHAnsi"/>
          <w:sz w:val="24"/>
          <w:szCs w:val="24"/>
        </w:rPr>
        <w:t>a</w:t>
      </w:r>
      <w:r w:rsidR="009E603F" w:rsidRPr="008E4176">
        <w:rPr>
          <w:rFonts w:ascii="Avenir Next LT Pro" w:hAnsi="Avenir Next LT Pro" w:cstheme="minorHAnsi"/>
          <w:sz w:val="24"/>
          <w:szCs w:val="24"/>
        </w:rPr>
        <w:t xml:space="preserve"> Municipal</w:t>
      </w:r>
      <w:r w:rsidR="009E603F">
        <w:rPr>
          <w:rFonts w:ascii="Avenir Next LT Pro" w:hAnsi="Avenir Next LT Pro" w:cstheme="minorHAnsi"/>
          <w:sz w:val="24"/>
          <w:szCs w:val="24"/>
        </w:rPr>
        <w:t xml:space="preserve"> Interina</w:t>
      </w:r>
      <w:r w:rsidR="009E603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dio la bienvenida a todos los regidores reconociendo el trabajo de cada uno, así mismo gira instrucc</w:t>
      </w:r>
      <w:r w:rsidR="003E4062" w:rsidRPr="008E4176">
        <w:rPr>
          <w:rFonts w:ascii="Avenir Next LT Pro" w:hAnsi="Avenir Next LT Pro" w:cstheme="minorHAnsi"/>
          <w:sz w:val="24"/>
          <w:szCs w:val="24"/>
        </w:rPr>
        <w:t>iones al Secretario General Abog</w:t>
      </w:r>
      <w:r w:rsidR="007176C9" w:rsidRPr="008E4176">
        <w:rPr>
          <w:rFonts w:ascii="Avenir Next LT Pro" w:hAnsi="Avenir Next LT Pro" w:cstheme="minorHAnsi"/>
          <w:sz w:val="24"/>
          <w:szCs w:val="24"/>
        </w:rPr>
        <w:t>ado</w:t>
      </w:r>
      <w:r w:rsidR="00C67EFF" w:rsidRPr="008E4176">
        <w:rPr>
          <w:rFonts w:ascii="Avenir Next LT Pro" w:hAnsi="Avenir Next LT Pro" w:cstheme="minorHAnsi"/>
          <w:sz w:val="24"/>
          <w:szCs w:val="24"/>
        </w:rPr>
        <w:t>. Evaristo Soto Contreras</w:t>
      </w:r>
      <w:r w:rsidRPr="008E4176">
        <w:rPr>
          <w:rFonts w:ascii="Avenir Next LT Pro" w:hAnsi="Avenir Next LT Pro" w:cstheme="minorHAnsi"/>
          <w:sz w:val="24"/>
          <w:szCs w:val="24"/>
        </w:rPr>
        <w:t xml:space="preserve">, para el desahogo del primer punto del orden del día </w:t>
      </w:r>
      <w:r w:rsidR="00211B2A" w:rsidRPr="008E4176">
        <w:rPr>
          <w:rFonts w:ascii="Avenir Next LT Pro" w:hAnsi="Avenir Next LT Pro" w:cstheme="minorHAnsi"/>
          <w:sz w:val="24"/>
          <w:szCs w:val="24"/>
        </w:rPr>
        <w:t>siendo</w:t>
      </w:r>
      <w:r w:rsidRPr="008E4176">
        <w:rPr>
          <w:rFonts w:ascii="Avenir Next LT Pro" w:hAnsi="Avenir Next LT Pro" w:cstheme="minorHAnsi"/>
          <w:sz w:val="24"/>
          <w:szCs w:val="24"/>
        </w:rPr>
        <w:t xml:space="preserve"> </w:t>
      </w:r>
      <w:r w:rsidR="003E4062" w:rsidRPr="008E4176">
        <w:rPr>
          <w:rFonts w:ascii="Avenir Next LT Pro" w:hAnsi="Avenir Next LT Pro" w:cstheme="minorHAnsi"/>
          <w:sz w:val="24"/>
          <w:szCs w:val="24"/>
        </w:rPr>
        <w:t xml:space="preserve">el pase de </w:t>
      </w:r>
      <w:r w:rsidRPr="008E4176">
        <w:rPr>
          <w:rFonts w:ascii="Avenir Next LT Pro" w:hAnsi="Avenir Next LT Pro" w:cstheme="minorHAnsi"/>
          <w:sz w:val="24"/>
          <w:szCs w:val="24"/>
        </w:rPr>
        <w:t>la lista de asistencia, por lo que una vez realizado, inform</w:t>
      </w:r>
      <w:r w:rsidR="00F4565B" w:rsidRPr="008E4176">
        <w:rPr>
          <w:rFonts w:ascii="Avenir Next LT Pro" w:hAnsi="Avenir Next LT Pro" w:cstheme="minorHAnsi"/>
          <w:sz w:val="24"/>
          <w:szCs w:val="24"/>
        </w:rPr>
        <w:t>a que se encuentran pre</w:t>
      </w:r>
      <w:r w:rsidR="007208E6" w:rsidRPr="008E4176">
        <w:rPr>
          <w:rFonts w:ascii="Avenir Next LT Pro" w:hAnsi="Avenir Next LT Pro" w:cstheme="minorHAnsi"/>
          <w:sz w:val="24"/>
          <w:szCs w:val="24"/>
        </w:rPr>
        <w:t>sentes</w:t>
      </w:r>
      <w:r w:rsidR="009E603F">
        <w:rPr>
          <w:rFonts w:ascii="Avenir Next LT Pro" w:hAnsi="Avenir Next LT Pro" w:cstheme="minorHAnsi"/>
          <w:sz w:val="24"/>
          <w:szCs w:val="24"/>
        </w:rPr>
        <w:t xml:space="preserve"> </w:t>
      </w:r>
      <w:r w:rsidR="00CC11C1">
        <w:rPr>
          <w:rFonts w:ascii="Avenir Next LT Pro" w:hAnsi="Avenir Next LT Pro" w:cstheme="minorHAnsi"/>
          <w:sz w:val="24"/>
          <w:szCs w:val="24"/>
        </w:rPr>
        <w:t>7</w:t>
      </w:r>
      <w:r w:rsidR="009E603F">
        <w:rPr>
          <w:rFonts w:ascii="Avenir Next LT Pro" w:hAnsi="Avenir Next LT Pro" w:cstheme="minorHAnsi"/>
          <w:sz w:val="24"/>
          <w:szCs w:val="24"/>
        </w:rPr>
        <w:t xml:space="preserve"> de</w:t>
      </w:r>
      <w:r w:rsidR="007176C9" w:rsidRPr="008E4176">
        <w:rPr>
          <w:rFonts w:ascii="Avenir Next LT Pro" w:hAnsi="Avenir Next LT Pro" w:cstheme="minorHAnsi"/>
          <w:sz w:val="24"/>
          <w:szCs w:val="24"/>
        </w:rPr>
        <w:t xml:space="preserve"> </w:t>
      </w:r>
      <w:r w:rsidR="007017CF" w:rsidRPr="008E4176">
        <w:rPr>
          <w:rFonts w:ascii="Avenir Next LT Pro" w:hAnsi="Avenir Next LT Pro" w:cstheme="minorHAnsi"/>
          <w:sz w:val="24"/>
          <w:szCs w:val="24"/>
        </w:rPr>
        <w:t xml:space="preserve">la totalidad </w:t>
      </w:r>
      <w:r w:rsidR="00716470">
        <w:rPr>
          <w:rFonts w:ascii="Avenir Next LT Pro" w:hAnsi="Avenir Next LT Pro" w:cstheme="minorHAnsi"/>
          <w:sz w:val="24"/>
          <w:szCs w:val="24"/>
        </w:rPr>
        <w:t xml:space="preserve">de los Munícipes </w:t>
      </w:r>
      <w:r w:rsidR="00BF534F" w:rsidRPr="008E4176">
        <w:rPr>
          <w:rFonts w:ascii="Avenir Next LT Pro" w:hAnsi="Avenir Next LT Pro" w:cstheme="minorHAnsi"/>
          <w:sz w:val="24"/>
          <w:szCs w:val="24"/>
        </w:rPr>
        <w:t>que conforman el H Ayuntamiento Constitucional de Tecalitlán</w:t>
      </w:r>
      <w:r w:rsidR="00B570B9">
        <w:rPr>
          <w:rFonts w:ascii="Avenir Next LT Pro" w:hAnsi="Avenir Next LT Pro" w:cstheme="minorHAnsi"/>
          <w:sz w:val="24"/>
          <w:szCs w:val="24"/>
        </w:rPr>
        <w:t>,</w:t>
      </w:r>
      <w:r w:rsidR="00BF534F" w:rsidRPr="008E4176">
        <w:rPr>
          <w:rFonts w:ascii="Avenir Next LT Pro" w:hAnsi="Avenir Next LT Pro" w:cstheme="minorHAnsi"/>
          <w:sz w:val="24"/>
          <w:szCs w:val="24"/>
        </w:rPr>
        <w:t xml:space="preserve"> Jalisco</w:t>
      </w:r>
      <w:r w:rsidR="009E603F">
        <w:rPr>
          <w:rFonts w:ascii="Avenir Next LT Pro" w:hAnsi="Avenir Next LT Pro" w:cstheme="minorHAnsi"/>
          <w:sz w:val="24"/>
          <w:szCs w:val="24"/>
        </w:rPr>
        <w:t>, contando con las ausencias justificadas de</w:t>
      </w:r>
      <w:r w:rsidR="00FE05B4">
        <w:rPr>
          <w:rFonts w:ascii="Avenir Next LT Pro" w:hAnsi="Avenir Next LT Pro" w:cstheme="minorHAnsi"/>
          <w:sz w:val="24"/>
          <w:szCs w:val="24"/>
        </w:rPr>
        <w:t xml:space="preserve"> la Síndico</w:t>
      </w:r>
      <w:r w:rsidR="00CC11C1">
        <w:rPr>
          <w:rFonts w:ascii="Avenir Next LT Pro" w:hAnsi="Avenir Next LT Pro" w:cstheme="minorHAnsi"/>
          <w:sz w:val="24"/>
          <w:szCs w:val="24"/>
        </w:rPr>
        <w:t xml:space="preserve"> Municipal Carmen Yadira Alcaraz Solorio, así como de los regidores </w:t>
      </w:r>
      <w:r w:rsidR="00FE05B4">
        <w:rPr>
          <w:rFonts w:ascii="Avenir Next LT Pro" w:hAnsi="Avenir Next LT Pro" w:cstheme="minorHAnsi"/>
          <w:sz w:val="24"/>
          <w:szCs w:val="24"/>
        </w:rPr>
        <w:t xml:space="preserve">Salvador Alejandro Cuevas Rodríguez, </w:t>
      </w:r>
      <w:r w:rsidR="00CC11C1">
        <w:rPr>
          <w:rFonts w:ascii="Avenir Next LT Pro" w:hAnsi="Avenir Next LT Pro" w:cstheme="minorHAnsi"/>
          <w:sz w:val="24"/>
          <w:szCs w:val="24"/>
        </w:rPr>
        <w:t>Oscar Ramiro Torres Chávez y José Osmar Larios de la Mora.</w:t>
      </w:r>
    </w:p>
    <w:p w14:paraId="7A7F1746" w14:textId="77777777" w:rsidR="00A4418E" w:rsidRPr="008E4176" w:rsidRDefault="00A4418E" w:rsidP="00A4418E">
      <w:pPr>
        <w:pStyle w:val="Sinespaciado"/>
      </w:pPr>
    </w:p>
    <w:p w14:paraId="00859BDE" w14:textId="7B856A98" w:rsidR="00D41FC2" w:rsidRDefault="009E5942" w:rsidP="00A4418E">
      <w:pPr>
        <w:spacing w:line="276" w:lineRule="auto"/>
        <w:ind w:left="851"/>
        <w:jc w:val="both"/>
        <w:rPr>
          <w:rFonts w:ascii="Avenir Next LT Pro" w:hAnsi="Avenir Next LT Pro" w:cstheme="minorHAnsi"/>
          <w:sz w:val="24"/>
          <w:szCs w:val="24"/>
        </w:rPr>
      </w:pPr>
      <w:r w:rsidRPr="008E4176">
        <w:rPr>
          <w:rFonts w:ascii="Avenir Next LT Pro" w:hAnsi="Avenir Next LT Pro" w:cstheme="minorHAnsi"/>
          <w:b/>
          <w:sz w:val="24"/>
          <w:szCs w:val="24"/>
        </w:rPr>
        <w:t>SEGUNDO:</w:t>
      </w:r>
      <w:r w:rsidRPr="008E4176">
        <w:rPr>
          <w:rFonts w:ascii="Avenir Next LT Pro" w:hAnsi="Avenir Next LT Pro" w:cstheme="minorHAnsi"/>
          <w:sz w:val="24"/>
          <w:szCs w:val="24"/>
        </w:rPr>
        <w:t xml:space="preserve"> Siendo así, </w:t>
      </w:r>
      <w:r w:rsidR="009E603F">
        <w:rPr>
          <w:rFonts w:ascii="Avenir Next LT Pro" w:hAnsi="Avenir Next LT Pro" w:cstheme="minorHAnsi"/>
          <w:sz w:val="24"/>
          <w:szCs w:val="24"/>
        </w:rPr>
        <w:t>la</w:t>
      </w:r>
      <w:r w:rsidR="009E603F" w:rsidRPr="008E4176">
        <w:rPr>
          <w:rFonts w:ascii="Avenir Next LT Pro" w:hAnsi="Avenir Next LT Pro" w:cstheme="minorHAnsi"/>
          <w:sz w:val="24"/>
          <w:szCs w:val="24"/>
        </w:rPr>
        <w:t xml:space="preserve"> President</w:t>
      </w:r>
      <w:r w:rsidR="009E603F">
        <w:rPr>
          <w:rFonts w:ascii="Avenir Next LT Pro" w:hAnsi="Avenir Next LT Pro" w:cstheme="minorHAnsi"/>
          <w:sz w:val="24"/>
          <w:szCs w:val="24"/>
        </w:rPr>
        <w:t>a</w:t>
      </w:r>
      <w:r w:rsidR="009E603F" w:rsidRPr="008E4176">
        <w:rPr>
          <w:rFonts w:ascii="Avenir Next LT Pro" w:hAnsi="Avenir Next LT Pro" w:cstheme="minorHAnsi"/>
          <w:sz w:val="24"/>
          <w:szCs w:val="24"/>
        </w:rPr>
        <w:t xml:space="preserve"> Municipal</w:t>
      </w:r>
      <w:r w:rsidR="009E603F">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xml:space="preserve">, declara que hay quórum legal, manifestando que todos los acuerdos tomados en esta sesión tendrán toda la validez legal para este órgano colegiado, con base al Artículo 32 de la Ley del Gobierno y la Administración </w:t>
      </w:r>
      <w:r w:rsidR="007176C9" w:rsidRPr="008E4176">
        <w:rPr>
          <w:rFonts w:ascii="Avenir Next LT Pro" w:hAnsi="Avenir Next LT Pro" w:cstheme="minorHAnsi"/>
          <w:sz w:val="24"/>
          <w:szCs w:val="24"/>
        </w:rPr>
        <w:t>Pública Municipal</w:t>
      </w:r>
      <w:r w:rsidRPr="008E4176">
        <w:rPr>
          <w:rFonts w:ascii="Avenir Next LT Pro" w:hAnsi="Avenir Next LT Pro" w:cstheme="minorHAnsi"/>
          <w:sz w:val="24"/>
          <w:szCs w:val="24"/>
        </w:rPr>
        <w:t xml:space="preserve"> del Estado de Jalisco. </w:t>
      </w:r>
    </w:p>
    <w:p w14:paraId="48573424" w14:textId="77777777" w:rsidR="00A4418E" w:rsidRPr="008E4176" w:rsidRDefault="00A4418E" w:rsidP="00A4418E">
      <w:pPr>
        <w:pStyle w:val="Sinespaciado"/>
      </w:pPr>
    </w:p>
    <w:p w14:paraId="20B938BD" w14:textId="17A3B524" w:rsidR="00D41FC2" w:rsidRDefault="009E5942" w:rsidP="00A4418E">
      <w:pPr>
        <w:spacing w:line="276" w:lineRule="auto"/>
        <w:ind w:left="851"/>
        <w:jc w:val="both"/>
        <w:rPr>
          <w:rFonts w:ascii="Avenir Next LT Pro" w:hAnsi="Avenir Next LT Pro" w:cstheme="minorHAnsi"/>
          <w:sz w:val="24"/>
          <w:szCs w:val="24"/>
        </w:rPr>
      </w:pPr>
      <w:r w:rsidRPr="008E4176">
        <w:rPr>
          <w:rFonts w:ascii="Avenir Next LT Pro" w:hAnsi="Avenir Next LT Pro" w:cstheme="minorHAnsi"/>
          <w:b/>
          <w:sz w:val="24"/>
          <w:szCs w:val="24"/>
        </w:rPr>
        <w:t>TERCERO</w:t>
      </w:r>
      <w:r w:rsidRPr="008E4176">
        <w:rPr>
          <w:rFonts w:ascii="Avenir Next LT Pro" w:hAnsi="Avenir Next LT Pro" w:cstheme="minorHAnsi"/>
          <w:sz w:val="24"/>
          <w:szCs w:val="24"/>
        </w:rPr>
        <w:t xml:space="preserve">: </w:t>
      </w:r>
      <w:r w:rsidR="00C21B7B" w:rsidRPr="008E4176">
        <w:rPr>
          <w:rFonts w:ascii="Avenir Next LT Pro" w:hAnsi="Avenir Next LT Pro" w:cstheme="minorHAnsi"/>
          <w:sz w:val="24"/>
          <w:szCs w:val="24"/>
        </w:rPr>
        <w:t>Se pone a consideración la aprobación del orden del día</w:t>
      </w:r>
      <w:r w:rsidR="007176C9" w:rsidRPr="008E4176">
        <w:rPr>
          <w:rFonts w:ascii="Avenir Next LT Pro" w:hAnsi="Avenir Next LT Pro" w:cstheme="minorHAnsi"/>
          <w:sz w:val="24"/>
          <w:szCs w:val="24"/>
        </w:rPr>
        <w:t>,</w:t>
      </w:r>
      <w:r w:rsidR="00C21B7B" w:rsidRPr="008E4176">
        <w:rPr>
          <w:rFonts w:ascii="Avenir Next LT Pro" w:hAnsi="Avenir Next LT Pro"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7CC28120" w14:textId="08AE966F" w:rsidR="00D41FC2" w:rsidRPr="008E4176" w:rsidRDefault="009E5942" w:rsidP="00A4418E">
      <w:pPr>
        <w:spacing w:line="276" w:lineRule="auto"/>
        <w:ind w:left="851"/>
        <w:jc w:val="both"/>
        <w:rPr>
          <w:rFonts w:ascii="Avenir Next LT Pro" w:hAnsi="Avenir Next LT Pro" w:cstheme="minorHAnsi"/>
          <w:sz w:val="24"/>
          <w:szCs w:val="24"/>
        </w:rPr>
      </w:pPr>
      <w:r w:rsidRPr="008E4176">
        <w:rPr>
          <w:rFonts w:ascii="Avenir Next LT Pro" w:hAnsi="Avenir Next LT Pro" w:cstheme="minorHAnsi"/>
          <w:b/>
          <w:sz w:val="24"/>
          <w:szCs w:val="24"/>
        </w:rPr>
        <w:lastRenderedPageBreak/>
        <w:t>CUARTO</w:t>
      </w:r>
      <w:r w:rsidRPr="008E4176">
        <w:rPr>
          <w:rFonts w:ascii="Avenir Next LT Pro" w:hAnsi="Avenir Next LT Pro" w:cstheme="minorHAnsi"/>
          <w:sz w:val="24"/>
          <w:szCs w:val="24"/>
        </w:rPr>
        <w:t xml:space="preserve">: Se solicita la dispensa la lectura del acta anterior por parte </w:t>
      </w:r>
      <w:r w:rsidR="009E603F">
        <w:rPr>
          <w:rFonts w:ascii="Avenir Next LT Pro" w:hAnsi="Avenir Next LT Pro" w:cstheme="minorHAnsi"/>
          <w:sz w:val="24"/>
          <w:szCs w:val="24"/>
        </w:rPr>
        <w:t>de la</w:t>
      </w:r>
      <w:r w:rsidR="009E603F" w:rsidRPr="008E4176">
        <w:rPr>
          <w:rFonts w:ascii="Avenir Next LT Pro" w:hAnsi="Avenir Next LT Pro" w:cstheme="minorHAnsi"/>
          <w:sz w:val="24"/>
          <w:szCs w:val="24"/>
        </w:rPr>
        <w:t xml:space="preserve"> President</w:t>
      </w:r>
      <w:r w:rsidR="009E603F">
        <w:rPr>
          <w:rFonts w:ascii="Avenir Next LT Pro" w:hAnsi="Avenir Next LT Pro" w:cstheme="minorHAnsi"/>
          <w:sz w:val="24"/>
          <w:szCs w:val="24"/>
        </w:rPr>
        <w:t>a</w:t>
      </w:r>
      <w:r w:rsidR="009E603F" w:rsidRPr="008E4176">
        <w:rPr>
          <w:rFonts w:ascii="Avenir Next LT Pro" w:hAnsi="Avenir Next LT Pro" w:cstheme="minorHAnsi"/>
          <w:sz w:val="24"/>
          <w:szCs w:val="24"/>
        </w:rPr>
        <w:t xml:space="preserve"> Municipal</w:t>
      </w:r>
      <w:r w:rsidR="009E603F">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petición que fue aprobada por unanimid</w:t>
      </w:r>
      <w:r w:rsidR="009467CA" w:rsidRPr="008E4176">
        <w:rPr>
          <w:rFonts w:ascii="Avenir Next LT Pro" w:hAnsi="Avenir Next LT Pro" w:cstheme="minorHAnsi"/>
          <w:sz w:val="24"/>
          <w:szCs w:val="24"/>
        </w:rPr>
        <w:t>ad de los regidores presentes en</w:t>
      </w:r>
      <w:r w:rsidRPr="008E4176">
        <w:rPr>
          <w:rFonts w:ascii="Avenir Next LT Pro" w:hAnsi="Avenir Next LT Pro" w:cstheme="minorHAnsi"/>
          <w:sz w:val="24"/>
          <w:szCs w:val="24"/>
        </w:rPr>
        <w:t xml:space="preserve"> esta sesión.</w:t>
      </w:r>
    </w:p>
    <w:p w14:paraId="5031A0C9" w14:textId="7B40FB7E" w:rsidR="00C74941" w:rsidRDefault="006D4942" w:rsidP="00A4418E">
      <w:pPr>
        <w:suppressAutoHyphens/>
        <w:autoSpaceDN w:val="0"/>
        <w:spacing w:after="0" w:line="276" w:lineRule="auto"/>
        <w:ind w:left="851"/>
        <w:jc w:val="both"/>
        <w:textAlignment w:val="baseline"/>
        <w:rPr>
          <w:rFonts w:ascii="Avenir Next LT Pro" w:hAnsi="Avenir Next LT Pro" w:cs="Calibri"/>
          <w:sz w:val="24"/>
          <w:szCs w:val="24"/>
          <w:lang w:eastAsia="es-MX"/>
        </w:rPr>
      </w:pPr>
      <w:r w:rsidRPr="00477DA4">
        <w:rPr>
          <w:rFonts w:ascii="Avenir Next LT Pro" w:hAnsi="Avenir Next LT Pro"/>
          <w:b/>
          <w:bCs/>
          <w:sz w:val="24"/>
          <w:szCs w:val="24"/>
        </w:rPr>
        <w:t>QUINTO</w:t>
      </w:r>
      <w:r w:rsidR="00783B5C">
        <w:rPr>
          <w:rFonts w:ascii="Avenir Next LT Pro" w:hAnsi="Avenir Next LT Pro"/>
          <w:b/>
          <w:bCs/>
          <w:sz w:val="24"/>
          <w:szCs w:val="24"/>
        </w:rPr>
        <w:t>:</w:t>
      </w:r>
      <w:r w:rsidRPr="00477DA4">
        <w:rPr>
          <w:rFonts w:ascii="Avenir Next LT Pro" w:hAnsi="Avenir Next LT Pro"/>
          <w:sz w:val="24"/>
          <w:szCs w:val="24"/>
        </w:rPr>
        <w:t xml:space="preserve"> </w:t>
      </w:r>
      <w:r w:rsidR="008839B4" w:rsidRPr="00477DA4">
        <w:rPr>
          <w:rFonts w:ascii="Avenir Next LT Pro" w:hAnsi="Avenir Next LT Pro"/>
          <w:sz w:val="24"/>
          <w:szCs w:val="24"/>
        </w:rPr>
        <w:t xml:space="preserve">Continuando con el orden del día se presenta </w:t>
      </w:r>
      <w:r w:rsidR="00183BAB">
        <w:rPr>
          <w:rFonts w:ascii="Avenir Next LT Pro" w:hAnsi="Avenir Next LT Pro"/>
          <w:sz w:val="24"/>
          <w:szCs w:val="24"/>
        </w:rPr>
        <w:t xml:space="preserve">para su análisis </w:t>
      </w:r>
      <w:r w:rsidR="002C23C7" w:rsidRPr="007F1691">
        <w:rPr>
          <w:rFonts w:ascii="Avenir Next LT Pro" w:hAnsi="Avenir Next LT Pro" w:cs="Calibri"/>
          <w:sz w:val="24"/>
          <w:szCs w:val="24"/>
          <w:lang w:eastAsia="es-MX"/>
        </w:rPr>
        <w:t>y en su caso aprobación el Programa de Obra Pública ejercido durante el ejercicio fiscal 2020 del Municipio de Tecalitlán</w:t>
      </w:r>
      <w:r w:rsidR="002B5E76">
        <w:rPr>
          <w:rFonts w:ascii="Avenir Next LT Pro" w:hAnsi="Avenir Next LT Pro" w:cs="Calibri"/>
          <w:sz w:val="24"/>
          <w:szCs w:val="24"/>
          <w:lang w:eastAsia="es-MX"/>
        </w:rPr>
        <w:t>,</w:t>
      </w:r>
      <w:r w:rsidR="002C23C7" w:rsidRPr="007F1691">
        <w:rPr>
          <w:rFonts w:ascii="Avenir Next LT Pro" w:hAnsi="Avenir Next LT Pro" w:cs="Calibri"/>
          <w:sz w:val="24"/>
          <w:szCs w:val="24"/>
          <w:lang w:eastAsia="es-MX"/>
        </w:rPr>
        <w:t xml:space="preserve"> Jalisco</w:t>
      </w:r>
      <w:r w:rsidR="002C23C7">
        <w:rPr>
          <w:rFonts w:ascii="Avenir Next LT Pro" w:hAnsi="Avenir Next LT Pro" w:cs="Calibri"/>
          <w:sz w:val="24"/>
          <w:szCs w:val="24"/>
          <w:lang w:eastAsia="es-MX"/>
        </w:rPr>
        <w:t>, mismo que fue debidamente explicado por los Arquitectos Juan Manuel Pérez Guevara y Sergio Alan Cuevas Arias, director y subdirector del Departamento de Obras P</w:t>
      </w:r>
      <w:r w:rsidR="002B5E76">
        <w:rPr>
          <w:rFonts w:ascii="Avenir Next LT Pro" w:hAnsi="Avenir Next LT Pro" w:cs="Calibri"/>
          <w:sz w:val="24"/>
          <w:szCs w:val="24"/>
          <w:lang w:eastAsia="es-MX"/>
        </w:rPr>
        <w:t>ú</w:t>
      </w:r>
      <w:r w:rsidR="002C23C7">
        <w:rPr>
          <w:rFonts w:ascii="Avenir Next LT Pro" w:hAnsi="Avenir Next LT Pro" w:cs="Calibri"/>
          <w:sz w:val="24"/>
          <w:szCs w:val="24"/>
          <w:lang w:eastAsia="es-MX"/>
        </w:rPr>
        <w:t>blicas y Desarrollo Urbano</w:t>
      </w:r>
      <w:r w:rsidR="002B5E76">
        <w:rPr>
          <w:rFonts w:ascii="Avenir Next LT Pro" w:hAnsi="Avenir Next LT Pro" w:cs="Calibri"/>
          <w:sz w:val="24"/>
          <w:szCs w:val="24"/>
          <w:lang w:eastAsia="es-MX"/>
        </w:rPr>
        <w:t>,</w:t>
      </w:r>
      <w:r w:rsidR="002C23C7">
        <w:rPr>
          <w:rFonts w:ascii="Avenir Next LT Pro" w:hAnsi="Avenir Next LT Pro" w:cs="Calibri"/>
          <w:sz w:val="24"/>
          <w:szCs w:val="24"/>
          <w:lang w:eastAsia="es-MX"/>
        </w:rPr>
        <w:t xml:space="preserve"> respectivamente, quienes en uso de la voz señalaron los aspectos </w:t>
      </w:r>
      <w:proofErr w:type="spellStart"/>
      <w:r w:rsidR="002C23C7">
        <w:rPr>
          <w:rFonts w:ascii="Avenir Next LT Pro" w:hAnsi="Avenir Next LT Pro" w:cs="Calibri"/>
          <w:sz w:val="24"/>
          <w:szCs w:val="24"/>
          <w:lang w:eastAsia="es-MX"/>
        </w:rPr>
        <w:t>mas</w:t>
      </w:r>
      <w:proofErr w:type="spellEnd"/>
      <w:r w:rsidR="002C23C7">
        <w:rPr>
          <w:rFonts w:ascii="Avenir Next LT Pro" w:hAnsi="Avenir Next LT Pro" w:cs="Calibri"/>
          <w:sz w:val="24"/>
          <w:szCs w:val="24"/>
          <w:lang w:eastAsia="es-MX"/>
        </w:rPr>
        <w:t xml:space="preserve"> relevantes del referido programa</w:t>
      </w:r>
      <w:r w:rsidR="002B5E76">
        <w:rPr>
          <w:rFonts w:ascii="Avenir Next LT Pro" w:hAnsi="Avenir Next LT Pro" w:cs="Calibri"/>
          <w:sz w:val="24"/>
          <w:szCs w:val="24"/>
          <w:lang w:eastAsia="es-MX"/>
        </w:rPr>
        <w:t>,</w:t>
      </w:r>
      <w:r w:rsidR="002C23C7">
        <w:rPr>
          <w:rFonts w:ascii="Avenir Next LT Pro" w:hAnsi="Avenir Next LT Pro" w:cs="Calibri"/>
          <w:sz w:val="24"/>
          <w:szCs w:val="24"/>
          <w:lang w:eastAsia="es-MX"/>
        </w:rPr>
        <w:t xml:space="preserve"> así mismo la justificación y comprobación de cada una de las obras</w:t>
      </w:r>
      <w:r w:rsidR="00747C05">
        <w:rPr>
          <w:rFonts w:ascii="Avenir Next LT Pro" w:hAnsi="Avenir Next LT Pro" w:cs="Calibri"/>
          <w:sz w:val="24"/>
          <w:szCs w:val="24"/>
          <w:lang w:eastAsia="es-MX"/>
        </w:rPr>
        <w:t>, las cuales se describen a continuación:</w:t>
      </w:r>
    </w:p>
    <w:p w14:paraId="7B751016" w14:textId="77777777" w:rsidR="00A4418E" w:rsidRPr="00B33602" w:rsidRDefault="00A4418E" w:rsidP="00A4418E">
      <w:pPr>
        <w:suppressAutoHyphens/>
        <w:autoSpaceDN w:val="0"/>
        <w:spacing w:after="0" w:line="276" w:lineRule="auto"/>
        <w:ind w:left="851"/>
        <w:jc w:val="both"/>
        <w:textAlignment w:val="baseline"/>
        <w:rPr>
          <w:rFonts w:ascii="Avenir Next LT Pro" w:hAnsi="Avenir Next LT Pro" w:cs="Calibri"/>
          <w:sz w:val="24"/>
          <w:szCs w:val="24"/>
          <w:lang w:eastAsia="es-MX"/>
        </w:rPr>
      </w:pPr>
    </w:p>
    <w:tbl>
      <w:tblPr>
        <w:tblW w:w="5000" w:type="pct"/>
        <w:tblCellMar>
          <w:left w:w="70" w:type="dxa"/>
          <w:right w:w="70" w:type="dxa"/>
        </w:tblCellMar>
        <w:tblLook w:val="04A0" w:firstRow="1" w:lastRow="0" w:firstColumn="1" w:lastColumn="0" w:noHBand="0" w:noVBand="1"/>
      </w:tblPr>
      <w:tblGrid>
        <w:gridCol w:w="733"/>
        <w:gridCol w:w="1024"/>
        <w:gridCol w:w="2241"/>
        <w:gridCol w:w="1842"/>
        <w:gridCol w:w="1021"/>
        <w:gridCol w:w="1289"/>
        <w:gridCol w:w="912"/>
      </w:tblGrid>
      <w:tr w:rsidR="00B33602" w:rsidRPr="00B33602" w14:paraId="13D4C217" w14:textId="77777777" w:rsidTr="00B33602">
        <w:trPr>
          <w:trHeight w:val="291"/>
        </w:trPr>
        <w:tc>
          <w:tcPr>
            <w:tcW w:w="5000" w:type="pct"/>
            <w:gridSpan w:val="7"/>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578B3DF5"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MONTO EJECUTADO EN EL EJERCICIO FISCAL 2020 OBRAS DEL FAIS</w:t>
            </w:r>
          </w:p>
        </w:tc>
      </w:tr>
      <w:tr w:rsidR="00B33602" w:rsidRPr="00B33602" w14:paraId="1FA4A309" w14:textId="77777777" w:rsidTr="00B33602">
        <w:trPr>
          <w:trHeight w:val="710"/>
        </w:trPr>
        <w:tc>
          <w:tcPr>
            <w:tcW w:w="284" w:type="pct"/>
            <w:tcBorders>
              <w:top w:val="nil"/>
              <w:left w:val="single" w:sz="4" w:space="0" w:color="auto"/>
              <w:bottom w:val="single" w:sz="4" w:space="0" w:color="auto"/>
              <w:right w:val="single" w:sz="4" w:space="0" w:color="auto"/>
            </w:tcBorders>
            <w:shd w:val="clear" w:color="000000" w:fill="404040"/>
            <w:noWrap/>
            <w:vAlign w:val="center"/>
            <w:hideMark/>
          </w:tcPr>
          <w:p w14:paraId="642696EA" w14:textId="77777777" w:rsidR="00B33602" w:rsidRPr="00B33602" w:rsidRDefault="00B33602" w:rsidP="00B33602">
            <w:pPr>
              <w:spacing w:after="0" w:line="240" w:lineRule="auto"/>
              <w:rPr>
                <w:rFonts w:ascii="Calibri" w:eastAsia="Times New Roman" w:hAnsi="Calibri" w:cs="Calibri"/>
                <w:b/>
                <w:bCs/>
                <w:color w:val="FFFFFF"/>
                <w:sz w:val="18"/>
                <w:szCs w:val="18"/>
                <w:lang w:eastAsia="es-MX"/>
              </w:rPr>
            </w:pPr>
            <w:proofErr w:type="spellStart"/>
            <w:r w:rsidRPr="00B33602">
              <w:rPr>
                <w:rFonts w:ascii="Calibri" w:eastAsia="Times New Roman" w:hAnsi="Calibri" w:cs="Calibri"/>
                <w:b/>
                <w:bCs/>
                <w:color w:val="FFFFFF"/>
                <w:sz w:val="18"/>
                <w:szCs w:val="18"/>
                <w:lang w:eastAsia="es-MX"/>
              </w:rPr>
              <w:t>N°</w:t>
            </w:r>
            <w:proofErr w:type="spellEnd"/>
            <w:r w:rsidRPr="00B33602">
              <w:rPr>
                <w:rFonts w:ascii="Calibri" w:eastAsia="Times New Roman" w:hAnsi="Calibri" w:cs="Calibri"/>
                <w:b/>
                <w:bCs/>
                <w:color w:val="FFFFFF"/>
                <w:sz w:val="18"/>
                <w:szCs w:val="18"/>
                <w:lang w:eastAsia="es-MX"/>
              </w:rPr>
              <w:t xml:space="preserve"> Obra</w:t>
            </w:r>
          </w:p>
        </w:tc>
        <w:tc>
          <w:tcPr>
            <w:tcW w:w="418" w:type="pct"/>
            <w:tcBorders>
              <w:top w:val="nil"/>
              <w:left w:val="nil"/>
              <w:bottom w:val="single" w:sz="4" w:space="0" w:color="auto"/>
              <w:right w:val="single" w:sz="4" w:space="0" w:color="auto"/>
            </w:tcBorders>
            <w:shd w:val="clear" w:color="000000" w:fill="404040"/>
            <w:noWrap/>
            <w:vAlign w:val="center"/>
            <w:hideMark/>
          </w:tcPr>
          <w:p w14:paraId="37786F71" w14:textId="77777777" w:rsidR="00B33602" w:rsidRPr="00B33602" w:rsidRDefault="00B33602" w:rsidP="00B33602">
            <w:pPr>
              <w:spacing w:after="0" w:line="240" w:lineRule="auto"/>
              <w:rPr>
                <w:rFonts w:ascii="Calibri" w:eastAsia="Times New Roman" w:hAnsi="Calibri" w:cs="Calibri"/>
                <w:b/>
                <w:bCs/>
                <w:color w:val="FFFFFF"/>
                <w:sz w:val="18"/>
                <w:szCs w:val="18"/>
                <w:lang w:eastAsia="es-MX"/>
              </w:rPr>
            </w:pPr>
            <w:proofErr w:type="spellStart"/>
            <w:r w:rsidRPr="00B33602">
              <w:rPr>
                <w:rFonts w:ascii="Calibri" w:eastAsia="Times New Roman" w:hAnsi="Calibri" w:cs="Calibri"/>
                <w:b/>
                <w:bCs/>
                <w:color w:val="FFFFFF"/>
                <w:sz w:val="18"/>
                <w:szCs w:val="18"/>
                <w:lang w:eastAsia="es-MX"/>
              </w:rPr>
              <w:t>N°</w:t>
            </w:r>
            <w:proofErr w:type="spellEnd"/>
            <w:r w:rsidRPr="00B33602">
              <w:rPr>
                <w:rFonts w:ascii="Calibri" w:eastAsia="Times New Roman" w:hAnsi="Calibri" w:cs="Calibri"/>
                <w:b/>
                <w:bCs/>
                <w:color w:val="FFFFFF"/>
                <w:sz w:val="18"/>
                <w:szCs w:val="18"/>
                <w:lang w:eastAsia="es-MX"/>
              </w:rPr>
              <w:t xml:space="preserve"> Contrato</w:t>
            </w:r>
          </w:p>
        </w:tc>
        <w:tc>
          <w:tcPr>
            <w:tcW w:w="1290" w:type="pct"/>
            <w:tcBorders>
              <w:top w:val="nil"/>
              <w:left w:val="nil"/>
              <w:bottom w:val="single" w:sz="4" w:space="0" w:color="auto"/>
              <w:right w:val="single" w:sz="4" w:space="0" w:color="auto"/>
            </w:tcBorders>
            <w:shd w:val="clear" w:color="000000" w:fill="404040"/>
            <w:noWrap/>
            <w:vAlign w:val="center"/>
            <w:hideMark/>
          </w:tcPr>
          <w:p w14:paraId="22581320" w14:textId="77777777" w:rsidR="00B33602" w:rsidRPr="00B33602" w:rsidRDefault="00B33602" w:rsidP="005F1E5F">
            <w:pPr>
              <w:spacing w:after="0" w:line="240" w:lineRule="auto"/>
              <w:jc w:val="center"/>
              <w:rPr>
                <w:rFonts w:ascii="Calibri" w:eastAsia="Times New Roman" w:hAnsi="Calibri" w:cs="Calibri"/>
                <w:b/>
                <w:bCs/>
                <w:color w:val="FFFFFF"/>
                <w:sz w:val="18"/>
                <w:szCs w:val="18"/>
                <w:lang w:eastAsia="es-MX"/>
              </w:rPr>
            </w:pPr>
            <w:r w:rsidRPr="00B33602">
              <w:rPr>
                <w:rFonts w:ascii="Calibri" w:eastAsia="Times New Roman" w:hAnsi="Calibri" w:cs="Calibri"/>
                <w:b/>
                <w:bCs/>
                <w:color w:val="FFFFFF"/>
                <w:sz w:val="18"/>
                <w:szCs w:val="18"/>
                <w:lang w:eastAsia="es-MX"/>
              </w:rPr>
              <w:t>Nombre de la Obra</w:t>
            </w:r>
          </w:p>
        </w:tc>
        <w:tc>
          <w:tcPr>
            <w:tcW w:w="1070" w:type="pct"/>
            <w:tcBorders>
              <w:top w:val="nil"/>
              <w:left w:val="nil"/>
              <w:bottom w:val="single" w:sz="4" w:space="0" w:color="auto"/>
              <w:right w:val="single" w:sz="4" w:space="0" w:color="auto"/>
            </w:tcBorders>
            <w:shd w:val="clear" w:color="000000" w:fill="404040"/>
            <w:noWrap/>
            <w:vAlign w:val="center"/>
            <w:hideMark/>
          </w:tcPr>
          <w:p w14:paraId="27E27AA2" w14:textId="77777777" w:rsidR="00B33602" w:rsidRPr="00B33602" w:rsidRDefault="00B33602" w:rsidP="00B33602">
            <w:pPr>
              <w:spacing w:after="0" w:line="240" w:lineRule="auto"/>
              <w:rPr>
                <w:rFonts w:ascii="Calibri" w:eastAsia="Times New Roman" w:hAnsi="Calibri" w:cs="Calibri"/>
                <w:b/>
                <w:bCs/>
                <w:color w:val="FFFFFF"/>
                <w:sz w:val="18"/>
                <w:szCs w:val="18"/>
                <w:lang w:eastAsia="es-MX"/>
              </w:rPr>
            </w:pPr>
            <w:r w:rsidRPr="00B33602">
              <w:rPr>
                <w:rFonts w:ascii="Calibri" w:eastAsia="Times New Roman" w:hAnsi="Calibri" w:cs="Calibri"/>
                <w:b/>
                <w:bCs/>
                <w:color w:val="FFFFFF"/>
                <w:sz w:val="18"/>
                <w:szCs w:val="18"/>
                <w:lang w:eastAsia="es-MX"/>
              </w:rPr>
              <w:t>Monto Ejecutado</w:t>
            </w:r>
          </w:p>
        </w:tc>
        <w:tc>
          <w:tcPr>
            <w:tcW w:w="615" w:type="pct"/>
            <w:tcBorders>
              <w:top w:val="nil"/>
              <w:left w:val="nil"/>
              <w:bottom w:val="single" w:sz="4" w:space="0" w:color="auto"/>
              <w:right w:val="single" w:sz="4" w:space="0" w:color="auto"/>
            </w:tcBorders>
            <w:shd w:val="clear" w:color="000000" w:fill="404040"/>
            <w:vAlign w:val="center"/>
            <w:hideMark/>
          </w:tcPr>
          <w:p w14:paraId="368761AF" w14:textId="77777777" w:rsidR="00B33602" w:rsidRPr="00B33602" w:rsidRDefault="00B33602" w:rsidP="00B33602">
            <w:pPr>
              <w:spacing w:after="0" w:line="240" w:lineRule="auto"/>
              <w:rPr>
                <w:rFonts w:ascii="Calibri" w:eastAsia="Times New Roman" w:hAnsi="Calibri" w:cs="Calibri"/>
                <w:b/>
                <w:bCs/>
                <w:color w:val="FFFFFF"/>
                <w:sz w:val="18"/>
                <w:szCs w:val="18"/>
                <w:lang w:eastAsia="es-MX"/>
              </w:rPr>
            </w:pPr>
            <w:r w:rsidRPr="00B33602">
              <w:rPr>
                <w:rFonts w:ascii="Calibri" w:eastAsia="Times New Roman" w:hAnsi="Calibri" w:cs="Calibri"/>
                <w:b/>
                <w:bCs/>
                <w:color w:val="FFFFFF"/>
                <w:sz w:val="18"/>
                <w:szCs w:val="18"/>
                <w:lang w:eastAsia="es-MX"/>
              </w:rPr>
              <w:t>LOCALIDAD UBICACIÓN DE LA OBRA</w:t>
            </w:r>
          </w:p>
        </w:tc>
        <w:tc>
          <w:tcPr>
            <w:tcW w:w="751" w:type="pct"/>
            <w:tcBorders>
              <w:top w:val="nil"/>
              <w:left w:val="nil"/>
              <w:bottom w:val="single" w:sz="4" w:space="0" w:color="auto"/>
              <w:right w:val="single" w:sz="4" w:space="0" w:color="auto"/>
            </w:tcBorders>
            <w:shd w:val="clear" w:color="000000" w:fill="404040"/>
            <w:vAlign w:val="center"/>
            <w:hideMark/>
          </w:tcPr>
          <w:p w14:paraId="02BB3F55" w14:textId="77777777" w:rsidR="00B33602" w:rsidRPr="00B33602" w:rsidRDefault="00B33602" w:rsidP="00B33602">
            <w:pPr>
              <w:spacing w:after="0" w:line="240" w:lineRule="auto"/>
              <w:rPr>
                <w:rFonts w:ascii="Calibri" w:eastAsia="Times New Roman" w:hAnsi="Calibri" w:cs="Calibri"/>
                <w:b/>
                <w:bCs/>
                <w:color w:val="FFFFFF"/>
                <w:sz w:val="18"/>
                <w:szCs w:val="18"/>
                <w:lang w:eastAsia="es-MX"/>
              </w:rPr>
            </w:pPr>
            <w:r w:rsidRPr="00B33602">
              <w:rPr>
                <w:rFonts w:ascii="Calibri" w:eastAsia="Times New Roman" w:hAnsi="Calibri" w:cs="Calibri"/>
                <w:b/>
                <w:bCs/>
                <w:color w:val="FFFFFF"/>
                <w:sz w:val="18"/>
                <w:szCs w:val="18"/>
                <w:lang w:eastAsia="es-MX"/>
              </w:rPr>
              <w:t>Tipo de Contratación</w:t>
            </w:r>
          </w:p>
        </w:tc>
        <w:tc>
          <w:tcPr>
            <w:tcW w:w="573" w:type="pct"/>
            <w:tcBorders>
              <w:top w:val="nil"/>
              <w:left w:val="nil"/>
              <w:bottom w:val="single" w:sz="4" w:space="0" w:color="auto"/>
              <w:right w:val="single" w:sz="4" w:space="0" w:color="auto"/>
            </w:tcBorders>
            <w:shd w:val="clear" w:color="000000" w:fill="404040"/>
            <w:noWrap/>
            <w:vAlign w:val="center"/>
            <w:hideMark/>
          </w:tcPr>
          <w:p w14:paraId="647961AA" w14:textId="77777777" w:rsidR="00B33602" w:rsidRPr="00B33602" w:rsidRDefault="00B33602" w:rsidP="00B33602">
            <w:pPr>
              <w:spacing w:after="0" w:line="240" w:lineRule="auto"/>
              <w:rPr>
                <w:rFonts w:ascii="Calibri" w:eastAsia="Times New Roman" w:hAnsi="Calibri" w:cs="Calibri"/>
                <w:b/>
                <w:bCs/>
                <w:color w:val="FFFFFF"/>
                <w:sz w:val="18"/>
                <w:szCs w:val="18"/>
                <w:lang w:eastAsia="es-MX"/>
              </w:rPr>
            </w:pPr>
            <w:r w:rsidRPr="00B33602">
              <w:rPr>
                <w:rFonts w:ascii="Calibri" w:eastAsia="Times New Roman" w:hAnsi="Calibri" w:cs="Calibri"/>
                <w:b/>
                <w:bCs/>
                <w:color w:val="FFFFFF"/>
                <w:sz w:val="18"/>
                <w:szCs w:val="18"/>
                <w:lang w:eastAsia="es-MX"/>
              </w:rPr>
              <w:t>RECURSO</w:t>
            </w:r>
          </w:p>
        </w:tc>
      </w:tr>
      <w:tr w:rsidR="00B33602" w:rsidRPr="00B33602" w14:paraId="67CCFE4E" w14:textId="77777777" w:rsidTr="00B33602">
        <w:trPr>
          <w:trHeight w:val="1990"/>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0A0F4672"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1</w:t>
            </w:r>
          </w:p>
        </w:tc>
        <w:tc>
          <w:tcPr>
            <w:tcW w:w="418" w:type="pct"/>
            <w:tcBorders>
              <w:top w:val="nil"/>
              <w:left w:val="nil"/>
              <w:bottom w:val="single" w:sz="4" w:space="0" w:color="auto"/>
              <w:right w:val="single" w:sz="4" w:space="0" w:color="auto"/>
            </w:tcBorders>
            <w:shd w:val="clear" w:color="auto" w:fill="auto"/>
            <w:noWrap/>
            <w:vAlign w:val="center"/>
            <w:hideMark/>
          </w:tcPr>
          <w:p w14:paraId="070E4368"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001/2020</w:t>
            </w:r>
          </w:p>
        </w:tc>
        <w:tc>
          <w:tcPr>
            <w:tcW w:w="1290" w:type="pct"/>
            <w:tcBorders>
              <w:top w:val="nil"/>
              <w:left w:val="nil"/>
              <w:bottom w:val="single" w:sz="4" w:space="0" w:color="auto"/>
              <w:right w:val="single" w:sz="4" w:space="0" w:color="auto"/>
            </w:tcBorders>
            <w:shd w:val="clear" w:color="000000" w:fill="FCE4D6"/>
            <w:vAlign w:val="center"/>
            <w:hideMark/>
          </w:tcPr>
          <w:p w14:paraId="493CA4E7" w14:textId="71D75628"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ETAPA 1 DE LA ADQUISICIÓN DE 1,000 CALENTADORES SOLARES MARCA SISOLAR DE ACERO INOXIDABLE DE 12 TUBOS, CAPACIDAD DE 150 LITROS, CON GARANTÍA DE 5 AÑOS POR DEFECTO DE FÁBRICA Y CORRECTA INSTALACIÓN Y VIDA ÚTIL</w:t>
            </w:r>
            <w:r>
              <w:rPr>
                <w:rFonts w:ascii="Calibri Light" w:eastAsia="Times New Roman" w:hAnsi="Calibri Light" w:cs="Calibri Light"/>
                <w:color w:val="000000"/>
                <w:sz w:val="18"/>
                <w:szCs w:val="18"/>
                <w:lang w:eastAsia="es-MX"/>
              </w:rPr>
              <w:t xml:space="preserve"> </w:t>
            </w:r>
            <w:r w:rsidRPr="00B33602">
              <w:rPr>
                <w:rFonts w:ascii="Calibri Light" w:eastAsia="Times New Roman" w:hAnsi="Calibri Light" w:cs="Calibri Light"/>
                <w:color w:val="000000"/>
                <w:sz w:val="18"/>
                <w:szCs w:val="18"/>
                <w:lang w:eastAsia="es-MX"/>
              </w:rPr>
              <w:t>DE HASTA 20 AÑOS, PARA LA CABECERA MUNICIPAL DE TECALITLÁN, JALISCO.</w:t>
            </w:r>
          </w:p>
        </w:tc>
        <w:tc>
          <w:tcPr>
            <w:tcW w:w="1070" w:type="pct"/>
            <w:tcBorders>
              <w:top w:val="nil"/>
              <w:left w:val="nil"/>
              <w:bottom w:val="single" w:sz="4" w:space="0" w:color="auto"/>
              <w:right w:val="single" w:sz="4" w:space="0" w:color="auto"/>
            </w:tcBorders>
            <w:shd w:val="clear" w:color="auto" w:fill="auto"/>
            <w:vAlign w:val="center"/>
            <w:hideMark/>
          </w:tcPr>
          <w:p w14:paraId="368F0DA2"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$3,150,003.20</w:t>
            </w:r>
          </w:p>
        </w:tc>
        <w:tc>
          <w:tcPr>
            <w:tcW w:w="615" w:type="pct"/>
            <w:tcBorders>
              <w:top w:val="nil"/>
              <w:left w:val="nil"/>
              <w:bottom w:val="single" w:sz="4" w:space="0" w:color="auto"/>
              <w:right w:val="single" w:sz="4" w:space="0" w:color="auto"/>
            </w:tcBorders>
            <w:shd w:val="clear" w:color="auto" w:fill="auto"/>
            <w:vAlign w:val="center"/>
            <w:hideMark/>
          </w:tcPr>
          <w:p w14:paraId="290ABFEB"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nil"/>
              <w:left w:val="nil"/>
              <w:bottom w:val="single" w:sz="4" w:space="0" w:color="auto"/>
              <w:right w:val="single" w:sz="4" w:space="0" w:color="auto"/>
            </w:tcBorders>
            <w:shd w:val="clear" w:color="000000" w:fill="70AD47"/>
            <w:vAlign w:val="center"/>
            <w:hideMark/>
          </w:tcPr>
          <w:p w14:paraId="1C715977"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4381DB75"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2E90EF50" w14:textId="77777777" w:rsidTr="00B33602">
        <w:trPr>
          <w:trHeight w:val="561"/>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3E44D845"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2</w:t>
            </w:r>
          </w:p>
        </w:tc>
        <w:tc>
          <w:tcPr>
            <w:tcW w:w="418" w:type="pct"/>
            <w:tcBorders>
              <w:top w:val="nil"/>
              <w:left w:val="nil"/>
              <w:bottom w:val="single" w:sz="4" w:space="0" w:color="auto"/>
              <w:right w:val="single" w:sz="4" w:space="0" w:color="auto"/>
            </w:tcBorders>
            <w:shd w:val="clear" w:color="auto" w:fill="auto"/>
            <w:noWrap/>
            <w:vAlign w:val="center"/>
            <w:hideMark/>
          </w:tcPr>
          <w:p w14:paraId="7229920D"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002/2020</w:t>
            </w:r>
          </w:p>
        </w:tc>
        <w:tc>
          <w:tcPr>
            <w:tcW w:w="1290" w:type="pct"/>
            <w:tcBorders>
              <w:top w:val="nil"/>
              <w:left w:val="nil"/>
              <w:bottom w:val="single" w:sz="4" w:space="0" w:color="auto"/>
              <w:right w:val="single" w:sz="4" w:space="0" w:color="auto"/>
            </w:tcBorders>
            <w:shd w:val="clear" w:color="000000" w:fill="FCE4D6"/>
            <w:vAlign w:val="center"/>
            <w:hideMark/>
          </w:tcPr>
          <w:p w14:paraId="3FD4E566" w14:textId="77777777"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 xml:space="preserve">ARRENDAMIENTOS DE 3 VEHÍCULOS PARA SUPERVISIÓN DE OBRAS FAIS                         </w:t>
            </w:r>
            <w:proofErr w:type="gramStart"/>
            <w:r w:rsidRPr="00B33602">
              <w:rPr>
                <w:rFonts w:ascii="Calibri Light" w:eastAsia="Times New Roman" w:hAnsi="Calibri Light" w:cs="Calibri Light"/>
                <w:color w:val="000000"/>
                <w:sz w:val="18"/>
                <w:szCs w:val="18"/>
                <w:lang w:eastAsia="es-MX"/>
              </w:rPr>
              <w:t xml:space="preserve">   (</w:t>
            </w:r>
            <w:proofErr w:type="gramEnd"/>
            <w:r w:rsidRPr="00B33602">
              <w:rPr>
                <w:rFonts w:ascii="Calibri Light" w:eastAsia="Times New Roman" w:hAnsi="Calibri Light" w:cs="Calibri Light"/>
                <w:color w:val="000000"/>
                <w:sz w:val="18"/>
                <w:szCs w:val="18"/>
                <w:lang w:eastAsia="es-MX"/>
              </w:rPr>
              <w:t>EQUIVALE A $493,731.57)</w:t>
            </w:r>
          </w:p>
        </w:tc>
        <w:tc>
          <w:tcPr>
            <w:tcW w:w="1070" w:type="pct"/>
            <w:tcBorders>
              <w:top w:val="nil"/>
              <w:left w:val="nil"/>
              <w:bottom w:val="single" w:sz="4" w:space="0" w:color="auto"/>
              <w:right w:val="single" w:sz="4" w:space="0" w:color="auto"/>
            </w:tcBorders>
            <w:shd w:val="clear" w:color="auto" w:fill="auto"/>
            <w:vAlign w:val="center"/>
            <w:hideMark/>
          </w:tcPr>
          <w:p w14:paraId="65714A73"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$644,030.34</w:t>
            </w:r>
          </w:p>
        </w:tc>
        <w:tc>
          <w:tcPr>
            <w:tcW w:w="615" w:type="pct"/>
            <w:tcBorders>
              <w:top w:val="nil"/>
              <w:left w:val="nil"/>
              <w:bottom w:val="single" w:sz="4" w:space="0" w:color="auto"/>
              <w:right w:val="single" w:sz="4" w:space="0" w:color="auto"/>
            </w:tcBorders>
            <w:shd w:val="clear" w:color="auto" w:fill="auto"/>
            <w:vAlign w:val="center"/>
            <w:hideMark/>
          </w:tcPr>
          <w:p w14:paraId="46421A29"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nil"/>
              <w:left w:val="nil"/>
              <w:bottom w:val="single" w:sz="4" w:space="0" w:color="auto"/>
              <w:right w:val="single" w:sz="4" w:space="0" w:color="auto"/>
            </w:tcBorders>
            <w:shd w:val="clear" w:color="000000" w:fill="70AD47"/>
            <w:vAlign w:val="center"/>
            <w:hideMark/>
          </w:tcPr>
          <w:p w14:paraId="70F25E73"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1D1E4D87"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6D03204A" w14:textId="77777777" w:rsidTr="00B33602">
        <w:trPr>
          <w:trHeight w:val="1068"/>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09399D8B"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3</w:t>
            </w:r>
          </w:p>
        </w:tc>
        <w:tc>
          <w:tcPr>
            <w:tcW w:w="418" w:type="pct"/>
            <w:tcBorders>
              <w:top w:val="nil"/>
              <w:left w:val="nil"/>
              <w:bottom w:val="single" w:sz="4" w:space="0" w:color="auto"/>
              <w:right w:val="single" w:sz="4" w:space="0" w:color="auto"/>
            </w:tcBorders>
            <w:shd w:val="clear" w:color="auto" w:fill="auto"/>
            <w:noWrap/>
            <w:vAlign w:val="center"/>
            <w:hideMark/>
          </w:tcPr>
          <w:p w14:paraId="025D89EF"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003/2020</w:t>
            </w:r>
          </w:p>
        </w:tc>
        <w:tc>
          <w:tcPr>
            <w:tcW w:w="1290" w:type="pct"/>
            <w:tcBorders>
              <w:top w:val="nil"/>
              <w:left w:val="nil"/>
              <w:bottom w:val="single" w:sz="4" w:space="0" w:color="auto"/>
              <w:right w:val="single" w:sz="4" w:space="0" w:color="auto"/>
            </w:tcBorders>
            <w:shd w:val="clear" w:color="000000" w:fill="FCE4D6"/>
            <w:vAlign w:val="center"/>
            <w:hideMark/>
          </w:tcPr>
          <w:p w14:paraId="59813E49" w14:textId="77777777"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 xml:space="preserve">ETAPA 1 DE MATERIAL Y MANO DE OBRA PARA LA INSTALACIÓN DE 1,000 CALENTADORES SOLARES, EN LA CABECERA MUNICIPAL DE TECALITLÁN, JALISCO. </w:t>
            </w:r>
          </w:p>
        </w:tc>
        <w:tc>
          <w:tcPr>
            <w:tcW w:w="1070" w:type="pct"/>
            <w:tcBorders>
              <w:top w:val="nil"/>
              <w:left w:val="nil"/>
              <w:bottom w:val="single" w:sz="4" w:space="0" w:color="auto"/>
              <w:right w:val="single" w:sz="4" w:space="0" w:color="auto"/>
            </w:tcBorders>
            <w:shd w:val="clear" w:color="auto" w:fill="auto"/>
            <w:vAlign w:val="center"/>
            <w:hideMark/>
          </w:tcPr>
          <w:p w14:paraId="4E3F53A8"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$835,001.68</w:t>
            </w:r>
          </w:p>
        </w:tc>
        <w:tc>
          <w:tcPr>
            <w:tcW w:w="615" w:type="pct"/>
            <w:tcBorders>
              <w:top w:val="nil"/>
              <w:left w:val="nil"/>
              <w:bottom w:val="single" w:sz="4" w:space="0" w:color="auto"/>
              <w:right w:val="single" w:sz="4" w:space="0" w:color="auto"/>
            </w:tcBorders>
            <w:shd w:val="clear" w:color="auto" w:fill="auto"/>
            <w:vAlign w:val="center"/>
            <w:hideMark/>
          </w:tcPr>
          <w:p w14:paraId="6E793C67"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nil"/>
              <w:left w:val="nil"/>
              <w:bottom w:val="single" w:sz="4" w:space="0" w:color="auto"/>
              <w:right w:val="single" w:sz="4" w:space="0" w:color="auto"/>
            </w:tcBorders>
            <w:shd w:val="clear" w:color="000000" w:fill="70AD47"/>
            <w:vAlign w:val="center"/>
            <w:hideMark/>
          </w:tcPr>
          <w:p w14:paraId="3C0F3C98"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2F9472C1"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7C92F148" w14:textId="77777777" w:rsidTr="00B33602">
        <w:trPr>
          <w:trHeight w:val="282"/>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2BFAB058"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4</w:t>
            </w:r>
          </w:p>
        </w:tc>
        <w:tc>
          <w:tcPr>
            <w:tcW w:w="418" w:type="pct"/>
            <w:tcBorders>
              <w:top w:val="nil"/>
              <w:left w:val="nil"/>
              <w:bottom w:val="single" w:sz="4" w:space="0" w:color="auto"/>
              <w:right w:val="single" w:sz="4" w:space="0" w:color="auto"/>
            </w:tcBorders>
            <w:shd w:val="clear" w:color="auto" w:fill="auto"/>
            <w:noWrap/>
            <w:vAlign w:val="center"/>
            <w:hideMark/>
          </w:tcPr>
          <w:p w14:paraId="4B4BE461"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004/2020</w:t>
            </w:r>
          </w:p>
        </w:tc>
        <w:tc>
          <w:tcPr>
            <w:tcW w:w="1290" w:type="pct"/>
            <w:tcBorders>
              <w:top w:val="nil"/>
              <w:left w:val="nil"/>
              <w:bottom w:val="single" w:sz="4" w:space="0" w:color="auto"/>
              <w:right w:val="single" w:sz="4" w:space="0" w:color="auto"/>
            </w:tcBorders>
            <w:shd w:val="clear" w:color="000000" w:fill="FCE4D6"/>
            <w:vAlign w:val="center"/>
            <w:hideMark/>
          </w:tcPr>
          <w:p w14:paraId="398530DC" w14:textId="77777777"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CONSTRUCCIÓN DE PUENTE CASCALOTE UBICADO EN LA CARRETERA AHUIJULLO-TEPALCATEPEC, DELEGACIÓN DE AHUIJULLO, TECALITLÁN JALISCO.</w:t>
            </w:r>
          </w:p>
        </w:tc>
        <w:tc>
          <w:tcPr>
            <w:tcW w:w="1070" w:type="pct"/>
            <w:tcBorders>
              <w:top w:val="nil"/>
              <w:left w:val="nil"/>
              <w:bottom w:val="single" w:sz="4" w:space="0" w:color="auto"/>
              <w:right w:val="single" w:sz="4" w:space="0" w:color="auto"/>
            </w:tcBorders>
            <w:shd w:val="clear" w:color="auto" w:fill="auto"/>
            <w:vAlign w:val="center"/>
            <w:hideMark/>
          </w:tcPr>
          <w:p w14:paraId="45B036AC"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$1,399,982.25</w:t>
            </w:r>
          </w:p>
        </w:tc>
        <w:tc>
          <w:tcPr>
            <w:tcW w:w="615" w:type="pct"/>
            <w:tcBorders>
              <w:top w:val="nil"/>
              <w:left w:val="nil"/>
              <w:bottom w:val="single" w:sz="4" w:space="0" w:color="auto"/>
              <w:right w:val="single" w:sz="4" w:space="0" w:color="auto"/>
            </w:tcBorders>
            <w:shd w:val="clear" w:color="auto" w:fill="auto"/>
            <w:vAlign w:val="center"/>
            <w:hideMark/>
          </w:tcPr>
          <w:p w14:paraId="142E3AA8"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AHUIJULLO</w:t>
            </w:r>
          </w:p>
        </w:tc>
        <w:tc>
          <w:tcPr>
            <w:tcW w:w="751" w:type="pct"/>
            <w:tcBorders>
              <w:top w:val="nil"/>
              <w:left w:val="nil"/>
              <w:bottom w:val="single" w:sz="4" w:space="0" w:color="auto"/>
              <w:right w:val="single" w:sz="4" w:space="0" w:color="auto"/>
            </w:tcBorders>
            <w:shd w:val="clear" w:color="000000" w:fill="70AD47"/>
            <w:vAlign w:val="center"/>
            <w:hideMark/>
          </w:tcPr>
          <w:p w14:paraId="4C8CEE29"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55997E66"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0C5B7E1D" w14:textId="77777777" w:rsidTr="00B33602">
        <w:trPr>
          <w:trHeight w:val="1928"/>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2C3F5C61"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5</w:t>
            </w:r>
          </w:p>
        </w:tc>
        <w:tc>
          <w:tcPr>
            <w:tcW w:w="418" w:type="pct"/>
            <w:tcBorders>
              <w:top w:val="nil"/>
              <w:left w:val="nil"/>
              <w:bottom w:val="single" w:sz="4" w:space="0" w:color="auto"/>
              <w:right w:val="single" w:sz="4" w:space="0" w:color="auto"/>
            </w:tcBorders>
            <w:shd w:val="clear" w:color="auto" w:fill="auto"/>
            <w:noWrap/>
            <w:vAlign w:val="center"/>
            <w:hideMark/>
          </w:tcPr>
          <w:p w14:paraId="15C7CD95"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005/2020</w:t>
            </w:r>
          </w:p>
        </w:tc>
        <w:tc>
          <w:tcPr>
            <w:tcW w:w="1290" w:type="pct"/>
            <w:tcBorders>
              <w:top w:val="nil"/>
              <w:left w:val="nil"/>
              <w:bottom w:val="single" w:sz="4" w:space="0" w:color="auto"/>
              <w:right w:val="single" w:sz="4" w:space="0" w:color="auto"/>
            </w:tcBorders>
            <w:shd w:val="clear" w:color="000000" w:fill="FCE4D6"/>
            <w:vAlign w:val="center"/>
            <w:hideMark/>
          </w:tcPr>
          <w:p w14:paraId="2D268687" w14:textId="60B5C3F1"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 xml:space="preserve">PAVIMENTACIÓN EN CONCRETO </w:t>
            </w:r>
            <w:r w:rsidR="0075450D" w:rsidRPr="00B33602">
              <w:rPr>
                <w:rFonts w:ascii="Calibri Light" w:eastAsia="Times New Roman" w:hAnsi="Calibri Light" w:cs="Calibri Light"/>
                <w:color w:val="000000"/>
                <w:sz w:val="18"/>
                <w:szCs w:val="18"/>
                <w:lang w:eastAsia="es-MX"/>
              </w:rPr>
              <w:t>HIDRÁULICO</w:t>
            </w:r>
            <w:r w:rsidR="0075450D">
              <w:rPr>
                <w:rFonts w:ascii="Calibri Light" w:eastAsia="Times New Roman" w:hAnsi="Calibri Light" w:cs="Calibri Light"/>
                <w:color w:val="000000"/>
                <w:sz w:val="18"/>
                <w:szCs w:val="18"/>
                <w:lang w:eastAsia="es-MX"/>
              </w:rPr>
              <w:t xml:space="preserve">, </w:t>
            </w:r>
            <w:r w:rsidR="0075450D" w:rsidRPr="00B33602">
              <w:rPr>
                <w:rFonts w:ascii="Calibri Light" w:eastAsia="Times New Roman" w:hAnsi="Calibri Light" w:cs="Calibri Light"/>
                <w:color w:val="000000"/>
                <w:sz w:val="18"/>
                <w:szCs w:val="18"/>
                <w:lang w:eastAsia="es-MX"/>
              </w:rPr>
              <w:t>REHABILITACIÓN</w:t>
            </w:r>
            <w:r w:rsidRPr="00B33602">
              <w:rPr>
                <w:rFonts w:ascii="Calibri Light" w:eastAsia="Times New Roman" w:hAnsi="Calibri Light" w:cs="Calibri Light"/>
                <w:color w:val="000000"/>
                <w:sz w:val="18"/>
                <w:szCs w:val="18"/>
                <w:lang w:eastAsia="es-MX"/>
              </w:rPr>
              <w:t xml:space="preserve"> DE RED DE AGUA POTABLE Y DRENAJE EN LA CALLE XICOTÉNCATL ENTRE CAMPESINOS Y CONSTITUCIÓN EN LA CABECERA MUNICIPAL DE TECALITLÁN, JALISCO.</w:t>
            </w:r>
          </w:p>
        </w:tc>
        <w:tc>
          <w:tcPr>
            <w:tcW w:w="1070" w:type="pct"/>
            <w:tcBorders>
              <w:top w:val="nil"/>
              <w:left w:val="nil"/>
              <w:bottom w:val="single" w:sz="4" w:space="0" w:color="auto"/>
              <w:right w:val="single" w:sz="4" w:space="0" w:color="auto"/>
            </w:tcBorders>
            <w:shd w:val="clear" w:color="auto" w:fill="auto"/>
            <w:vAlign w:val="center"/>
            <w:hideMark/>
          </w:tcPr>
          <w:p w14:paraId="3A03A1C4"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$2,150,000.25</w:t>
            </w:r>
          </w:p>
        </w:tc>
        <w:tc>
          <w:tcPr>
            <w:tcW w:w="615" w:type="pct"/>
            <w:tcBorders>
              <w:top w:val="nil"/>
              <w:left w:val="nil"/>
              <w:bottom w:val="single" w:sz="4" w:space="0" w:color="auto"/>
              <w:right w:val="single" w:sz="4" w:space="0" w:color="auto"/>
            </w:tcBorders>
            <w:shd w:val="clear" w:color="auto" w:fill="auto"/>
            <w:vAlign w:val="center"/>
            <w:hideMark/>
          </w:tcPr>
          <w:p w14:paraId="3861A2F0"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nil"/>
              <w:left w:val="nil"/>
              <w:bottom w:val="single" w:sz="4" w:space="0" w:color="auto"/>
              <w:right w:val="single" w:sz="4" w:space="0" w:color="auto"/>
            </w:tcBorders>
            <w:shd w:val="clear" w:color="000000" w:fill="70AD47"/>
            <w:vAlign w:val="center"/>
            <w:hideMark/>
          </w:tcPr>
          <w:p w14:paraId="14B496A6"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 xml:space="preserve">CONCURSO POR INVITACIÓN A CUANDO MENOS 3 PERSONAS </w:t>
            </w:r>
          </w:p>
        </w:tc>
        <w:tc>
          <w:tcPr>
            <w:tcW w:w="573" w:type="pct"/>
            <w:tcBorders>
              <w:top w:val="nil"/>
              <w:left w:val="nil"/>
              <w:bottom w:val="single" w:sz="4" w:space="0" w:color="auto"/>
              <w:right w:val="single" w:sz="4" w:space="0" w:color="auto"/>
            </w:tcBorders>
            <w:shd w:val="clear" w:color="000000" w:fill="FCE4D6"/>
            <w:noWrap/>
            <w:vAlign w:val="center"/>
            <w:hideMark/>
          </w:tcPr>
          <w:p w14:paraId="6F042064"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0ABE30F7" w14:textId="77777777" w:rsidTr="002B5E76">
        <w:trPr>
          <w:trHeight w:val="2270"/>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2D01D3A9"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6</w:t>
            </w:r>
          </w:p>
        </w:tc>
        <w:tc>
          <w:tcPr>
            <w:tcW w:w="418" w:type="pct"/>
            <w:tcBorders>
              <w:top w:val="nil"/>
              <w:left w:val="nil"/>
              <w:bottom w:val="single" w:sz="4" w:space="0" w:color="auto"/>
              <w:right w:val="single" w:sz="4" w:space="0" w:color="auto"/>
            </w:tcBorders>
            <w:shd w:val="clear" w:color="auto" w:fill="auto"/>
            <w:noWrap/>
            <w:vAlign w:val="center"/>
            <w:hideMark/>
          </w:tcPr>
          <w:p w14:paraId="3A21CBEB"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006/2020</w:t>
            </w:r>
          </w:p>
        </w:tc>
        <w:tc>
          <w:tcPr>
            <w:tcW w:w="1290" w:type="pct"/>
            <w:tcBorders>
              <w:top w:val="nil"/>
              <w:left w:val="nil"/>
              <w:bottom w:val="single" w:sz="4" w:space="0" w:color="auto"/>
              <w:right w:val="single" w:sz="4" w:space="0" w:color="auto"/>
            </w:tcBorders>
            <w:shd w:val="clear" w:color="000000" w:fill="FCE4D6"/>
            <w:vAlign w:val="center"/>
            <w:hideMark/>
          </w:tcPr>
          <w:p w14:paraId="3D98C1D3" w14:textId="45CA52B5"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 xml:space="preserve">2DA. ETAPA DE LA PAVIMENTACIÓN EN CONCRETO </w:t>
            </w:r>
            <w:r w:rsidR="005F1E5F" w:rsidRPr="00B33602">
              <w:rPr>
                <w:rFonts w:ascii="Calibri Light" w:eastAsia="Times New Roman" w:hAnsi="Calibri Light" w:cs="Calibri Light"/>
                <w:color w:val="000000"/>
                <w:sz w:val="18"/>
                <w:szCs w:val="18"/>
                <w:lang w:eastAsia="es-MX"/>
              </w:rPr>
              <w:t>HIDRÁULICO, MACHUELOS</w:t>
            </w:r>
            <w:r w:rsidRPr="00B33602">
              <w:rPr>
                <w:rFonts w:ascii="Calibri Light" w:eastAsia="Times New Roman" w:hAnsi="Calibri Light" w:cs="Calibri Light"/>
                <w:color w:val="000000"/>
                <w:sz w:val="18"/>
                <w:szCs w:val="18"/>
                <w:lang w:eastAsia="es-MX"/>
              </w:rPr>
              <w:t xml:space="preserve"> Y BANQUETAS, REHABILITACIÓN DE RED DE AGUA POTABLE Y RED DE DRENAJE EN LA CALLE BELISARIO DOMÍNGUEZ DE LA CABECERA MUNICIPAL DE TECALITLÁN, JALISCO.</w:t>
            </w:r>
          </w:p>
        </w:tc>
        <w:tc>
          <w:tcPr>
            <w:tcW w:w="1070" w:type="pct"/>
            <w:tcBorders>
              <w:top w:val="nil"/>
              <w:left w:val="nil"/>
              <w:bottom w:val="single" w:sz="4" w:space="0" w:color="auto"/>
              <w:right w:val="single" w:sz="4" w:space="0" w:color="auto"/>
            </w:tcBorders>
            <w:shd w:val="clear" w:color="auto" w:fill="auto"/>
            <w:vAlign w:val="center"/>
            <w:hideMark/>
          </w:tcPr>
          <w:p w14:paraId="2850921F"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$750,000.00</w:t>
            </w:r>
          </w:p>
        </w:tc>
        <w:tc>
          <w:tcPr>
            <w:tcW w:w="615" w:type="pct"/>
            <w:tcBorders>
              <w:top w:val="nil"/>
              <w:left w:val="nil"/>
              <w:bottom w:val="single" w:sz="4" w:space="0" w:color="auto"/>
              <w:right w:val="single" w:sz="4" w:space="0" w:color="auto"/>
            </w:tcBorders>
            <w:shd w:val="clear" w:color="auto" w:fill="auto"/>
            <w:vAlign w:val="center"/>
            <w:hideMark/>
          </w:tcPr>
          <w:p w14:paraId="36027A44"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nil"/>
              <w:left w:val="nil"/>
              <w:bottom w:val="single" w:sz="4" w:space="0" w:color="auto"/>
              <w:right w:val="single" w:sz="4" w:space="0" w:color="auto"/>
            </w:tcBorders>
            <w:shd w:val="clear" w:color="000000" w:fill="70AD47"/>
            <w:vAlign w:val="center"/>
            <w:hideMark/>
          </w:tcPr>
          <w:p w14:paraId="181955BA"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1EFA7DF0"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322998C1" w14:textId="77777777" w:rsidTr="002B5E76">
        <w:trPr>
          <w:trHeight w:val="2180"/>
        </w:trPr>
        <w:tc>
          <w:tcPr>
            <w:tcW w:w="284" w:type="pct"/>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3D691FDD"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lastRenderedPageBreak/>
              <w:t>7</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04F83A9B"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007/2020</w:t>
            </w:r>
          </w:p>
        </w:tc>
        <w:tc>
          <w:tcPr>
            <w:tcW w:w="1290" w:type="pct"/>
            <w:tcBorders>
              <w:top w:val="single" w:sz="4" w:space="0" w:color="auto"/>
              <w:left w:val="nil"/>
              <w:bottom w:val="single" w:sz="4" w:space="0" w:color="auto"/>
              <w:right w:val="single" w:sz="4" w:space="0" w:color="auto"/>
            </w:tcBorders>
            <w:shd w:val="clear" w:color="000000" w:fill="FCE4D6"/>
            <w:vAlign w:val="center"/>
            <w:hideMark/>
          </w:tcPr>
          <w:p w14:paraId="41ECED34" w14:textId="77777777"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PAVIMENTACIÓN EN CONCRETO HIDRÁULICO, MACHUELOS Y BANQUETAS, REHABILITACIÓN DE RED DE AGUA POTABLE Y RED DE DRENAJE EN LA CALLE OCAMPO ENTRE BUSTAMANTE Y NIGROMANTE EN LA CABECERA MUNICIPAL DE TECALITLÁN, JALISCO.</w:t>
            </w:r>
          </w:p>
        </w:tc>
        <w:tc>
          <w:tcPr>
            <w:tcW w:w="1070" w:type="pct"/>
            <w:tcBorders>
              <w:top w:val="single" w:sz="4" w:space="0" w:color="auto"/>
              <w:left w:val="nil"/>
              <w:bottom w:val="single" w:sz="4" w:space="0" w:color="auto"/>
              <w:right w:val="single" w:sz="4" w:space="0" w:color="auto"/>
            </w:tcBorders>
            <w:shd w:val="clear" w:color="auto" w:fill="auto"/>
            <w:vAlign w:val="center"/>
            <w:hideMark/>
          </w:tcPr>
          <w:p w14:paraId="3954B3C4"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$709,704.91</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018131CF"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single" w:sz="4" w:space="0" w:color="auto"/>
              <w:left w:val="nil"/>
              <w:bottom w:val="single" w:sz="4" w:space="0" w:color="auto"/>
              <w:right w:val="single" w:sz="4" w:space="0" w:color="auto"/>
            </w:tcBorders>
            <w:shd w:val="clear" w:color="000000" w:fill="70AD47"/>
            <w:vAlign w:val="center"/>
            <w:hideMark/>
          </w:tcPr>
          <w:p w14:paraId="5460903D"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single" w:sz="4" w:space="0" w:color="auto"/>
              <w:left w:val="nil"/>
              <w:bottom w:val="single" w:sz="4" w:space="0" w:color="auto"/>
              <w:right w:val="single" w:sz="4" w:space="0" w:color="auto"/>
            </w:tcBorders>
            <w:shd w:val="clear" w:color="000000" w:fill="FCE4D6"/>
            <w:noWrap/>
            <w:vAlign w:val="center"/>
            <w:hideMark/>
          </w:tcPr>
          <w:p w14:paraId="178A5D4A"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06064E40" w14:textId="77777777" w:rsidTr="005F1E5F">
        <w:trPr>
          <w:trHeight w:val="2218"/>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00D5F8C9"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8</w:t>
            </w:r>
          </w:p>
        </w:tc>
        <w:tc>
          <w:tcPr>
            <w:tcW w:w="418" w:type="pct"/>
            <w:tcBorders>
              <w:top w:val="nil"/>
              <w:left w:val="nil"/>
              <w:bottom w:val="single" w:sz="4" w:space="0" w:color="auto"/>
              <w:right w:val="single" w:sz="4" w:space="0" w:color="auto"/>
            </w:tcBorders>
            <w:shd w:val="clear" w:color="auto" w:fill="auto"/>
            <w:noWrap/>
            <w:vAlign w:val="center"/>
            <w:hideMark/>
          </w:tcPr>
          <w:p w14:paraId="2BB5F43D"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008/2020</w:t>
            </w:r>
          </w:p>
        </w:tc>
        <w:tc>
          <w:tcPr>
            <w:tcW w:w="1290" w:type="pct"/>
            <w:tcBorders>
              <w:top w:val="nil"/>
              <w:left w:val="nil"/>
              <w:bottom w:val="single" w:sz="4" w:space="0" w:color="auto"/>
              <w:right w:val="single" w:sz="4" w:space="0" w:color="auto"/>
            </w:tcBorders>
            <w:shd w:val="clear" w:color="000000" w:fill="FCE4D6"/>
            <w:vAlign w:val="center"/>
            <w:hideMark/>
          </w:tcPr>
          <w:p w14:paraId="7E678AFE" w14:textId="77777777"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ADQUISICIÓN DE 122 LUMINARIAS TIPO LED Y 7 POSTES DE 8MTS. EN AVENIDA ÁVILA CAMACHO Y CALLE JUÁREZ TRAMO DEL INGRESO DEL ARCO A LA GLORIETA DEL ARPA, EN LA CABECERA MUNICIPAL DE TECALITLÁN, JALISCO.</w:t>
            </w:r>
          </w:p>
        </w:tc>
        <w:tc>
          <w:tcPr>
            <w:tcW w:w="1070" w:type="pct"/>
            <w:tcBorders>
              <w:top w:val="nil"/>
              <w:left w:val="nil"/>
              <w:bottom w:val="single" w:sz="4" w:space="0" w:color="auto"/>
              <w:right w:val="single" w:sz="4" w:space="0" w:color="auto"/>
            </w:tcBorders>
            <w:shd w:val="clear" w:color="auto" w:fill="auto"/>
            <w:vAlign w:val="center"/>
            <w:hideMark/>
          </w:tcPr>
          <w:p w14:paraId="654C3EE0"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$550,001.02</w:t>
            </w:r>
          </w:p>
        </w:tc>
        <w:tc>
          <w:tcPr>
            <w:tcW w:w="615" w:type="pct"/>
            <w:tcBorders>
              <w:top w:val="nil"/>
              <w:left w:val="nil"/>
              <w:bottom w:val="single" w:sz="4" w:space="0" w:color="auto"/>
              <w:right w:val="single" w:sz="4" w:space="0" w:color="auto"/>
            </w:tcBorders>
            <w:shd w:val="clear" w:color="auto" w:fill="auto"/>
            <w:vAlign w:val="center"/>
            <w:hideMark/>
          </w:tcPr>
          <w:p w14:paraId="3914FEB4"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nil"/>
              <w:left w:val="nil"/>
              <w:bottom w:val="single" w:sz="4" w:space="0" w:color="auto"/>
              <w:right w:val="single" w:sz="4" w:space="0" w:color="auto"/>
            </w:tcBorders>
            <w:shd w:val="clear" w:color="000000" w:fill="70AD47"/>
            <w:vAlign w:val="center"/>
            <w:hideMark/>
          </w:tcPr>
          <w:p w14:paraId="757C055F"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31E70061"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0806B86A" w14:textId="77777777" w:rsidTr="005F1E5F">
        <w:trPr>
          <w:trHeight w:val="64"/>
        </w:trPr>
        <w:tc>
          <w:tcPr>
            <w:tcW w:w="284" w:type="pct"/>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3AF4ABE4"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9</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57731DF9"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009/2020</w:t>
            </w:r>
          </w:p>
        </w:tc>
        <w:tc>
          <w:tcPr>
            <w:tcW w:w="1290" w:type="pct"/>
            <w:tcBorders>
              <w:top w:val="single" w:sz="4" w:space="0" w:color="auto"/>
              <w:left w:val="nil"/>
              <w:bottom w:val="single" w:sz="4" w:space="0" w:color="auto"/>
              <w:right w:val="single" w:sz="4" w:space="0" w:color="auto"/>
            </w:tcBorders>
            <w:shd w:val="clear" w:color="000000" w:fill="FCE4D6"/>
            <w:vAlign w:val="center"/>
            <w:hideMark/>
          </w:tcPr>
          <w:p w14:paraId="7651B29E" w14:textId="77777777"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CONSTRUCCIÓN DE PISO FIRME DE 4,000 M2 EN LA CABECERA MUNICIPAL DE TECALITLÁN, JALISCO</w:t>
            </w:r>
          </w:p>
        </w:tc>
        <w:tc>
          <w:tcPr>
            <w:tcW w:w="1070" w:type="pct"/>
            <w:tcBorders>
              <w:top w:val="single" w:sz="4" w:space="0" w:color="auto"/>
              <w:left w:val="nil"/>
              <w:bottom w:val="single" w:sz="4" w:space="0" w:color="auto"/>
              <w:right w:val="single" w:sz="4" w:space="0" w:color="auto"/>
            </w:tcBorders>
            <w:shd w:val="clear" w:color="auto" w:fill="auto"/>
            <w:vAlign w:val="center"/>
            <w:hideMark/>
          </w:tcPr>
          <w:p w14:paraId="373E5D72"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$1,400,000.00</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6E93B69A"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 xml:space="preserve">TECALITLÁN </w:t>
            </w:r>
          </w:p>
        </w:tc>
        <w:tc>
          <w:tcPr>
            <w:tcW w:w="751" w:type="pct"/>
            <w:tcBorders>
              <w:top w:val="single" w:sz="4" w:space="0" w:color="auto"/>
              <w:left w:val="nil"/>
              <w:bottom w:val="single" w:sz="4" w:space="0" w:color="auto"/>
              <w:right w:val="single" w:sz="4" w:space="0" w:color="auto"/>
            </w:tcBorders>
            <w:shd w:val="clear" w:color="000000" w:fill="70AD47"/>
            <w:vAlign w:val="center"/>
            <w:hideMark/>
          </w:tcPr>
          <w:p w14:paraId="33D12A22"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single" w:sz="4" w:space="0" w:color="auto"/>
              <w:left w:val="nil"/>
              <w:bottom w:val="single" w:sz="4" w:space="0" w:color="auto"/>
              <w:right w:val="single" w:sz="4" w:space="0" w:color="auto"/>
            </w:tcBorders>
            <w:shd w:val="clear" w:color="000000" w:fill="FCE4D6"/>
            <w:noWrap/>
            <w:vAlign w:val="center"/>
            <w:hideMark/>
          </w:tcPr>
          <w:p w14:paraId="7A4A1B50"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5449D46D" w14:textId="77777777" w:rsidTr="00B33602">
        <w:trPr>
          <w:trHeight w:val="762"/>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04DD60CD"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10</w:t>
            </w:r>
          </w:p>
        </w:tc>
        <w:tc>
          <w:tcPr>
            <w:tcW w:w="418" w:type="pct"/>
            <w:tcBorders>
              <w:top w:val="nil"/>
              <w:left w:val="nil"/>
              <w:bottom w:val="single" w:sz="4" w:space="0" w:color="auto"/>
              <w:right w:val="single" w:sz="4" w:space="0" w:color="auto"/>
            </w:tcBorders>
            <w:shd w:val="clear" w:color="auto" w:fill="auto"/>
            <w:noWrap/>
            <w:vAlign w:val="center"/>
            <w:hideMark/>
          </w:tcPr>
          <w:p w14:paraId="3BD744FB"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010/2020</w:t>
            </w:r>
          </w:p>
        </w:tc>
        <w:tc>
          <w:tcPr>
            <w:tcW w:w="1290" w:type="pct"/>
            <w:tcBorders>
              <w:top w:val="nil"/>
              <w:left w:val="nil"/>
              <w:bottom w:val="single" w:sz="4" w:space="0" w:color="auto"/>
              <w:right w:val="single" w:sz="4" w:space="0" w:color="auto"/>
            </w:tcBorders>
            <w:shd w:val="clear" w:color="000000" w:fill="FCE4D6"/>
            <w:vAlign w:val="center"/>
            <w:hideMark/>
          </w:tcPr>
          <w:p w14:paraId="4C7E26FA" w14:textId="7030FB77"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 xml:space="preserve">REHABILITACIÓN DE CUBIERTA EN LA ESCUELA MIGUEL </w:t>
            </w:r>
            <w:r w:rsidR="005F1E5F" w:rsidRPr="00B33602">
              <w:rPr>
                <w:rFonts w:ascii="Calibri Light" w:eastAsia="Times New Roman" w:hAnsi="Calibri Light" w:cs="Calibri Light"/>
                <w:color w:val="000000"/>
                <w:sz w:val="18"/>
                <w:szCs w:val="18"/>
                <w:lang w:eastAsia="es-MX"/>
              </w:rPr>
              <w:t>HIDALGO Y</w:t>
            </w:r>
            <w:r w:rsidRPr="00B33602">
              <w:rPr>
                <w:rFonts w:ascii="Calibri Light" w:eastAsia="Times New Roman" w:hAnsi="Calibri Light" w:cs="Calibri Light"/>
                <w:color w:val="000000"/>
                <w:sz w:val="18"/>
                <w:szCs w:val="18"/>
                <w:lang w:eastAsia="es-MX"/>
              </w:rPr>
              <w:t xml:space="preserve"> CASA EJIDAL EN LA COMUNIDAD DE SANTIAGO, DE TECALITLÁN, JALISCO.</w:t>
            </w:r>
          </w:p>
        </w:tc>
        <w:tc>
          <w:tcPr>
            <w:tcW w:w="1070" w:type="pct"/>
            <w:tcBorders>
              <w:top w:val="nil"/>
              <w:left w:val="nil"/>
              <w:bottom w:val="single" w:sz="4" w:space="0" w:color="auto"/>
              <w:right w:val="single" w:sz="4" w:space="0" w:color="auto"/>
            </w:tcBorders>
            <w:shd w:val="clear" w:color="auto" w:fill="auto"/>
            <w:vAlign w:val="center"/>
            <w:hideMark/>
          </w:tcPr>
          <w:p w14:paraId="1EAA1DD6"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$550,000.00</w:t>
            </w:r>
          </w:p>
        </w:tc>
        <w:tc>
          <w:tcPr>
            <w:tcW w:w="615" w:type="pct"/>
            <w:tcBorders>
              <w:top w:val="nil"/>
              <w:left w:val="nil"/>
              <w:bottom w:val="single" w:sz="4" w:space="0" w:color="auto"/>
              <w:right w:val="single" w:sz="4" w:space="0" w:color="auto"/>
            </w:tcBorders>
            <w:shd w:val="clear" w:color="auto" w:fill="auto"/>
            <w:vAlign w:val="center"/>
            <w:hideMark/>
          </w:tcPr>
          <w:p w14:paraId="7F476C7C"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SANTIAGO</w:t>
            </w:r>
          </w:p>
        </w:tc>
        <w:tc>
          <w:tcPr>
            <w:tcW w:w="751" w:type="pct"/>
            <w:tcBorders>
              <w:top w:val="nil"/>
              <w:left w:val="nil"/>
              <w:bottom w:val="single" w:sz="4" w:space="0" w:color="auto"/>
              <w:right w:val="single" w:sz="4" w:space="0" w:color="auto"/>
            </w:tcBorders>
            <w:shd w:val="clear" w:color="000000" w:fill="70AD47"/>
            <w:vAlign w:val="center"/>
            <w:hideMark/>
          </w:tcPr>
          <w:p w14:paraId="7219D7C4"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64776AD2"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37EE7027" w14:textId="77777777" w:rsidTr="00B33602">
        <w:trPr>
          <w:trHeight w:val="1274"/>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2F674725"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11</w:t>
            </w:r>
          </w:p>
        </w:tc>
        <w:tc>
          <w:tcPr>
            <w:tcW w:w="418" w:type="pct"/>
            <w:tcBorders>
              <w:top w:val="nil"/>
              <w:left w:val="nil"/>
              <w:bottom w:val="single" w:sz="4" w:space="0" w:color="auto"/>
              <w:right w:val="single" w:sz="4" w:space="0" w:color="auto"/>
            </w:tcBorders>
            <w:shd w:val="clear" w:color="auto" w:fill="auto"/>
            <w:noWrap/>
            <w:vAlign w:val="center"/>
            <w:hideMark/>
          </w:tcPr>
          <w:p w14:paraId="28211F59"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011/2020</w:t>
            </w:r>
          </w:p>
        </w:tc>
        <w:tc>
          <w:tcPr>
            <w:tcW w:w="1290" w:type="pct"/>
            <w:tcBorders>
              <w:top w:val="nil"/>
              <w:left w:val="nil"/>
              <w:bottom w:val="single" w:sz="4" w:space="0" w:color="auto"/>
              <w:right w:val="single" w:sz="4" w:space="0" w:color="auto"/>
            </w:tcBorders>
            <w:shd w:val="clear" w:color="000000" w:fill="FCE4D6"/>
            <w:vAlign w:val="center"/>
            <w:hideMark/>
          </w:tcPr>
          <w:p w14:paraId="19BC690F" w14:textId="77777777"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SUMINISTRO E INSTALACION DE MALLA CICLONICA EN CANCHA DE LA COLONIA OBRERA, EN LA CABECERA MUNICIPAL EN TECALITLAN, JALISCO</w:t>
            </w:r>
          </w:p>
        </w:tc>
        <w:tc>
          <w:tcPr>
            <w:tcW w:w="1070" w:type="pct"/>
            <w:tcBorders>
              <w:top w:val="nil"/>
              <w:left w:val="nil"/>
              <w:bottom w:val="single" w:sz="4" w:space="0" w:color="auto"/>
              <w:right w:val="single" w:sz="4" w:space="0" w:color="auto"/>
            </w:tcBorders>
            <w:shd w:val="clear" w:color="auto" w:fill="auto"/>
            <w:vAlign w:val="center"/>
            <w:hideMark/>
          </w:tcPr>
          <w:p w14:paraId="6C17221D"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$150,000.00</w:t>
            </w:r>
          </w:p>
        </w:tc>
        <w:tc>
          <w:tcPr>
            <w:tcW w:w="615" w:type="pct"/>
            <w:tcBorders>
              <w:top w:val="nil"/>
              <w:left w:val="nil"/>
              <w:bottom w:val="single" w:sz="4" w:space="0" w:color="auto"/>
              <w:right w:val="single" w:sz="4" w:space="0" w:color="auto"/>
            </w:tcBorders>
            <w:shd w:val="clear" w:color="auto" w:fill="auto"/>
            <w:vAlign w:val="center"/>
            <w:hideMark/>
          </w:tcPr>
          <w:p w14:paraId="4E849F2E"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nil"/>
              <w:left w:val="nil"/>
              <w:bottom w:val="single" w:sz="4" w:space="0" w:color="auto"/>
              <w:right w:val="single" w:sz="4" w:space="0" w:color="auto"/>
            </w:tcBorders>
            <w:shd w:val="clear" w:color="000000" w:fill="70AD47"/>
            <w:vAlign w:val="center"/>
            <w:hideMark/>
          </w:tcPr>
          <w:p w14:paraId="50DB903C"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1239368D"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1CAC69E0" w14:textId="77777777" w:rsidTr="00B33602">
        <w:trPr>
          <w:trHeight w:val="1013"/>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51515318"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12</w:t>
            </w:r>
          </w:p>
        </w:tc>
        <w:tc>
          <w:tcPr>
            <w:tcW w:w="418" w:type="pct"/>
            <w:tcBorders>
              <w:top w:val="nil"/>
              <w:left w:val="nil"/>
              <w:bottom w:val="single" w:sz="4" w:space="0" w:color="auto"/>
              <w:right w:val="single" w:sz="4" w:space="0" w:color="auto"/>
            </w:tcBorders>
            <w:shd w:val="clear" w:color="auto" w:fill="auto"/>
            <w:noWrap/>
            <w:vAlign w:val="center"/>
            <w:hideMark/>
          </w:tcPr>
          <w:p w14:paraId="37EDB223"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012/2020</w:t>
            </w:r>
          </w:p>
        </w:tc>
        <w:tc>
          <w:tcPr>
            <w:tcW w:w="1290" w:type="pct"/>
            <w:tcBorders>
              <w:top w:val="nil"/>
              <w:left w:val="nil"/>
              <w:bottom w:val="single" w:sz="4" w:space="0" w:color="auto"/>
              <w:right w:val="single" w:sz="4" w:space="0" w:color="auto"/>
            </w:tcBorders>
            <w:shd w:val="clear" w:color="000000" w:fill="FCE4D6"/>
            <w:vAlign w:val="center"/>
            <w:hideMark/>
          </w:tcPr>
          <w:p w14:paraId="34D7AA34" w14:textId="77777777"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REHABILITACIÓN DE ESPACIOS PÚBLICOS EN LA COLONIA EDUARDO ROMERO DENTRO DE LA CABECERA MUNICIPAL DE TECALITLÁN, JALISCO.</w:t>
            </w:r>
          </w:p>
        </w:tc>
        <w:tc>
          <w:tcPr>
            <w:tcW w:w="1070" w:type="pct"/>
            <w:tcBorders>
              <w:top w:val="nil"/>
              <w:left w:val="nil"/>
              <w:bottom w:val="single" w:sz="4" w:space="0" w:color="auto"/>
              <w:right w:val="single" w:sz="4" w:space="0" w:color="auto"/>
            </w:tcBorders>
            <w:shd w:val="clear" w:color="auto" w:fill="auto"/>
            <w:vAlign w:val="center"/>
            <w:hideMark/>
          </w:tcPr>
          <w:p w14:paraId="50A95D4A"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$600,000.01</w:t>
            </w:r>
          </w:p>
        </w:tc>
        <w:tc>
          <w:tcPr>
            <w:tcW w:w="615" w:type="pct"/>
            <w:tcBorders>
              <w:top w:val="nil"/>
              <w:left w:val="nil"/>
              <w:bottom w:val="single" w:sz="4" w:space="0" w:color="auto"/>
              <w:right w:val="single" w:sz="4" w:space="0" w:color="auto"/>
            </w:tcBorders>
            <w:shd w:val="clear" w:color="auto" w:fill="auto"/>
            <w:vAlign w:val="center"/>
            <w:hideMark/>
          </w:tcPr>
          <w:p w14:paraId="0C6CB5E7"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nil"/>
              <w:left w:val="nil"/>
              <w:bottom w:val="single" w:sz="4" w:space="0" w:color="auto"/>
              <w:right w:val="single" w:sz="4" w:space="0" w:color="auto"/>
            </w:tcBorders>
            <w:shd w:val="clear" w:color="000000" w:fill="70AD47"/>
            <w:vAlign w:val="center"/>
            <w:hideMark/>
          </w:tcPr>
          <w:p w14:paraId="418B267A"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124FDBB5"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53AB6594" w14:textId="77777777" w:rsidTr="00B33602">
        <w:trPr>
          <w:trHeight w:val="1102"/>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1D6675EB"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13</w:t>
            </w:r>
          </w:p>
        </w:tc>
        <w:tc>
          <w:tcPr>
            <w:tcW w:w="418" w:type="pct"/>
            <w:tcBorders>
              <w:top w:val="nil"/>
              <w:left w:val="nil"/>
              <w:bottom w:val="single" w:sz="4" w:space="0" w:color="auto"/>
              <w:right w:val="single" w:sz="4" w:space="0" w:color="auto"/>
            </w:tcBorders>
            <w:shd w:val="clear" w:color="auto" w:fill="auto"/>
            <w:noWrap/>
            <w:vAlign w:val="center"/>
            <w:hideMark/>
          </w:tcPr>
          <w:p w14:paraId="7EC66D0B"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013/2020</w:t>
            </w:r>
          </w:p>
        </w:tc>
        <w:tc>
          <w:tcPr>
            <w:tcW w:w="1290" w:type="pct"/>
            <w:tcBorders>
              <w:top w:val="nil"/>
              <w:left w:val="nil"/>
              <w:bottom w:val="single" w:sz="4" w:space="0" w:color="auto"/>
              <w:right w:val="single" w:sz="4" w:space="0" w:color="auto"/>
            </w:tcBorders>
            <w:shd w:val="clear" w:color="000000" w:fill="FCE4D6"/>
            <w:vAlign w:val="center"/>
            <w:hideMark/>
          </w:tcPr>
          <w:p w14:paraId="1D523370" w14:textId="77777777"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PROGRAMA DE REHABILITACIÓN DE ÁREAS LÚDICAS EN LAS ESCUELAS DE LA POBLACIÓN, DE TECALITLÁN JALISCO.</w:t>
            </w:r>
          </w:p>
        </w:tc>
        <w:tc>
          <w:tcPr>
            <w:tcW w:w="1070" w:type="pct"/>
            <w:tcBorders>
              <w:top w:val="nil"/>
              <w:left w:val="nil"/>
              <w:bottom w:val="single" w:sz="4" w:space="0" w:color="auto"/>
              <w:right w:val="single" w:sz="4" w:space="0" w:color="auto"/>
            </w:tcBorders>
            <w:shd w:val="clear" w:color="auto" w:fill="auto"/>
            <w:vAlign w:val="center"/>
            <w:hideMark/>
          </w:tcPr>
          <w:p w14:paraId="758C0DA6"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$114,000.16</w:t>
            </w:r>
          </w:p>
        </w:tc>
        <w:tc>
          <w:tcPr>
            <w:tcW w:w="615" w:type="pct"/>
            <w:tcBorders>
              <w:top w:val="nil"/>
              <w:left w:val="nil"/>
              <w:bottom w:val="single" w:sz="4" w:space="0" w:color="auto"/>
              <w:right w:val="single" w:sz="4" w:space="0" w:color="auto"/>
            </w:tcBorders>
            <w:shd w:val="clear" w:color="auto" w:fill="auto"/>
            <w:vAlign w:val="center"/>
            <w:hideMark/>
          </w:tcPr>
          <w:p w14:paraId="18F4A1D4"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nil"/>
              <w:left w:val="nil"/>
              <w:bottom w:val="single" w:sz="4" w:space="0" w:color="auto"/>
              <w:right w:val="single" w:sz="4" w:space="0" w:color="auto"/>
            </w:tcBorders>
            <w:shd w:val="clear" w:color="000000" w:fill="70AD47"/>
            <w:vAlign w:val="center"/>
            <w:hideMark/>
          </w:tcPr>
          <w:p w14:paraId="7BF0F3B1"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65C1B78C"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0C9E4BF3" w14:textId="77777777" w:rsidTr="00B33602">
        <w:trPr>
          <w:trHeight w:val="1819"/>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7164B1EF"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14</w:t>
            </w:r>
          </w:p>
        </w:tc>
        <w:tc>
          <w:tcPr>
            <w:tcW w:w="418" w:type="pct"/>
            <w:tcBorders>
              <w:top w:val="nil"/>
              <w:left w:val="nil"/>
              <w:bottom w:val="single" w:sz="4" w:space="0" w:color="auto"/>
              <w:right w:val="single" w:sz="4" w:space="0" w:color="auto"/>
            </w:tcBorders>
            <w:shd w:val="clear" w:color="auto" w:fill="auto"/>
            <w:noWrap/>
            <w:vAlign w:val="center"/>
            <w:hideMark/>
          </w:tcPr>
          <w:p w14:paraId="3F0B0F7E"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014/2020</w:t>
            </w:r>
          </w:p>
        </w:tc>
        <w:tc>
          <w:tcPr>
            <w:tcW w:w="1290" w:type="pct"/>
            <w:tcBorders>
              <w:top w:val="nil"/>
              <w:left w:val="nil"/>
              <w:bottom w:val="single" w:sz="4" w:space="0" w:color="auto"/>
              <w:right w:val="single" w:sz="4" w:space="0" w:color="auto"/>
            </w:tcBorders>
            <w:shd w:val="clear" w:color="000000" w:fill="FCE4D6"/>
            <w:vAlign w:val="center"/>
            <w:hideMark/>
          </w:tcPr>
          <w:p w14:paraId="265E1D61" w14:textId="3F067B46"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 xml:space="preserve">ETAPA 2 DE LA ADQUISICIÓN DE 1,000 CALENTADORES SOLARES MARCA SISOLAR DE ACERO INOXIDABLE DE 12 TUBOS, CAPACIDAD DE 150 LITROS, CON GARANTÍA DE 5 AÑOS POR DEFECTO DE FÁBRICA Y CORRECTA INSTALACIÓN Y VIDA </w:t>
            </w:r>
            <w:r w:rsidR="005F1E5F" w:rsidRPr="00B33602">
              <w:rPr>
                <w:rFonts w:ascii="Calibri Light" w:eastAsia="Times New Roman" w:hAnsi="Calibri Light" w:cs="Calibri Light"/>
                <w:color w:val="000000"/>
                <w:sz w:val="18"/>
                <w:szCs w:val="18"/>
                <w:lang w:eastAsia="es-MX"/>
              </w:rPr>
              <w:t>ÚTIL DE</w:t>
            </w:r>
            <w:r w:rsidRPr="00B33602">
              <w:rPr>
                <w:rFonts w:ascii="Calibri Light" w:eastAsia="Times New Roman" w:hAnsi="Calibri Light" w:cs="Calibri Light"/>
                <w:color w:val="000000"/>
                <w:sz w:val="18"/>
                <w:szCs w:val="18"/>
                <w:lang w:eastAsia="es-MX"/>
              </w:rPr>
              <w:t xml:space="preserve"> HASTA 20 AÑOS, PARA LA CABECERA MUNICIPAL DE TECALITLÁN, JALISCO.</w:t>
            </w:r>
          </w:p>
        </w:tc>
        <w:tc>
          <w:tcPr>
            <w:tcW w:w="1070" w:type="pct"/>
            <w:tcBorders>
              <w:top w:val="nil"/>
              <w:left w:val="nil"/>
              <w:bottom w:val="single" w:sz="4" w:space="0" w:color="auto"/>
              <w:right w:val="single" w:sz="4" w:space="0" w:color="auto"/>
            </w:tcBorders>
            <w:shd w:val="clear" w:color="auto" w:fill="auto"/>
            <w:vAlign w:val="center"/>
            <w:hideMark/>
          </w:tcPr>
          <w:p w14:paraId="0399EC75"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$2,774,993.32</w:t>
            </w:r>
          </w:p>
        </w:tc>
        <w:tc>
          <w:tcPr>
            <w:tcW w:w="615" w:type="pct"/>
            <w:tcBorders>
              <w:top w:val="nil"/>
              <w:left w:val="nil"/>
              <w:bottom w:val="single" w:sz="4" w:space="0" w:color="auto"/>
              <w:right w:val="single" w:sz="4" w:space="0" w:color="auto"/>
            </w:tcBorders>
            <w:shd w:val="clear" w:color="auto" w:fill="auto"/>
            <w:vAlign w:val="center"/>
            <w:hideMark/>
          </w:tcPr>
          <w:p w14:paraId="4310EC4A"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nil"/>
              <w:left w:val="nil"/>
              <w:bottom w:val="single" w:sz="4" w:space="0" w:color="auto"/>
              <w:right w:val="single" w:sz="4" w:space="0" w:color="auto"/>
            </w:tcBorders>
            <w:shd w:val="clear" w:color="000000" w:fill="70AD47"/>
            <w:vAlign w:val="center"/>
            <w:hideMark/>
          </w:tcPr>
          <w:p w14:paraId="7B45BE07"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3D980901"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483EE1EC" w14:textId="77777777" w:rsidTr="00B33602">
        <w:trPr>
          <w:trHeight w:val="730"/>
        </w:trPr>
        <w:tc>
          <w:tcPr>
            <w:tcW w:w="284" w:type="pct"/>
            <w:tcBorders>
              <w:top w:val="nil"/>
              <w:left w:val="single" w:sz="4" w:space="0" w:color="auto"/>
              <w:bottom w:val="single" w:sz="4" w:space="0" w:color="auto"/>
              <w:right w:val="single" w:sz="4" w:space="0" w:color="auto"/>
            </w:tcBorders>
            <w:shd w:val="clear" w:color="000000" w:fill="ED7D31"/>
            <w:noWrap/>
            <w:vAlign w:val="center"/>
            <w:hideMark/>
          </w:tcPr>
          <w:p w14:paraId="2FD461ED"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15</w:t>
            </w:r>
          </w:p>
        </w:tc>
        <w:tc>
          <w:tcPr>
            <w:tcW w:w="418" w:type="pct"/>
            <w:tcBorders>
              <w:top w:val="nil"/>
              <w:left w:val="nil"/>
              <w:bottom w:val="single" w:sz="4" w:space="0" w:color="auto"/>
              <w:right w:val="single" w:sz="4" w:space="0" w:color="auto"/>
            </w:tcBorders>
            <w:shd w:val="clear" w:color="auto" w:fill="auto"/>
            <w:noWrap/>
            <w:vAlign w:val="center"/>
            <w:hideMark/>
          </w:tcPr>
          <w:p w14:paraId="01BD80DE"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015/2020</w:t>
            </w:r>
          </w:p>
        </w:tc>
        <w:tc>
          <w:tcPr>
            <w:tcW w:w="1290" w:type="pct"/>
            <w:tcBorders>
              <w:top w:val="nil"/>
              <w:left w:val="nil"/>
              <w:bottom w:val="single" w:sz="4" w:space="0" w:color="auto"/>
              <w:right w:val="single" w:sz="4" w:space="0" w:color="auto"/>
            </w:tcBorders>
            <w:shd w:val="clear" w:color="000000" w:fill="FCE4D6"/>
            <w:vAlign w:val="center"/>
            <w:hideMark/>
          </w:tcPr>
          <w:p w14:paraId="5E0567DD" w14:textId="77777777" w:rsidR="00B33602" w:rsidRPr="00B33602" w:rsidRDefault="00B33602" w:rsidP="00B33602">
            <w:pPr>
              <w:spacing w:after="0" w:line="240" w:lineRule="auto"/>
              <w:jc w:val="center"/>
              <w:rPr>
                <w:rFonts w:ascii="Calibri Light" w:eastAsia="Times New Roman" w:hAnsi="Calibri Light" w:cs="Calibri Light"/>
                <w:color w:val="000000"/>
                <w:sz w:val="18"/>
                <w:szCs w:val="18"/>
                <w:lang w:eastAsia="es-MX"/>
              </w:rPr>
            </w:pPr>
            <w:r w:rsidRPr="00B33602">
              <w:rPr>
                <w:rFonts w:ascii="Calibri Light" w:eastAsia="Times New Roman" w:hAnsi="Calibri Light" w:cs="Calibri Light"/>
                <w:color w:val="000000"/>
                <w:sz w:val="18"/>
                <w:szCs w:val="18"/>
                <w:lang w:eastAsia="es-MX"/>
              </w:rPr>
              <w:t xml:space="preserve">ETAPA 2 DE MATERIAL Y MANO DE OBRA PARA LA INSTALACIÓN DE 1,000 CALENTADORES SOLARES, EN LA CABECERA MUNICIPAL DE TECALITLÁN, JALISCO. </w:t>
            </w:r>
          </w:p>
        </w:tc>
        <w:tc>
          <w:tcPr>
            <w:tcW w:w="1070" w:type="pct"/>
            <w:tcBorders>
              <w:top w:val="nil"/>
              <w:left w:val="nil"/>
              <w:bottom w:val="single" w:sz="4" w:space="0" w:color="auto"/>
              <w:right w:val="single" w:sz="4" w:space="0" w:color="auto"/>
            </w:tcBorders>
            <w:shd w:val="clear" w:color="auto" w:fill="auto"/>
            <w:vAlign w:val="center"/>
            <w:hideMark/>
          </w:tcPr>
          <w:p w14:paraId="106E715E"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lang w:eastAsia="es-MX"/>
              </w:rPr>
            </w:pPr>
            <w:r w:rsidRPr="00B33602">
              <w:rPr>
                <w:rFonts w:ascii="Calibri Light" w:eastAsia="Times New Roman" w:hAnsi="Calibri Light" w:cs="Calibri Light"/>
                <w:b/>
                <w:bCs/>
                <w:color w:val="000000"/>
                <w:sz w:val="18"/>
                <w:szCs w:val="18"/>
                <w:lang w:eastAsia="es-MX"/>
              </w:rPr>
              <w:t>$710,001.68</w:t>
            </w:r>
          </w:p>
        </w:tc>
        <w:tc>
          <w:tcPr>
            <w:tcW w:w="615" w:type="pct"/>
            <w:tcBorders>
              <w:top w:val="nil"/>
              <w:left w:val="nil"/>
              <w:bottom w:val="single" w:sz="4" w:space="0" w:color="auto"/>
              <w:right w:val="single" w:sz="4" w:space="0" w:color="auto"/>
            </w:tcBorders>
            <w:shd w:val="clear" w:color="auto" w:fill="auto"/>
            <w:vAlign w:val="center"/>
            <w:hideMark/>
          </w:tcPr>
          <w:p w14:paraId="77FFD2BA" w14:textId="77777777" w:rsidR="00B33602" w:rsidRPr="00B33602" w:rsidRDefault="00B33602" w:rsidP="00B33602">
            <w:pPr>
              <w:spacing w:after="0" w:line="240" w:lineRule="auto"/>
              <w:jc w:val="center"/>
              <w:rPr>
                <w:rFonts w:ascii="Calibri" w:eastAsia="Times New Roman" w:hAnsi="Calibri" w:cs="Calibri"/>
                <w:color w:val="000000"/>
                <w:sz w:val="18"/>
                <w:szCs w:val="18"/>
                <w:lang w:eastAsia="es-MX"/>
              </w:rPr>
            </w:pPr>
            <w:r w:rsidRPr="00B33602">
              <w:rPr>
                <w:rFonts w:ascii="Calibri" w:eastAsia="Times New Roman" w:hAnsi="Calibri" w:cs="Calibri"/>
                <w:color w:val="000000"/>
                <w:sz w:val="18"/>
                <w:szCs w:val="18"/>
                <w:lang w:eastAsia="es-MX"/>
              </w:rPr>
              <w:t>TECALITLÁN</w:t>
            </w:r>
          </w:p>
        </w:tc>
        <w:tc>
          <w:tcPr>
            <w:tcW w:w="751" w:type="pct"/>
            <w:tcBorders>
              <w:top w:val="nil"/>
              <w:left w:val="nil"/>
              <w:bottom w:val="single" w:sz="4" w:space="0" w:color="auto"/>
              <w:right w:val="single" w:sz="4" w:space="0" w:color="auto"/>
            </w:tcBorders>
            <w:shd w:val="clear" w:color="000000" w:fill="70AD47"/>
            <w:vAlign w:val="center"/>
            <w:hideMark/>
          </w:tcPr>
          <w:p w14:paraId="2C441086"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ADJUDICACIÓN DIRECTA</w:t>
            </w:r>
          </w:p>
        </w:tc>
        <w:tc>
          <w:tcPr>
            <w:tcW w:w="573" w:type="pct"/>
            <w:tcBorders>
              <w:top w:val="nil"/>
              <w:left w:val="nil"/>
              <w:bottom w:val="single" w:sz="4" w:space="0" w:color="auto"/>
              <w:right w:val="single" w:sz="4" w:space="0" w:color="auto"/>
            </w:tcBorders>
            <w:shd w:val="clear" w:color="000000" w:fill="FCE4D6"/>
            <w:noWrap/>
            <w:vAlign w:val="center"/>
            <w:hideMark/>
          </w:tcPr>
          <w:p w14:paraId="4A3AAE55" w14:textId="77777777" w:rsidR="00B33602" w:rsidRPr="00B33602" w:rsidRDefault="00B33602" w:rsidP="00B33602">
            <w:pPr>
              <w:spacing w:after="0" w:line="240" w:lineRule="auto"/>
              <w:jc w:val="center"/>
              <w:rPr>
                <w:rFonts w:ascii="Calibri" w:eastAsia="Times New Roman" w:hAnsi="Calibri" w:cs="Calibri"/>
                <w:b/>
                <w:bCs/>
                <w:color w:val="000000"/>
                <w:sz w:val="18"/>
                <w:szCs w:val="18"/>
                <w:lang w:eastAsia="es-MX"/>
              </w:rPr>
            </w:pPr>
            <w:r w:rsidRPr="00B33602">
              <w:rPr>
                <w:rFonts w:ascii="Calibri" w:eastAsia="Times New Roman" w:hAnsi="Calibri" w:cs="Calibri"/>
                <w:b/>
                <w:bCs/>
                <w:color w:val="000000"/>
                <w:sz w:val="18"/>
                <w:szCs w:val="18"/>
                <w:lang w:eastAsia="es-MX"/>
              </w:rPr>
              <w:t>FAIS 2020</w:t>
            </w:r>
          </w:p>
        </w:tc>
      </w:tr>
      <w:tr w:rsidR="00B33602" w:rsidRPr="00B33602" w14:paraId="505BA493" w14:textId="77777777" w:rsidTr="00B33602">
        <w:trPr>
          <w:trHeight w:val="64"/>
        </w:trPr>
        <w:tc>
          <w:tcPr>
            <w:tcW w:w="1991" w:type="pct"/>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14:paraId="2F6DFBEB" w14:textId="77777777" w:rsidR="00B33602" w:rsidRPr="00B33602" w:rsidRDefault="00B33602" w:rsidP="00B33602">
            <w:pPr>
              <w:spacing w:after="0" w:line="240" w:lineRule="auto"/>
              <w:jc w:val="right"/>
              <w:rPr>
                <w:rFonts w:ascii="Calibri Light" w:eastAsia="Times New Roman" w:hAnsi="Calibri Light" w:cs="Calibri Light"/>
                <w:b/>
                <w:bCs/>
                <w:color w:val="000000"/>
                <w:sz w:val="18"/>
                <w:szCs w:val="18"/>
                <w:u w:val="single"/>
                <w:lang w:eastAsia="es-MX"/>
              </w:rPr>
            </w:pPr>
            <w:r w:rsidRPr="00B33602">
              <w:rPr>
                <w:rFonts w:ascii="Calibri Light" w:eastAsia="Times New Roman" w:hAnsi="Calibri Light" w:cs="Calibri Light"/>
                <w:b/>
                <w:bCs/>
                <w:color w:val="000000"/>
                <w:sz w:val="18"/>
                <w:szCs w:val="18"/>
                <w:u w:val="single"/>
                <w:lang w:eastAsia="es-MX"/>
              </w:rPr>
              <w:t>TOTAL</w:t>
            </w:r>
          </w:p>
        </w:tc>
        <w:tc>
          <w:tcPr>
            <w:tcW w:w="3009" w:type="pct"/>
            <w:gridSpan w:val="4"/>
            <w:tcBorders>
              <w:top w:val="single" w:sz="4" w:space="0" w:color="auto"/>
              <w:left w:val="nil"/>
              <w:bottom w:val="single" w:sz="4" w:space="0" w:color="auto"/>
              <w:right w:val="single" w:sz="4" w:space="0" w:color="000000"/>
            </w:tcBorders>
            <w:shd w:val="clear" w:color="000000" w:fill="A6A6A6"/>
            <w:vAlign w:val="center"/>
            <w:hideMark/>
          </w:tcPr>
          <w:p w14:paraId="29663067" w14:textId="77777777" w:rsidR="00B33602" w:rsidRPr="00B33602" w:rsidRDefault="00B33602" w:rsidP="00B33602">
            <w:pPr>
              <w:spacing w:after="0" w:line="240" w:lineRule="auto"/>
              <w:jc w:val="center"/>
              <w:rPr>
                <w:rFonts w:ascii="Calibri Light" w:eastAsia="Times New Roman" w:hAnsi="Calibri Light" w:cs="Calibri Light"/>
                <w:b/>
                <w:bCs/>
                <w:color w:val="000000"/>
                <w:sz w:val="18"/>
                <w:szCs w:val="18"/>
                <w:u w:val="single"/>
                <w:lang w:eastAsia="es-MX"/>
              </w:rPr>
            </w:pPr>
            <w:r w:rsidRPr="00B33602">
              <w:rPr>
                <w:rFonts w:ascii="Calibri Light" w:eastAsia="Times New Roman" w:hAnsi="Calibri Light" w:cs="Calibri Light"/>
                <w:b/>
                <w:bCs/>
                <w:color w:val="000000"/>
                <w:sz w:val="18"/>
                <w:szCs w:val="18"/>
                <w:u w:val="single"/>
                <w:lang w:eastAsia="es-MX"/>
              </w:rPr>
              <w:t>$16,487,718.82</w:t>
            </w:r>
          </w:p>
        </w:tc>
      </w:tr>
    </w:tbl>
    <w:p w14:paraId="55C7550C" w14:textId="5B169D00" w:rsidR="00C74941" w:rsidRDefault="00C74941" w:rsidP="00783B5C">
      <w:pPr>
        <w:suppressAutoHyphens/>
        <w:autoSpaceDN w:val="0"/>
        <w:spacing w:after="0" w:line="240" w:lineRule="auto"/>
        <w:ind w:left="851"/>
        <w:jc w:val="both"/>
        <w:textAlignment w:val="baseline"/>
      </w:pPr>
    </w:p>
    <w:p w14:paraId="0D91FB92" w14:textId="1CE9FBF8" w:rsidR="00C74941" w:rsidRDefault="00C74941" w:rsidP="00783B5C">
      <w:pPr>
        <w:suppressAutoHyphens/>
        <w:autoSpaceDN w:val="0"/>
        <w:spacing w:after="0" w:line="240" w:lineRule="auto"/>
        <w:ind w:left="851"/>
        <w:jc w:val="both"/>
        <w:textAlignment w:val="baseline"/>
      </w:pPr>
    </w:p>
    <w:p w14:paraId="57742A64" w14:textId="1E8B1B3E" w:rsidR="002B5E76" w:rsidRDefault="002B5E76" w:rsidP="00783B5C">
      <w:pPr>
        <w:suppressAutoHyphens/>
        <w:autoSpaceDN w:val="0"/>
        <w:spacing w:after="0" w:line="240" w:lineRule="auto"/>
        <w:ind w:left="851"/>
        <w:jc w:val="both"/>
        <w:textAlignment w:val="baseline"/>
      </w:pPr>
    </w:p>
    <w:p w14:paraId="59A0D5FD" w14:textId="0A3E3B28" w:rsidR="002B5E76" w:rsidRDefault="002B5E76" w:rsidP="00783B5C">
      <w:pPr>
        <w:suppressAutoHyphens/>
        <w:autoSpaceDN w:val="0"/>
        <w:spacing w:after="0" w:line="240" w:lineRule="auto"/>
        <w:ind w:left="851"/>
        <w:jc w:val="both"/>
        <w:textAlignment w:val="baseline"/>
      </w:pPr>
    </w:p>
    <w:p w14:paraId="107024C2" w14:textId="393ED4EF" w:rsidR="002B5E76" w:rsidRDefault="002B5E76" w:rsidP="00783B5C">
      <w:pPr>
        <w:suppressAutoHyphens/>
        <w:autoSpaceDN w:val="0"/>
        <w:spacing w:after="0" w:line="240" w:lineRule="auto"/>
        <w:ind w:left="851"/>
        <w:jc w:val="both"/>
        <w:textAlignment w:val="baseline"/>
      </w:pPr>
    </w:p>
    <w:p w14:paraId="3A7B9FFA" w14:textId="77777777" w:rsidR="002B5E76" w:rsidRDefault="002B5E76" w:rsidP="00783B5C">
      <w:pPr>
        <w:suppressAutoHyphens/>
        <w:autoSpaceDN w:val="0"/>
        <w:spacing w:after="0" w:line="240" w:lineRule="auto"/>
        <w:ind w:left="851"/>
        <w:jc w:val="both"/>
        <w:textAlignment w:val="baseline"/>
      </w:pPr>
    </w:p>
    <w:p w14:paraId="79DED366" w14:textId="480DD40E" w:rsidR="00863DBD" w:rsidRDefault="00863DBD" w:rsidP="002B5E76">
      <w:pPr>
        <w:suppressAutoHyphens/>
        <w:autoSpaceDN w:val="0"/>
        <w:spacing w:after="0" w:line="276" w:lineRule="auto"/>
        <w:ind w:left="851"/>
        <w:jc w:val="both"/>
        <w:textAlignment w:val="baseline"/>
        <w:rPr>
          <w:rFonts w:ascii="Avenir Next LT Pro" w:hAnsi="Avenir Next LT Pro" w:cs="Calibri"/>
          <w:sz w:val="24"/>
          <w:szCs w:val="24"/>
          <w:lang w:eastAsia="es-MX"/>
        </w:rPr>
      </w:pPr>
      <w:r>
        <w:rPr>
          <w:rFonts w:ascii="Avenir Next LT Pro" w:hAnsi="Avenir Next LT Pro" w:cs="Calibri"/>
          <w:sz w:val="24"/>
          <w:szCs w:val="24"/>
          <w:lang w:eastAsia="es-MX"/>
        </w:rPr>
        <w:t xml:space="preserve">En uso de la voz del regidor Mauricio Alberto Contreras Pérez, menciona que hay un detalle con uno de los beneficiarios siendo el C. Benjamín Vargas, de la comunidad de las Maravillas, del cual refiere su calentador tronó, para lo cual propone se realice una verificación de los motivos que pudieron originar esa falla, a lo cual en uso de la voz del Arq. Sergio Alan Cuevas, señala que los calentadores cuentan con garantías, siempre y cuando la instalación del mismo no sea modificada y/o alterada ya que de lo contrario no </w:t>
      </w:r>
      <w:proofErr w:type="spellStart"/>
      <w:r>
        <w:rPr>
          <w:rFonts w:ascii="Avenir Next LT Pro" w:hAnsi="Avenir Next LT Pro" w:cs="Calibri"/>
          <w:sz w:val="24"/>
          <w:szCs w:val="24"/>
          <w:lang w:eastAsia="es-MX"/>
        </w:rPr>
        <w:t>seria</w:t>
      </w:r>
      <w:proofErr w:type="spellEnd"/>
      <w:r>
        <w:rPr>
          <w:rFonts w:ascii="Avenir Next LT Pro" w:hAnsi="Avenir Next LT Pro" w:cs="Calibri"/>
          <w:sz w:val="24"/>
          <w:szCs w:val="24"/>
          <w:lang w:eastAsia="es-MX"/>
        </w:rPr>
        <w:t xml:space="preserve"> cubierta por garantía, ya que existen antecedentes con otras personas que manipularon los equipos y lamentablemente no pueden reponer por la garantía, sin embargo</w:t>
      </w:r>
      <w:r w:rsidR="002B5E76">
        <w:rPr>
          <w:rFonts w:ascii="Avenir Next LT Pro" w:hAnsi="Avenir Next LT Pro" w:cs="Calibri"/>
          <w:sz w:val="24"/>
          <w:szCs w:val="24"/>
          <w:lang w:eastAsia="es-MX"/>
        </w:rPr>
        <w:t>,</w:t>
      </w:r>
      <w:r>
        <w:rPr>
          <w:rFonts w:ascii="Avenir Next LT Pro" w:hAnsi="Avenir Next LT Pro" w:cs="Calibri"/>
          <w:sz w:val="24"/>
          <w:szCs w:val="24"/>
          <w:lang w:eastAsia="es-MX"/>
        </w:rPr>
        <w:t xml:space="preserve"> se acordó a la brevedad investigar a fondo dicha situación. </w:t>
      </w:r>
    </w:p>
    <w:p w14:paraId="2C5F15DC" w14:textId="56D666FF" w:rsidR="00D6743F" w:rsidRDefault="00D6743F" w:rsidP="002B5E76">
      <w:pPr>
        <w:suppressAutoHyphens/>
        <w:autoSpaceDN w:val="0"/>
        <w:spacing w:after="0" w:line="276" w:lineRule="auto"/>
        <w:ind w:left="851"/>
        <w:jc w:val="both"/>
        <w:textAlignment w:val="baseline"/>
        <w:rPr>
          <w:rFonts w:ascii="Avenir Next LT Pro" w:hAnsi="Avenir Next LT Pro" w:cs="Calibri"/>
          <w:sz w:val="24"/>
          <w:szCs w:val="24"/>
          <w:lang w:eastAsia="es-MX"/>
        </w:rPr>
      </w:pPr>
    </w:p>
    <w:p w14:paraId="7A3A28D0" w14:textId="466CC4E6" w:rsidR="00D6743F" w:rsidRDefault="00D6743F" w:rsidP="002B5E76">
      <w:pPr>
        <w:suppressAutoHyphens/>
        <w:autoSpaceDN w:val="0"/>
        <w:spacing w:after="0" w:line="276" w:lineRule="auto"/>
        <w:ind w:left="851"/>
        <w:jc w:val="both"/>
        <w:textAlignment w:val="baseline"/>
        <w:rPr>
          <w:rFonts w:ascii="Avenir Next LT Pro" w:hAnsi="Avenir Next LT Pro" w:cs="Calibri"/>
          <w:sz w:val="24"/>
          <w:szCs w:val="24"/>
          <w:lang w:eastAsia="es-MX"/>
        </w:rPr>
      </w:pPr>
      <w:r>
        <w:rPr>
          <w:rFonts w:ascii="Avenir Next LT Pro" w:hAnsi="Avenir Next LT Pro" w:cs="Calibri"/>
          <w:sz w:val="24"/>
          <w:szCs w:val="24"/>
          <w:lang w:eastAsia="es-MX"/>
        </w:rPr>
        <w:t>En uso de la voz del regidor Héctor Manuel Valencia, pregunta cómo fue la aplicación de la obra correspondiente a piso firme, a lo que en uso de la voz del Arq. Sergio Alan Cuevas, responde que fue mediante una convocatoria dirigida a personas de escasos recursos y que cumplieran con los requisitos previos, siendo uno de ellos, no contar con piso firme en sus viviendas, además de que dicho apoyo consistía en aplicarlo en baños, habitaciones y/</w:t>
      </w:r>
      <w:proofErr w:type="spellStart"/>
      <w:r>
        <w:rPr>
          <w:rFonts w:ascii="Avenir Next LT Pro" w:hAnsi="Avenir Next LT Pro" w:cs="Calibri"/>
          <w:sz w:val="24"/>
          <w:szCs w:val="24"/>
          <w:lang w:eastAsia="es-MX"/>
        </w:rPr>
        <w:t>o</w:t>
      </w:r>
      <w:proofErr w:type="spellEnd"/>
      <w:r>
        <w:rPr>
          <w:rFonts w:ascii="Avenir Next LT Pro" w:hAnsi="Avenir Next LT Pro" w:cs="Calibri"/>
          <w:sz w:val="24"/>
          <w:szCs w:val="24"/>
          <w:lang w:eastAsia="es-MX"/>
        </w:rPr>
        <w:t xml:space="preserve"> otra área, con la excepción de patios, corrales y cocheras, haciendo hincapié que se cuenta con el padrón de beneficiarios</w:t>
      </w:r>
      <w:r w:rsidR="003C13E9">
        <w:rPr>
          <w:rFonts w:ascii="Avenir Next LT Pro" w:hAnsi="Avenir Next LT Pro" w:cs="Calibri"/>
          <w:sz w:val="24"/>
          <w:szCs w:val="24"/>
          <w:lang w:eastAsia="es-MX"/>
        </w:rPr>
        <w:t xml:space="preserve"> tanto de la Cabecera Municipal, como de las comunidades de </w:t>
      </w:r>
      <w:proofErr w:type="spellStart"/>
      <w:r w:rsidR="003C13E9">
        <w:rPr>
          <w:rFonts w:ascii="Avenir Next LT Pro" w:hAnsi="Avenir Next LT Pro" w:cs="Calibri"/>
          <w:sz w:val="24"/>
          <w:szCs w:val="24"/>
          <w:lang w:eastAsia="es-MX"/>
        </w:rPr>
        <w:t>Ahuijullo</w:t>
      </w:r>
      <w:proofErr w:type="spellEnd"/>
      <w:r w:rsidR="003C13E9">
        <w:rPr>
          <w:rFonts w:ascii="Avenir Next LT Pro" w:hAnsi="Avenir Next LT Pro" w:cs="Calibri"/>
          <w:sz w:val="24"/>
          <w:szCs w:val="24"/>
          <w:lang w:eastAsia="es-MX"/>
        </w:rPr>
        <w:t>, Santiago, Miseria y Purísima,</w:t>
      </w:r>
      <w:r>
        <w:rPr>
          <w:rFonts w:ascii="Avenir Next LT Pro" w:hAnsi="Avenir Next LT Pro" w:cs="Calibri"/>
          <w:sz w:val="24"/>
          <w:szCs w:val="24"/>
          <w:lang w:eastAsia="es-MX"/>
        </w:rPr>
        <w:t xml:space="preserve"> mismos que cumplieron en tiempo y forma con los requisitos correspondientes.</w:t>
      </w:r>
    </w:p>
    <w:p w14:paraId="55CA86D1" w14:textId="55A2E2E8" w:rsidR="00DD5ADE" w:rsidRDefault="00DD5ADE" w:rsidP="002B5E76">
      <w:pPr>
        <w:suppressAutoHyphens/>
        <w:autoSpaceDN w:val="0"/>
        <w:spacing w:after="0" w:line="276" w:lineRule="auto"/>
        <w:ind w:left="851"/>
        <w:jc w:val="both"/>
        <w:textAlignment w:val="baseline"/>
        <w:rPr>
          <w:rFonts w:ascii="Avenir Next LT Pro" w:hAnsi="Avenir Next LT Pro" w:cs="Calibri"/>
          <w:sz w:val="24"/>
          <w:szCs w:val="24"/>
          <w:lang w:eastAsia="es-MX"/>
        </w:rPr>
      </w:pPr>
    </w:p>
    <w:p w14:paraId="58C7A2A7" w14:textId="4F144EED" w:rsidR="00D6743F" w:rsidRDefault="00DD5ADE" w:rsidP="002B5E76">
      <w:pPr>
        <w:suppressAutoHyphens/>
        <w:autoSpaceDN w:val="0"/>
        <w:spacing w:after="0" w:line="276" w:lineRule="auto"/>
        <w:ind w:left="851"/>
        <w:jc w:val="both"/>
        <w:textAlignment w:val="baseline"/>
        <w:rPr>
          <w:rFonts w:ascii="Avenir Next LT Pro" w:hAnsi="Avenir Next LT Pro" w:cs="Calibri"/>
          <w:sz w:val="24"/>
          <w:szCs w:val="24"/>
          <w:lang w:eastAsia="es-MX"/>
        </w:rPr>
      </w:pPr>
      <w:r>
        <w:rPr>
          <w:rFonts w:ascii="Avenir Next LT Pro" w:hAnsi="Avenir Next LT Pro" w:cs="Calibri"/>
          <w:sz w:val="24"/>
          <w:szCs w:val="24"/>
          <w:lang w:eastAsia="es-MX"/>
        </w:rPr>
        <w:t>En uso de la voz del regidor Mauricio Alberto Contreras Pérez, menciona respecto a la obra de enmallado de la cancha de futbol en la colonia obrera ya que algunos vecinos lo utilizan como áreas recreativas mismos que le han manifestado sobre el ingreso a la referida cancha, ya que señalan que solo existe una entrada y pareciera que se restringe el acceso, a lo que se señaló que el ingreso existe sin restricción  alguna, manifestando únicamente que cuando se realizan labores de mantenimiento si se realiza un cierre parcial por cuestiones de seguridad, pero fuera de ello siempre permanece abierta para el p</w:t>
      </w:r>
      <w:r w:rsidR="002B5E76">
        <w:rPr>
          <w:rFonts w:ascii="Avenir Next LT Pro" w:hAnsi="Avenir Next LT Pro" w:cs="Calibri"/>
          <w:sz w:val="24"/>
          <w:szCs w:val="24"/>
          <w:lang w:eastAsia="es-MX"/>
        </w:rPr>
        <w:t>ú</w:t>
      </w:r>
      <w:r>
        <w:rPr>
          <w:rFonts w:ascii="Avenir Next LT Pro" w:hAnsi="Avenir Next LT Pro" w:cs="Calibri"/>
          <w:sz w:val="24"/>
          <w:szCs w:val="24"/>
          <w:lang w:eastAsia="es-MX"/>
        </w:rPr>
        <w:t>blico en general</w:t>
      </w:r>
      <w:r w:rsidR="002B5E76">
        <w:rPr>
          <w:rFonts w:ascii="Avenir Next LT Pro" w:hAnsi="Avenir Next LT Pro" w:cs="Calibri"/>
          <w:sz w:val="24"/>
          <w:szCs w:val="24"/>
          <w:lang w:eastAsia="es-MX"/>
        </w:rPr>
        <w:t>,</w:t>
      </w:r>
      <w:r>
        <w:rPr>
          <w:rFonts w:ascii="Avenir Next LT Pro" w:hAnsi="Avenir Next LT Pro" w:cs="Calibri"/>
          <w:sz w:val="24"/>
          <w:szCs w:val="24"/>
          <w:lang w:eastAsia="es-MX"/>
        </w:rPr>
        <w:t xml:space="preserve"> haciendo hincapié que dicha obra se realiz</w:t>
      </w:r>
      <w:r w:rsidR="002B5E76">
        <w:rPr>
          <w:rFonts w:ascii="Avenir Next LT Pro" w:hAnsi="Avenir Next LT Pro" w:cs="Calibri"/>
          <w:sz w:val="24"/>
          <w:szCs w:val="24"/>
          <w:lang w:eastAsia="es-MX"/>
        </w:rPr>
        <w:t>ó</w:t>
      </w:r>
      <w:r>
        <w:rPr>
          <w:rFonts w:ascii="Avenir Next LT Pro" w:hAnsi="Avenir Next LT Pro" w:cs="Calibri"/>
          <w:sz w:val="24"/>
          <w:szCs w:val="24"/>
          <w:lang w:eastAsia="es-MX"/>
        </w:rPr>
        <w:t xml:space="preserve"> propiamente por solicitud de los vecinos quienes argumentaban que tanto peatones como vehículos transitaban por medio de la canchan sin cuidado alguno, razón por la cual se acordó realiza</w:t>
      </w:r>
      <w:r w:rsidR="002B5E76">
        <w:rPr>
          <w:rFonts w:ascii="Avenir Next LT Pro" w:hAnsi="Avenir Next LT Pro" w:cs="Calibri"/>
          <w:sz w:val="24"/>
          <w:szCs w:val="24"/>
          <w:lang w:eastAsia="es-MX"/>
        </w:rPr>
        <w:t>r</w:t>
      </w:r>
      <w:r>
        <w:rPr>
          <w:rFonts w:ascii="Avenir Next LT Pro" w:hAnsi="Avenir Next LT Pro" w:cs="Calibri"/>
          <w:sz w:val="24"/>
          <w:szCs w:val="24"/>
          <w:lang w:eastAsia="es-MX"/>
        </w:rPr>
        <w:t xml:space="preserve"> l</w:t>
      </w:r>
      <w:r w:rsidR="002B5E76">
        <w:rPr>
          <w:rFonts w:ascii="Avenir Next LT Pro" w:hAnsi="Avenir Next LT Pro" w:cs="Calibri"/>
          <w:sz w:val="24"/>
          <w:szCs w:val="24"/>
          <w:lang w:eastAsia="es-MX"/>
        </w:rPr>
        <w:t>a</w:t>
      </w:r>
      <w:r>
        <w:rPr>
          <w:rFonts w:ascii="Avenir Next LT Pro" w:hAnsi="Avenir Next LT Pro" w:cs="Calibri"/>
          <w:sz w:val="24"/>
          <w:szCs w:val="24"/>
          <w:lang w:eastAsia="es-MX"/>
        </w:rPr>
        <w:t xml:space="preserve"> referida obra</w:t>
      </w:r>
      <w:r w:rsidR="002B5E76">
        <w:rPr>
          <w:rFonts w:ascii="Avenir Next LT Pro" w:hAnsi="Avenir Next LT Pro" w:cs="Calibri"/>
          <w:sz w:val="24"/>
          <w:szCs w:val="24"/>
          <w:lang w:eastAsia="es-MX"/>
        </w:rPr>
        <w:t>,</w:t>
      </w:r>
      <w:r>
        <w:rPr>
          <w:rFonts w:ascii="Avenir Next LT Pro" w:hAnsi="Avenir Next LT Pro" w:cs="Calibri"/>
          <w:sz w:val="24"/>
          <w:szCs w:val="24"/>
          <w:lang w:eastAsia="es-MX"/>
        </w:rPr>
        <w:t xml:space="preserve"> logrando así contar con espacios recreativos y seguros para todos</w:t>
      </w:r>
      <w:r w:rsidR="00530C1A">
        <w:rPr>
          <w:rFonts w:ascii="Avenir Next LT Pro" w:hAnsi="Avenir Next LT Pro" w:cs="Calibri"/>
          <w:sz w:val="24"/>
          <w:szCs w:val="24"/>
          <w:lang w:eastAsia="es-MX"/>
        </w:rPr>
        <w:t xml:space="preserve">, en ese mismo sentido hace uso de la voz la regidora Juana Larios Orozco, quien menciona que en la Comunidad de </w:t>
      </w:r>
      <w:proofErr w:type="spellStart"/>
      <w:r w:rsidR="00530C1A">
        <w:rPr>
          <w:rFonts w:ascii="Avenir Next LT Pro" w:hAnsi="Avenir Next LT Pro" w:cs="Calibri"/>
          <w:sz w:val="24"/>
          <w:szCs w:val="24"/>
          <w:lang w:eastAsia="es-MX"/>
        </w:rPr>
        <w:t>Alotitlán</w:t>
      </w:r>
      <w:proofErr w:type="spellEnd"/>
      <w:r w:rsidR="00530C1A">
        <w:rPr>
          <w:rFonts w:ascii="Avenir Next LT Pro" w:hAnsi="Avenir Next LT Pro" w:cs="Calibri"/>
          <w:sz w:val="24"/>
          <w:szCs w:val="24"/>
          <w:lang w:eastAsia="es-MX"/>
        </w:rPr>
        <w:t xml:space="preserve"> existe una cancha con enmallado misma que a la fecha requiere de mantenimiento, a lo que se acordó turnar dicha propuesta al Departamento de obras </w:t>
      </w:r>
      <w:proofErr w:type="spellStart"/>
      <w:r w:rsidR="00530C1A">
        <w:rPr>
          <w:rFonts w:ascii="Avenir Next LT Pro" w:hAnsi="Avenir Next LT Pro" w:cs="Calibri"/>
          <w:sz w:val="24"/>
          <w:szCs w:val="24"/>
          <w:lang w:eastAsia="es-MX"/>
        </w:rPr>
        <w:t>publicas</w:t>
      </w:r>
      <w:proofErr w:type="spellEnd"/>
      <w:r w:rsidR="00530C1A">
        <w:rPr>
          <w:rFonts w:ascii="Avenir Next LT Pro" w:hAnsi="Avenir Next LT Pro" w:cs="Calibri"/>
          <w:sz w:val="24"/>
          <w:szCs w:val="24"/>
          <w:lang w:eastAsia="es-MX"/>
        </w:rPr>
        <w:t xml:space="preserve"> para que conforme a sus actividades se programa una inspección para hacer una valoración de la reparación del enmallado y en su defecto se realizan las acciones correspondientes.</w:t>
      </w:r>
    </w:p>
    <w:p w14:paraId="0E8BD292" w14:textId="612EC2F0" w:rsidR="00D6743F" w:rsidRDefault="00D6743F" w:rsidP="002B5E76">
      <w:pPr>
        <w:suppressAutoHyphens/>
        <w:autoSpaceDN w:val="0"/>
        <w:spacing w:after="0" w:line="276" w:lineRule="auto"/>
        <w:ind w:left="851"/>
        <w:jc w:val="both"/>
        <w:textAlignment w:val="baseline"/>
        <w:rPr>
          <w:rFonts w:ascii="Avenir Next LT Pro" w:hAnsi="Avenir Next LT Pro" w:cs="Calibri"/>
          <w:sz w:val="24"/>
          <w:szCs w:val="24"/>
          <w:lang w:eastAsia="es-MX"/>
        </w:rPr>
      </w:pPr>
    </w:p>
    <w:p w14:paraId="1AE9CA13" w14:textId="77777777" w:rsidR="00183BAB" w:rsidRPr="00DF18BE" w:rsidRDefault="00183BAB" w:rsidP="002B5E76">
      <w:pPr>
        <w:spacing w:after="0" w:line="276"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1790056F" w14:textId="77777777" w:rsidR="00716470" w:rsidRDefault="00716470" w:rsidP="002B5E76">
      <w:pPr>
        <w:autoSpaceDN w:val="0"/>
        <w:spacing w:after="0" w:line="276" w:lineRule="auto"/>
        <w:ind w:left="851"/>
        <w:jc w:val="both"/>
        <w:rPr>
          <w:rFonts w:ascii="Avenir Next LT Pro" w:hAnsi="Avenir Next LT Pro" w:cs="Calibri"/>
          <w:sz w:val="24"/>
          <w:szCs w:val="24"/>
          <w:lang w:eastAsia="es-MX"/>
        </w:rPr>
      </w:pPr>
    </w:p>
    <w:p w14:paraId="4CE0A57E" w14:textId="77777777" w:rsidR="00D41FC2" w:rsidRPr="008E4176" w:rsidRDefault="00D41FC2" w:rsidP="002B5E76">
      <w:pPr>
        <w:spacing w:after="0" w:line="276" w:lineRule="auto"/>
        <w:ind w:left="851"/>
        <w:jc w:val="both"/>
        <w:rPr>
          <w:rFonts w:ascii="Avenir Next LT Pro" w:hAnsi="Avenir Next LT Pro" w:cstheme="minorHAnsi"/>
          <w:sz w:val="24"/>
          <w:szCs w:val="24"/>
          <w:lang w:eastAsia="es-MX"/>
        </w:rPr>
      </w:pPr>
    </w:p>
    <w:p w14:paraId="64F869AB" w14:textId="27B65494" w:rsidR="002C23C7" w:rsidRDefault="0078532C" w:rsidP="002B5E76">
      <w:pPr>
        <w:spacing w:after="0" w:line="276" w:lineRule="auto"/>
        <w:ind w:left="851"/>
        <w:jc w:val="both"/>
        <w:rPr>
          <w:rFonts w:ascii="Avenir Next LT Pro" w:hAnsi="Avenir Next LT Pro" w:cstheme="minorHAnsi"/>
          <w:noProof/>
          <w:sz w:val="24"/>
          <w:szCs w:val="24"/>
          <w:lang w:eastAsia="es-MX"/>
        </w:rPr>
      </w:pPr>
      <w:r w:rsidRPr="008E4176">
        <w:rPr>
          <w:rFonts w:ascii="Avenir Next LT Pro" w:hAnsi="Avenir Next LT Pro" w:cstheme="minorHAnsi"/>
          <w:b/>
          <w:sz w:val="24"/>
          <w:szCs w:val="24"/>
          <w:lang w:eastAsia="es-MX"/>
        </w:rPr>
        <w:t xml:space="preserve">SEXTO: </w:t>
      </w:r>
      <w:r w:rsidRPr="008E4176">
        <w:rPr>
          <w:rFonts w:ascii="Avenir Next LT Pro" w:hAnsi="Avenir Next LT Pro" w:cstheme="minorHAnsi"/>
          <w:sz w:val="24"/>
          <w:szCs w:val="24"/>
          <w:lang w:eastAsia="es-MX"/>
        </w:rPr>
        <w:t>En desahogo del siguiente punto del orden del día</w:t>
      </w:r>
      <w:r w:rsidR="00477DA4">
        <w:rPr>
          <w:rFonts w:ascii="Avenir Next LT Pro" w:hAnsi="Avenir Next LT Pro" w:cstheme="minorHAnsi"/>
          <w:sz w:val="24"/>
          <w:szCs w:val="24"/>
          <w:lang w:eastAsia="es-MX"/>
        </w:rPr>
        <w:t xml:space="preserve">, </w:t>
      </w:r>
      <w:r w:rsidR="00183BAB">
        <w:rPr>
          <w:rFonts w:ascii="Avenir Next LT Pro" w:hAnsi="Avenir Next LT Pro" w:cstheme="minorHAnsi"/>
          <w:sz w:val="24"/>
          <w:szCs w:val="24"/>
          <w:lang w:eastAsia="es-MX"/>
        </w:rPr>
        <w:t xml:space="preserve">se presenta para su análisis </w:t>
      </w:r>
      <w:r w:rsidR="002C23C7" w:rsidRPr="007F1691">
        <w:rPr>
          <w:rFonts w:ascii="Avenir Next LT Pro" w:hAnsi="Avenir Next LT Pro" w:cs="Calibri"/>
          <w:sz w:val="24"/>
          <w:szCs w:val="24"/>
          <w:lang w:eastAsia="es-MX"/>
        </w:rPr>
        <w:t xml:space="preserve">y en su caso aprobación la propuesta por parte de la Presidenta Municipal Interina Mtra. Graciela Irma Barón Mendoza, para otorgar hasta un 75% de descuento en el pago </w:t>
      </w:r>
      <w:r w:rsidR="002C62CC">
        <w:rPr>
          <w:rFonts w:ascii="Avenir Next LT Pro" w:hAnsi="Avenir Next LT Pro" w:cs="Calibri"/>
          <w:sz w:val="24"/>
          <w:szCs w:val="24"/>
          <w:lang w:eastAsia="es-MX"/>
        </w:rPr>
        <w:t xml:space="preserve">de </w:t>
      </w:r>
      <w:r w:rsidR="002C23C7" w:rsidRPr="007F1691">
        <w:rPr>
          <w:rFonts w:ascii="Avenir Next LT Pro" w:hAnsi="Avenir Next LT Pro" w:cs="Calibri"/>
          <w:sz w:val="24"/>
          <w:szCs w:val="24"/>
          <w:lang w:eastAsia="es-MX"/>
        </w:rPr>
        <w:t>agua potable, en la Comunidad de la Purísima</w:t>
      </w:r>
      <w:r w:rsidR="002C62CC">
        <w:rPr>
          <w:rFonts w:ascii="Avenir Next LT Pro" w:hAnsi="Avenir Next LT Pro" w:cs="Calibri"/>
          <w:sz w:val="24"/>
          <w:szCs w:val="24"/>
          <w:lang w:eastAsia="es-MX"/>
        </w:rPr>
        <w:t>,</w:t>
      </w:r>
      <w:r w:rsidR="002C23C7" w:rsidRPr="007F1691">
        <w:rPr>
          <w:rFonts w:ascii="Avenir Next LT Pro" w:hAnsi="Avenir Next LT Pro" w:cs="Calibri"/>
          <w:sz w:val="24"/>
          <w:szCs w:val="24"/>
          <w:lang w:eastAsia="es-MX"/>
        </w:rPr>
        <w:t xml:space="preserve"> durante el ejercicio fiscal 2021</w:t>
      </w:r>
      <w:r w:rsidR="002C23C7">
        <w:rPr>
          <w:rFonts w:ascii="Avenir Next LT Pro" w:hAnsi="Avenir Next LT Pro" w:cs="Calibri"/>
          <w:sz w:val="24"/>
          <w:szCs w:val="24"/>
          <w:lang w:eastAsia="es-MX"/>
        </w:rPr>
        <w:t xml:space="preserve">, </w:t>
      </w:r>
      <w:r w:rsidR="002C23C7" w:rsidRPr="007F1691">
        <w:rPr>
          <w:rFonts w:ascii="Avenir Next LT Pro" w:hAnsi="Avenir Next LT Pro" w:cstheme="minorHAnsi"/>
          <w:noProof/>
          <w:sz w:val="24"/>
          <w:szCs w:val="24"/>
          <w:lang w:eastAsia="es-MX"/>
        </w:rPr>
        <w:t>lo anterior de conformidad al articulo 115 Constitucional y dem</w:t>
      </w:r>
      <w:r w:rsidR="002C62CC">
        <w:rPr>
          <w:rFonts w:ascii="Avenir Next LT Pro" w:hAnsi="Avenir Next LT Pro" w:cstheme="minorHAnsi"/>
          <w:noProof/>
          <w:sz w:val="24"/>
          <w:szCs w:val="24"/>
          <w:lang w:eastAsia="es-MX"/>
        </w:rPr>
        <w:t>á</w:t>
      </w:r>
      <w:r w:rsidR="002C23C7" w:rsidRPr="007F1691">
        <w:rPr>
          <w:rFonts w:ascii="Avenir Next LT Pro" w:hAnsi="Avenir Next LT Pro" w:cstheme="minorHAnsi"/>
          <w:noProof/>
          <w:sz w:val="24"/>
          <w:szCs w:val="24"/>
          <w:lang w:eastAsia="es-MX"/>
        </w:rPr>
        <w:t xml:space="preserve">s preceptos legales aplicables, señalando </w:t>
      </w:r>
      <w:r w:rsidR="002C23C7">
        <w:rPr>
          <w:rFonts w:ascii="Avenir Next LT Pro" w:hAnsi="Avenir Next LT Pro" w:cstheme="minorHAnsi"/>
          <w:noProof/>
          <w:sz w:val="24"/>
          <w:szCs w:val="24"/>
          <w:lang w:eastAsia="es-MX"/>
        </w:rPr>
        <w:t>que el año anterior no fue posible que se cubrieran los adeudos de los pobladores de la referida comunidad por tal concepto, en virtud de la Contigencia Sanitaria del Covid 19, ya que la misma repercuti</w:t>
      </w:r>
      <w:r w:rsidR="009E0388">
        <w:rPr>
          <w:rFonts w:ascii="Avenir Next LT Pro" w:hAnsi="Avenir Next LT Pro" w:cstheme="minorHAnsi"/>
          <w:noProof/>
          <w:sz w:val="24"/>
          <w:szCs w:val="24"/>
          <w:lang w:eastAsia="es-MX"/>
        </w:rPr>
        <w:t>ó</w:t>
      </w:r>
      <w:r w:rsidR="002C23C7">
        <w:rPr>
          <w:rFonts w:ascii="Avenir Next LT Pro" w:hAnsi="Avenir Next LT Pro" w:cstheme="minorHAnsi"/>
          <w:noProof/>
          <w:sz w:val="24"/>
          <w:szCs w:val="24"/>
          <w:lang w:eastAsia="es-MX"/>
        </w:rPr>
        <w:t xml:space="preserve"> de manera directa en la economia de todos los tecalitlenses, por tal motivo se presenta este punto de acuerdo en apoyo a las finanzas de los ciuadadanos y con ello contar con mayor recaudaci</w:t>
      </w:r>
      <w:r w:rsidR="009E0388">
        <w:rPr>
          <w:rFonts w:ascii="Avenir Next LT Pro" w:hAnsi="Avenir Next LT Pro" w:cstheme="minorHAnsi"/>
          <w:noProof/>
          <w:sz w:val="24"/>
          <w:szCs w:val="24"/>
          <w:lang w:eastAsia="es-MX"/>
        </w:rPr>
        <w:t>ó</w:t>
      </w:r>
      <w:r w:rsidR="002C23C7">
        <w:rPr>
          <w:rFonts w:ascii="Avenir Next LT Pro" w:hAnsi="Avenir Next LT Pro" w:cstheme="minorHAnsi"/>
          <w:noProof/>
          <w:sz w:val="24"/>
          <w:szCs w:val="24"/>
          <w:lang w:eastAsia="es-MX"/>
        </w:rPr>
        <w:t>n para realizar m</w:t>
      </w:r>
      <w:r w:rsidR="009E0388">
        <w:rPr>
          <w:rFonts w:ascii="Avenir Next LT Pro" w:hAnsi="Avenir Next LT Pro" w:cstheme="minorHAnsi"/>
          <w:noProof/>
          <w:sz w:val="24"/>
          <w:szCs w:val="24"/>
          <w:lang w:eastAsia="es-MX"/>
        </w:rPr>
        <w:t>á</w:t>
      </w:r>
      <w:r w:rsidR="002C23C7">
        <w:rPr>
          <w:rFonts w:ascii="Avenir Next LT Pro" w:hAnsi="Avenir Next LT Pro" w:cstheme="minorHAnsi"/>
          <w:noProof/>
          <w:sz w:val="24"/>
          <w:szCs w:val="24"/>
          <w:lang w:eastAsia="es-MX"/>
        </w:rPr>
        <w:t>s obras para el bien común.</w:t>
      </w:r>
    </w:p>
    <w:p w14:paraId="69F15E4A" w14:textId="77777777" w:rsidR="00A231C7" w:rsidRDefault="00A231C7" w:rsidP="002B5E76">
      <w:pPr>
        <w:spacing w:after="0" w:line="276" w:lineRule="auto"/>
        <w:ind w:left="851"/>
        <w:jc w:val="both"/>
        <w:rPr>
          <w:rFonts w:ascii="Avenir Next LT Pro" w:hAnsi="Avenir Next LT Pro" w:cstheme="minorHAnsi"/>
          <w:noProof/>
          <w:sz w:val="24"/>
          <w:szCs w:val="24"/>
          <w:lang w:eastAsia="es-MX"/>
        </w:rPr>
      </w:pPr>
    </w:p>
    <w:p w14:paraId="207E593E" w14:textId="18D77B59" w:rsidR="00A231C7" w:rsidRDefault="00A231C7" w:rsidP="002B5E76">
      <w:pPr>
        <w:suppressAutoHyphens/>
        <w:autoSpaceDN w:val="0"/>
        <w:spacing w:after="0" w:line="276" w:lineRule="auto"/>
        <w:ind w:left="851"/>
        <w:jc w:val="both"/>
        <w:textAlignment w:val="baseline"/>
        <w:rPr>
          <w:rFonts w:ascii="Avenir Next LT Pro" w:hAnsi="Avenir Next LT Pro" w:cs="Calibri"/>
          <w:sz w:val="24"/>
          <w:szCs w:val="24"/>
          <w:lang w:eastAsia="es-MX"/>
        </w:rPr>
      </w:pPr>
      <w:r>
        <w:rPr>
          <w:rFonts w:ascii="Avenir Next LT Pro" w:hAnsi="Avenir Next LT Pro" w:cs="Calibri"/>
          <w:sz w:val="24"/>
          <w:szCs w:val="24"/>
          <w:lang w:eastAsia="es-MX"/>
        </w:rPr>
        <w:t>En plenaria se manifestó que por cuestiones de la remodelación del Mercado Municipal y en virtud de que las oficinas de agua potable se encuentran a espaldas del referido inmueble muchas personas siendo la mayoría principalmente adultos mayores se han visto en la necesidad de no pagar los impuestos en virtud de que las obras que ahí se realizan pudiesen presentar algún riesgo para su integridad, por lo tanto</w:t>
      </w:r>
      <w:r w:rsidR="009E0388">
        <w:rPr>
          <w:rFonts w:ascii="Avenir Next LT Pro" w:hAnsi="Avenir Next LT Pro" w:cs="Calibri"/>
          <w:sz w:val="24"/>
          <w:szCs w:val="24"/>
          <w:lang w:eastAsia="es-MX"/>
        </w:rPr>
        <w:t>,</w:t>
      </w:r>
      <w:r>
        <w:rPr>
          <w:rFonts w:ascii="Avenir Next LT Pro" w:hAnsi="Avenir Next LT Pro" w:cs="Calibri"/>
          <w:sz w:val="24"/>
          <w:szCs w:val="24"/>
          <w:lang w:eastAsia="es-MX"/>
        </w:rPr>
        <w:t xml:space="preserve"> se propuso que personal de agua potable se ubicará cerca del Departamento de Catastro para apoyar a las personas que dada sus condiciones así lo ameriten logrando así facilitarles sus pagos y con ello obtener mayor recaudación, a lo que se acordó realizar las gestiones correspondientes con el titular de Agua potable.</w:t>
      </w:r>
    </w:p>
    <w:p w14:paraId="40801E0B" w14:textId="28FAA302" w:rsidR="00183BAB" w:rsidRPr="00183BAB" w:rsidRDefault="00183BAB" w:rsidP="002B5E76">
      <w:pPr>
        <w:autoSpaceDN w:val="0"/>
        <w:spacing w:after="0" w:line="276" w:lineRule="auto"/>
        <w:ind w:left="851"/>
        <w:jc w:val="both"/>
        <w:rPr>
          <w:rFonts w:ascii="Avenir Next LT Pro" w:hAnsi="Avenir Next LT Pro"/>
          <w:sz w:val="24"/>
          <w:szCs w:val="24"/>
        </w:rPr>
      </w:pPr>
    </w:p>
    <w:p w14:paraId="6D6BB111" w14:textId="0E0D5308" w:rsidR="00477DA4" w:rsidRDefault="00183BAB" w:rsidP="002B5E76">
      <w:pPr>
        <w:suppressAutoHyphens/>
        <w:autoSpaceDN w:val="0"/>
        <w:spacing w:after="0" w:line="276" w:lineRule="auto"/>
        <w:ind w:left="851"/>
        <w:jc w:val="both"/>
        <w:textAlignment w:val="baseline"/>
      </w:pPr>
      <w:r w:rsidRPr="00183BAB">
        <w:rPr>
          <w:rFonts w:ascii="Avenir Next LT Pro" w:hAnsi="Avenir Next LT Pro"/>
          <w:sz w:val="24"/>
          <w:szCs w:val="24"/>
        </w:rPr>
        <w:t>Una vez agotada la exposición de motivos y al no haber más intervenciones, se somete el presente punto de acuerdo para votación, mismo que resulta aprobado unanimidad.</w:t>
      </w:r>
    </w:p>
    <w:p w14:paraId="7F79049F" w14:textId="77777777" w:rsidR="006C6E23" w:rsidRPr="008E4176" w:rsidRDefault="006C6E23" w:rsidP="002B5E76">
      <w:pPr>
        <w:spacing w:after="0" w:line="276" w:lineRule="auto"/>
        <w:ind w:left="851"/>
        <w:jc w:val="both"/>
        <w:rPr>
          <w:rFonts w:ascii="Avenir Next LT Pro" w:hAnsi="Avenir Next LT Pro" w:cstheme="minorHAnsi"/>
          <w:sz w:val="24"/>
          <w:szCs w:val="24"/>
          <w:lang w:eastAsia="es-MX"/>
        </w:rPr>
      </w:pPr>
    </w:p>
    <w:p w14:paraId="21D039A3" w14:textId="1DA3C70C" w:rsidR="008E55B3" w:rsidRDefault="00B162B3" w:rsidP="002B5E76">
      <w:pPr>
        <w:autoSpaceDN w:val="0"/>
        <w:spacing w:after="0" w:line="276" w:lineRule="auto"/>
        <w:ind w:left="851"/>
        <w:jc w:val="both"/>
        <w:rPr>
          <w:rFonts w:ascii="Avenir Next LT Pro" w:hAnsi="Avenir Next LT Pro" w:cs="Calibri"/>
          <w:sz w:val="24"/>
          <w:szCs w:val="24"/>
          <w:lang w:eastAsia="es-MX"/>
        </w:rPr>
      </w:pPr>
      <w:r w:rsidRPr="008E4176">
        <w:rPr>
          <w:rFonts w:ascii="Avenir Next LT Pro" w:hAnsi="Avenir Next LT Pro"/>
          <w:b/>
          <w:bCs/>
          <w:sz w:val="24"/>
          <w:szCs w:val="24"/>
        </w:rPr>
        <w:t>SÉPTIMO:</w:t>
      </w:r>
      <w:r w:rsidRPr="008E4176">
        <w:rPr>
          <w:rFonts w:ascii="Avenir Next LT Pro" w:hAnsi="Avenir Next LT Pro"/>
          <w:bCs/>
          <w:sz w:val="24"/>
          <w:szCs w:val="24"/>
        </w:rPr>
        <w:t xml:space="preserve"> </w:t>
      </w:r>
      <w:r w:rsidR="008E55B3" w:rsidRPr="00BE0979">
        <w:rPr>
          <w:rFonts w:ascii="Avenir Next LT Pro" w:hAnsi="Avenir Next LT Pro" w:cs="Calibri"/>
          <w:sz w:val="24"/>
          <w:szCs w:val="24"/>
          <w:lang w:eastAsia="es-MX"/>
        </w:rPr>
        <w:t>Análisis y votación del pleno respecto al dictamen emitido por la Comisión de Puntos Constitucionales y Electorales, relevante a la propuesta de intención del voto de este H Ayuntamiento de Tecalitlán, Jalisco, en razón a la minuta recibida por parte del Congreso del Estado de Jalisco</w:t>
      </w:r>
      <w:r w:rsidR="009E0388">
        <w:rPr>
          <w:rFonts w:ascii="Avenir Next LT Pro" w:hAnsi="Avenir Next LT Pro" w:cs="Calibri"/>
          <w:sz w:val="24"/>
          <w:szCs w:val="24"/>
          <w:lang w:eastAsia="es-MX"/>
        </w:rPr>
        <w:t>,</w:t>
      </w:r>
      <w:r w:rsidR="008E55B3" w:rsidRPr="00BE0979">
        <w:rPr>
          <w:rFonts w:ascii="Avenir Next LT Pro" w:hAnsi="Avenir Next LT Pro" w:cs="Calibri"/>
          <w:sz w:val="24"/>
          <w:szCs w:val="24"/>
          <w:lang w:eastAsia="es-MX"/>
        </w:rPr>
        <w:t xml:space="preserve"> donde presenta el proyecto de decreto número 28326 por la que se resuelve iniciativa de ley que reforma los artículos 62 fracción X, recorriéndose las fracciones subsecuentes y el 64 de la Constitución Política del Estado de Jalisco</w:t>
      </w:r>
      <w:r w:rsidR="008E55B3">
        <w:rPr>
          <w:rFonts w:ascii="Avenir Next LT Pro" w:hAnsi="Avenir Next LT Pro" w:cs="Calibri"/>
          <w:sz w:val="24"/>
          <w:szCs w:val="24"/>
          <w:lang w:eastAsia="es-MX"/>
        </w:rPr>
        <w:t>, misma que se les compartió previa a la celebración a la presente sesión a todos los Munícipes de manera electrónica para su debido análisis.</w:t>
      </w:r>
    </w:p>
    <w:p w14:paraId="4C3FF5AF" w14:textId="77777777" w:rsidR="008E55B3" w:rsidRDefault="008E55B3" w:rsidP="002B5E76">
      <w:pPr>
        <w:autoSpaceDN w:val="0"/>
        <w:spacing w:after="0" w:line="276" w:lineRule="auto"/>
        <w:ind w:left="851"/>
        <w:jc w:val="both"/>
        <w:rPr>
          <w:rFonts w:ascii="Avenir Next LT Pro" w:hAnsi="Avenir Next LT Pro" w:cs="Calibri"/>
          <w:sz w:val="24"/>
          <w:szCs w:val="24"/>
          <w:lang w:eastAsia="es-MX"/>
        </w:rPr>
      </w:pPr>
    </w:p>
    <w:p w14:paraId="4CC121C0" w14:textId="1082ED86" w:rsidR="008E55B3" w:rsidRDefault="008E55B3" w:rsidP="002B5E76">
      <w:pPr>
        <w:autoSpaceDN w:val="0"/>
        <w:spacing w:after="0" w:line="276" w:lineRule="auto"/>
        <w:ind w:left="851"/>
        <w:jc w:val="both"/>
        <w:rPr>
          <w:rFonts w:ascii="Avenir Next LT Pro" w:hAnsi="Avenir Next LT Pro" w:cs="Calibri"/>
          <w:sz w:val="24"/>
          <w:szCs w:val="24"/>
          <w:lang w:eastAsia="es-MX"/>
        </w:rPr>
      </w:pPr>
      <w:r>
        <w:rPr>
          <w:rFonts w:ascii="Avenir Next LT Pro" w:hAnsi="Avenir Next LT Pro" w:cs="Calibri"/>
          <w:sz w:val="24"/>
          <w:szCs w:val="24"/>
          <w:lang w:eastAsia="es-MX"/>
        </w:rPr>
        <w:t xml:space="preserve">Señalando que uno de los aspectos </w:t>
      </w:r>
      <w:r w:rsidR="00107CE4">
        <w:rPr>
          <w:rFonts w:ascii="Avenir Next LT Pro" w:hAnsi="Avenir Next LT Pro" w:cs="Calibri"/>
          <w:sz w:val="24"/>
          <w:szCs w:val="24"/>
          <w:lang w:eastAsia="es-MX"/>
        </w:rPr>
        <w:t>más</w:t>
      </w:r>
      <w:r>
        <w:rPr>
          <w:rFonts w:ascii="Avenir Next LT Pro" w:hAnsi="Avenir Next LT Pro" w:cs="Calibri"/>
          <w:sz w:val="24"/>
          <w:szCs w:val="24"/>
          <w:lang w:eastAsia="es-MX"/>
        </w:rPr>
        <w:t xml:space="preserve"> relevantes del referido proyecto es la implementación de juicios en línea, de conformidad a las atribuciones que le corresponden al Supremo Tribunal de Justicia del Estado de Jalisco.</w:t>
      </w:r>
    </w:p>
    <w:p w14:paraId="09DEDF5C" w14:textId="77777777" w:rsidR="00107CE4" w:rsidRPr="00BE0979" w:rsidRDefault="00107CE4" w:rsidP="002B5E76">
      <w:pPr>
        <w:autoSpaceDN w:val="0"/>
        <w:spacing w:after="0" w:line="276" w:lineRule="auto"/>
        <w:ind w:left="851"/>
        <w:jc w:val="both"/>
        <w:rPr>
          <w:rFonts w:ascii="Avenir Next LT Pro" w:hAnsi="Avenir Next LT Pro" w:cs="Calibri"/>
          <w:sz w:val="24"/>
          <w:szCs w:val="24"/>
          <w:lang w:eastAsia="es-MX"/>
        </w:rPr>
      </w:pPr>
    </w:p>
    <w:p w14:paraId="61F61C0E" w14:textId="2838A129" w:rsidR="00351016" w:rsidRPr="00DF18BE" w:rsidRDefault="00351016" w:rsidP="002B5E76">
      <w:pPr>
        <w:autoSpaceDN w:val="0"/>
        <w:spacing w:after="0" w:line="276"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lastRenderedPageBreak/>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735C130D" w14:textId="2248394F" w:rsidR="00893A17" w:rsidRPr="008E4176" w:rsidRDefault="00893A17" w:rsidP="002B5E76">
      <w:pPr>
        <w:autoSpaceDN w:val="0"/>
        <w:spacing w:after="0" w:line="276" w:lineRule="auto"/>
        <w:ind w:left="851"/>
        <w:jc w:val="both"/>
        <w:rPr>
          <w:rFonts w:ascii="Avenir Next LT Pro" w:hAnsi="Avenir Next LT Pro" w:cstheme="minorHAnsi"/>
          <w:sz w:val="24"/>
          <w:szCs w:val="24"/>
          <w:lang w:eastAsia="es-MX"/>
        </w:rPr>
      </w:pPr>
    </w:p>
    <w:p w14:paraId="15A58149" w14:textId="67E9E1CE" w:rsidR="00107CE4" w:rsidRDefault="00220544" w:rsidP="002B5E76">
      <w:pPr>
        <w:suppressAutoHyphens/>
        <w:autoSpaceDN w:val="0"/>
        <w:spacing w:after="0" w:line="276" w:lineRule="auto"/>
        <w:ind w:left="851"/>
        <w:jc w:val="both"/>
        <w:textAlignment w:val="baseline"/>
        <w:rPr>
          <w:rFonts w:ascii="Avenir Next LT Pro" w:hAnsi="Avenir Next LT Pro" w:cs="Calibri"/>
          <w:color w:val="000000"/>
          <w:sz w:val="24"/>
          <w:szCs w:val="24"/>
          <w:lang w:eastAsia="es-MX"/>
        </w:rPr>
      </w:pPr>
      <w:r w:rsidRPr="008E4176">
        <w:rPr>
          <w:rFonts w:ascii="Avenir Next LT Pro" w:hAnsi="Avenir Next LT Pro" w:cstheme="minorHAnsi"/>
          <w:b/>
          <w:sz w:val="24"/>
          <w:szCs w:val="24"/>
          <w:lang w:eastAsia="es-MX"/>
        </w:rPr>
        <w:t>OCTAVO</w:t>
      </w:r>
      <w:r w:rsidR="009E0388">
        <w:rPr>
          <w:rFonts w:ascii="Avenir Next LT Pro" w:hAnsi="Avenir Next LT Pro" w:cstheme="minorHAnsi"/>
          <w:b/>
          <w:sz w:val="24"/>
          <w:szCs w:val="24"/>
          <w:lang w:eastAsia="es-MX"/>
        </w:rPr>
        <w:t>:</w:t>
      </w:r>
      <w:r w:rsidRPr="008E4176">
        <w:rPr>
          <w:rFonts w:ascii="Avenir Next LT Pro" w:hAnsi="Avenir Next LT Pro" w:cstheme="minorHAnsi"/>
          <w:sz w:val="24"/>
          <w:szCs w:val="24"/>
          <w:lang w:eastAsia="es-MX"/>
        </w:rPr>
        <w:t xml:space="preserve"> En desahogo del siguiente punto del orden del día</w:t>
      </w:r>
      <w:r w:rsidR="00EC759E">
        <w:rPr>
          <w:rFonts w:ascii="Avenir Next LT Pro" w:hAnsi="Avenir Next LT Pro" w:cstheme="minorHAnsi"/>
          <w:sz w:val="24"/>
          <w:szCs w:val="24"/>
          <w:lang w:eastAsia="es-MX"/>
        </w:rPr>
        <w:t xml:space="preserve">, se </w:t>
      </w:r>
      <w:r w:rsidR="00F529C5">
        <w:rPr>
          <w:rFonts w:ascii="Avenir Next LT Pro" w:hAnsi="Avenir Next LT Pro" w:cstheme="minorHAnsi"/>
          <w:sz w:val="24"/>
          <w:szCs w:val="24"/>
          <w:lang w:eastAsia="es-MX"/>
        </w:rPr>
        <w:t xml:space="preserve">presenta para su análisis </w:t>
      </w:r>
      <w:r w:rsidR="00107CE4" w:rsidRPr="001E1799">
        <w:rPr>
          <w:rFonts w:ascii="Avenir Next LT Pro" w:hAnsi="Avenir Next LT Pro" w:cs="Calibri"/>
          <w:color w:val="000000"/>
          <w:sz w:val="24"/>
          <w:szCs w:val="24"/>
          <w:lang w:eastAsia="es-MX"/>
        </w:rPr>
        <w:t>y en su caso autorización para que la Mtra. Graciela Irma Barón Mendoza, Presidenta Municipal Interina del Municipio de Tecalitlán</w:t>
      </w:r>
      <w:r w:rsidR="009E0388">
        <w:rPr>
          <w:rFonts w:ascii="Avenir Next LT Pro" w:hAnsi="Avenir Next LT Pro" w:cs="Calibri"/>
          <w:color w:val="000000"/>
          <w:sz w:val="24"/>
          <w:szCs w:val="24"/>
          <w:lang w:eastAsia="es-MX"/>
        </w:rPr>
        <w:t>,</w:t>
      </w:r>
      <w:r w:rsidR="00107CE4" w:rsidRPr="001E1799">
        <w:rPr>
          <w:rFonts w:ascii="Avenir Next LT Pro" w:hAnsi="Avenir Next LT Pro" w:cs="Calibri"/>
          <w:color w:val="000000"/>
          <w:sz w:val="24"/>
          <w:szCs w:val="24"/>
          <w:lang w:eastAsia="es-MX"/>
        </w:rPr>
        <w:t xml:space="preserve"> Jalisco, pueda firmar las escrituras correspondientes al Fraccionamiento Real de Minas</w:t>
      </w:r>
      <w:r w:rsidR="00107CE4">
        <w:rPr>
          <w:rFonts w:ascii="Avenir Next LT Pro" w:hAnsi="Avenir Next LT Pro" w:cs="Calibri"/>
          <w:color w:val="000000"/>
          <w:sz w:val="24"/>
          <w:szCs w:val="24"/>
          <w:lang w:eastAsia="es-MX"/>
        </w:rPr>
        <w:t xml:space="preserve"> </w:t>
      </w:r>
      <w:bookmarkStart w:id="1" w:name="_Hlk66952564"/>
      <w:r w:rsidR="00107CE4">
        <w:rPr>
          <w:rFonts w:ascii="Avenir Next LT Pro" w:hAnsi="Avenir Next LT Pro" w:cs="Calibri"/>
          <w:color w:val="000000"/>
          <w:sz w:val="24"/>
          <w:szCs w:val="24"/>
          <w:lang w:eastAsia="es-MX"/>
        </w:rPr>
        <w:t>dentro de la Cabecera Municipal de Tecalitlán</w:t>
      </w:r>
      <w:r w:rsidR="009E0388">
        <w:rPr>
          <w:rFonts w:ascii="Avenir Next LT Pro" w:hAnsi="Avenir Next LT Pro" w:cs="Calibri"/>
          <w:color w:val="000000"/>
          <w:sz w:val="24"/>
          <w:szCs w:val="24"/>
          <w:lang w:eastAsia="es-MX"/>
        </w:rPr>
        <w:t>,</w:t>
      </w:r>
      <w:r w:rsidR="00107CE4">
        <w:rPr>
          <w:rFonts w:ascii="Avenir Next LT Pro" w:hAnsi="Avenir Next LT Pro" w:cs="Calibri"/>
          <w:color w:val="000000"/>
          <w:sz w:val="24"/>
          <w:szCs w:val="24"/>
          <w:lang w:eastAsia="es-MX"/>
        </w:rPr>
        <w:t xml:space="preserve"> Jalisco.</w:t>
      </w:r>
    </w:p>
    <w:p w14:paraId="095D8173" w14:textId="77777777" w:rsidR="00107CE4" w:rsidRDefault="00107CE4" w:rsidP="002B5E76">
      <w:pPr>
        <w:suppressAutoHyphens/>
        <w:autoSpaceDN w:val="0"/>
        <w:spacing w:after="0" w:line="276" w:lineRule="auto"/>
        <w:ind w:left="851"/>
        <w:jc w:val="both"/>
        <w:textAlignment w:val="baseline"/>
        <w:rPr>
          <w:rFonts w:ascii="Avenir Next LT Pro" w:hAnsi="Avenir Next LT Pro" w:cs="Calibri"/>
          <w:color w:val="000000"/>
          <w:sz w:val="24"/>
          <w:szCs w:val="24"/>
          <w:lang w:eastAsia="es-MX"/>
        </w:rPr>
      </w:pPr>
    </w:p>
    <w:p w14:paraId="633BC788" w14:textId="77777777" w:rsidR="00107CE4" w:rsidRDefault="00107CE4" w:rsidP="002B5E76">
      <w:pPr>
        <w:suppressAutoHyphens/>
        <w:autoSpaceDN w:val="0"/>
        <w:spacing w:after="0" w:line="276" w:lineRule="auto"/>
        <w:ind w:left="851"/>
        <w:jc w:val="both"/>
        <w:textAlignment w:val="baseline"/>
      </w:pPr>
      <w:r>
        <w:rPr>
          <w:rFonts w:ascii="Avenir Next LT Pro" w:hAnsi="Avenir Next LT Pro" w:cs="Calibri"/>
          <w:color w:val="000000"/>
          <w:sz w:val="24"/>
          <w:szCs w:val="24"/>
          <w:lang w:eastAsia="es-MX"/>
        </w:rPr>
        <w:t>Lo anterior en virtud de que con fecha del día sábado 27 de febrero del 2021, bajo la Cuadragésima Cuarta Sesión Extraordinaria del H Ayuntamiento se aprobó por unanimidad la Licencia sin goce de sueldo por tiempo indefinido del Presidente Municipal C. Martín Larios García, por lo tanto, en esa misma sesión se aprobó por unanimidad para que la Mtra. Graciela Irma Barón Mendoza funja como Presidenta Municipal Interina durante el periodo que dure la licencia antes mencionada.</w:t>
      </w:r>
    </w:p>
    <w:bookmarkEnd w:id="1"/>
    <w:p w14:paraId="07EA64C1" w14:textId="525F3697" w:rsidR="00EC759E" w:rsidRDefault="00EC759E" w:rsidP="009E0388">
      <w:pPr>
        <w:pStyle w:val="Sinespaciado"/>
      </w:pPr>
    </w:p>
    <w:p w14:paraId="36180CBB" w14:textId="77777777" w:rsidR="00FB499E" w:rsidRPr="00DF18BE" w:rsidRDefault="00FB499E" w:rsidP="002B5E76">
      <w:pPr>
        <w:autoSpaceDN w:val="0"/>
        <w:spacing w:after="0" w:line="276"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29BE31F2" w14:textId="345A5B69" w:rsidR="00107CE4" w:rsidRDefault="00107CE4" w:rsidP="009E0388">
      <w:pPr>
        <w:pStyle w:val="Sinespaciado"/>
      </w:pPr>
    </w:p>
    <w:p w14:paraId="6B0724DA" w14:textId="7B6B97DB" w:rsidR="00E56F97" w:rsidRDefault="00FB499E" w:rsidP="002B5E76">
      <w:pPr>
        <w:autoSpaceDN w:val="0"/>
        <w:spacing w:after="0" w:line="276" w:lineRule="auto"/>
        <w:ind w:left="851"/>
        <w:jc w:val="both"/>
        <w:rPr>
          <w:rFonts w:ascii="Avenir Next LT Pro" w:hAnsi="Avenir Next LT Pro" w:cs="Calibri"/>
          <w:sz w:val="24"/>
          <w:szCs w:val="24"/>
          <w:lang w:eastAsia="es-MX"/>
        </w:rPr>
      </w:pPr>
      <w:r>
        <w:rPr>
          <w:rFonts w:ascii="Avenir Next LT Pro" w:hAnsi="Avenir Next LT Pro" w:cstheme="minorHAnsi"/>
          <w:b/>
          <w:sz w:val="24"/>
          <w:szCs w:val="24"/>
          <w:lang w:eastAsia="es-MX"/>
        </w:rPr>
        <w:t>NOVENO</w:t>
      </w:r>
      <w:r w:rsidR="009E0388">
        <w:rPr>
          <w:rFonts w:ascii="Avenir Next LT Pro" w:hAnsi="Avenir Next LT Pro" w:cstheme="minorHAnsi"/>
          <w:b/>
          <w:sz w:val="24"/>
          <w:szCs w:val="24"/>
          <w:lang w:eastAsia="es-MX"/>
        </w:rPr>
        <w:t>:</w:t>
      </w:r>
      <w:r>
        <w:rPr>
          <w:rFonts w:ascii="Avenir Next LT Pro" w:hAnsi="Avenir Next LT Pro" w:cstheme="minorHAnsi"/>
          <w:b/>
          <w:sz w:val="24"/>
          <w:szCs w:val="24"/>
          <w:lang w:eastAsia="es-MX"/>
        </w:rPr>
        <w:t xml:space="preserve"> </w:t>
      </w:r>
      <w:r w:rsidRPr="00BE0979">
        <w:rPr>
          <w:rFonts w:ascii="Avenir Next LT Pro" w:hAnsi="Avenir Next LT Pro" w:cs="Calibri"/>
          <w:sz w:val="24"/>
          <w:szCs w:val="24"/>
          <w:lang w:eastAsia="es-MX"/>
        </w:rPr>
        <w:t>Análisis</w:t>
      </w:r>
      <w:r w:rsidR="00E56F97">
        <w:rPr>
          <w:rFonts w:ascii="Avenir Next LT Pro" w:hAnsi="Avenir Next LT Pro" w:cs="Calibri"/>
          <w:sz w:val="24"/>
          <w:szCs w:val="24"/>
          <w:lang w:eastAsia="es-MX"/>
        </w:rPr>
        <w:t xml:space="preserve"> </w:t>
      </w:r>
      <w:r w:rsidR="00E56F97" w:rsidRPr="00840123">
        <w:rPr>
          <w:rFonts w:ascii="Avenir Next LT Pro" w:hAnsi="Avenir Next LT Pro" w:cs="Calibri"/>
          <w:sz w:val="24"/>
          <w:szCs w:val="24"/>
          <w:lang w:eastAsia="es-MX"/>
        </w:rPr>
        <w:t>y en su caso aprobación para la donación de la fracción dos del predio bajo la cuenta predial UO 000111 la cual cuenta con una superficie de 211.13 m2 para el Sindicato de Empleados al Servicio del Municipio de Tecalitlán</w:t>
      </w:r>
      <w:r w:rsidR="009E0388">
        <w:rPr>
          <w:rFonts w:ascii="Avenir Next LT Pro" w:hAnsi="Avenir Next LT Pro" w:cs="Calibri"/>
          <w:sz w:val="24"/>
          <w:szCs w:val="24"/>
          <w:lang w:eastAsia="es-MX"/>
        </w:rPr>
        <w:t>,</w:t>
      </w:r>
      <w:r w:rsidR="00E56F97" w:rsidRPr="00840123">
        <w:rPr>
          <w:rFonts w:ascii="Avenir Next LT Pro" w:hAnsi="Avenir Next LT Pro" w:cs="Calibri"/>
          <w:sz w:val="24"/>
          <w:szCs w:val="24"/>
          <w:lang w:eastAsia="es-MX"/>
        </w:rPr>
        <w:t xml:space="preserve"> Jalisco.</w:t>
      </w:r>
    </w:p>
    <w:p w14:paraId="18901BE1" w14:textId="77777777" w:rsidR="00E56F97" w:rsidRDefault="00E56F97" w:rsidP="002B5E76">
      <w:pPr>
        <w:autoSpaceDN w:val="0"/>
        <w:spacing w:after="0" w:line="276" w:lineRule="auto"/>
        <w:ind w:left="851"/>
        <w:jc w:val="both"/>
        <w:rPr>
          <w:rFonts w:ascii="Avenir Next LT Pro" w:hAnsi="Avenir Next LT Pro" w:cs="Calibri"/>
          <w:sz w:val="24"/>
          <w:szCs w:val="24"/>
          <w:lang w:eastAsia="es-MX"/>
        </w:rPr>
      </w:pPr>
    </w:p>
    <w:p w14:paraId="6B8A3DE2" w14:textId="2571855B" w:rsidR="00E56F97" w:rsidRDefault="00E56F97" w:rsidP="002B5E76">
      <w:pPr>
        <w:autoSpaceDN w:val="0"/>
        <w:spacing w:after="0" w:line="276" w:lineRule="auto"/>
        <w:ind w:left="851"/>
        <w:jc w:val="both"/>
        <w:rPr>
          <w:rFonts w:ascii="Avenir Next LT Pro" w:hAnsi="Avenir Next LT Pro" w:cs="Calibri"/>
          <w:sz w:val="24"/>
          <w:szCs w:val="24"/>
          <w:lang w:eastAsia="es-MX"/>
        </w:rPr>
      </w:pPr>
      <w:r>
        <w:rPr>
          <w:rFonts w:ascii="Avenir Next LT Pro" w:hAnsi="Avenir Next LT Pro" w:cs="Calibri"/>
          <w:sz w:val="24"/>
          <w:szCs w:val="24"/>
          <w:lang w:eastAsia="es-MX"/>
        </w:rPr>
        <w:t>Señalando que con fecha del día miércoles 23 de diciembre del 2020, bajo la Cuadragésima Segunda Sesión Extraordinaria del H Ayuntamiento de Tecalitlán dicho tema en cuestión ya había sido analizado, sin embargo</w:t>
      </w:r>
      <w:r w:rsidR="009E0388">
        <w:rPr>
          <w:rFonts w:ascii="Avenir Next LT Pro" w:hAnsi="Avenir Next LT Pro" w:cs="Calibri"/>
          <w:sz w:val="24"/>
          <w:szCs w:val="24"/>
          <w:lang w:eastAsia="es-MX"/>
        </w:rPr>
        <w:t>,</w:t>
      </w:r>
      <w:r>
        <w:rPr>
          <w:rFonts w:ascii="Avenir Next LT Pro" w:hAnsi="Avenir Next LT Pro" w:cs="Calibri"/>
          <w:sz w:val="24"/>
          <w:szCs w:val="24"/>
          <w:lang w:eastAsia="es-MX"/>
        </w:rPr>
        <w:t xml:space="preserve"> no se llegó a una resolución ya que se buscarían otras alternativas, </w:t>
      </w:r>
      <w:r w:rsidR="009E0388">
        <w:rPr>
          <w:rFonts w:ascii="Avenir Next LT Pro" w:hAnsi="Avenir Next LT Pro" w:cs="Calibri"/>
          <w:sz w:val="24"/>
          <w:szCs w:val="24"/>
          <w:lang w:eastAsia="es-MX"/>
        </w:rPr>
        <w:t xml:space="preserve">no obstante, </w:t>
      </w:r>
      <w:r>
        <w:rPr>
          <w:rFonts w:ascii="Avenir Next LT Pro" w:hAnsi="Avenir Next LT Pro" w:cs="Calibri"/>
          <w:sz w:val="24"/>
          <w:szCs w:val="24"/>
          <w:lang w:eastAsia="es-MX"/>
        </w:rPr>
        <w:t xml:space="preserve">una vez realizada dicha búsqueda resulto de nueva cuenta ser este predio en cuestión el </w:t>
      </w:r>
      <w:r w:rsidR="00A14A3C">
        <w:rPr>
          <w:rFonts w:ascii="Avenir Next LT Pro" w:hAnsi="Avenir Next LT Pro" w:cs="Calibri"/>
          <w:sz w:val="24"/>
          <w:szCs w:val="24"/>
          <w:lang w:eastAsia="es-MX"/>
        </w:rPr>
        <w:t>más</w:t>
      </w:r>
      <w:r>
        <w:rPr>
          <w:rFonts w:ascii="Avenir Next LT Pro" w:hAnsi="Avenir Next LT Pro" w:cs="Calibri"/>
          <w:sz w:val="24"/>
          <w:szCs w:val="24"/>
          <w:lang w:eastAsia="es-MX"/>
        </w:rPr>
        <w:t xml:space="preserve"> viable, en virtud de la finalidad que tendrá dicho espacio, así como por las condiciones en la que se encuentran la mayoría de sus agremiados.</w:t>
      </w:r>
    </w:p>
    <w:p w14:paraId="3174FB51" w14:textId="77777777" w:rsidR="00E56F97" w:rsidRDefault="00E56F97" w:rsidP="002B5E76">
      <w:pPr>
        <w:autoSpaceDN w:val="0"/>
        <w:spacing w:after="0" w:line="276" w:lineRule="auto"/>
        <w:ind w:left="851"/>
        <w:jc w:val="both"/>
        <w:rPr>
          <w:rFonts w:ascii="Avenir Next LT Pro" w:hAnsi="Avenir Next LT Pro" w:cs="Calibri"/>
          <w:sz w:val="24"/>
          <w:szCs w:val="24"/>
          <w:lang w:eastAsia="es-MX"/>
        </w:rPr>
      </w:pPr>
    </w:p>
    <w:p w14:paraId="6FDA21C6" w14:textId="0F15AFEE" w:rsidR="00E56F97" w:rsidRDefault="00E56F97" w:rsidP="002B5E76">
      <w:pPr>
        <w:autoSpaceDN w:val="0"/>
        <w:spacing w:after="0" w:line="276" w:lineRule="auto"/>
        <w:ind w:left="851"/>
        <w:jc w:val="both"/>
        <w:rPr>
          <w:rFonts w:ascii="Avenir Next LT Pro" w:hAnsi="Avenir Next LT Pro" w:cs="Calibri"/>
          <w:sz w:val="24"/>
          <w:szCs w:val="24"/>
          <w:lang w:eastAsia="es-MX"/>
        </w:rPr>
      </w:pPr>
      <w:r>
        <w:rPr>
          <w:rFonts w:ascii="Avenir Next LT Pro" w:hAnsi="Avenir Next LT Pro" w:cs="Calibri"/>
          <w:sz w:val="24"/>
          <w:szCs w:val="24"/>
          <w:lang w:eastAsia="es-MX"/>
        </w:rPr>
        <w:t>Cabe mencionar que con fecha del 14 de octubre del presente año, se recibió el referido escrito de solicitud por la Directiva del Sindicato ant</w:t>
      </w:r>
      <w:r w:rsidR="00470BFA">
        <w:rPr>
          <w:rFonts w:ascii="Avenir Next LT Pro" w:hAnsi="Avenir Next LT Pro" w:cs="Calibri"/>
          <w:sz w:val="24"/>
          <w:szCs w:val="24"/>
          <w:lang w:eastAsia="es-MX"/>
        </w:rPr>
        <w:t>e</w:t>
      </w:r>
      <w:r>
        <w:rPr>
          <w:rFonts w:ascii="Avenir Next LT Pro" w:hAnsi="Avenir Next LT Pro" w:cs="Calibri"/>
          <w:sz w:val="24"/>
          <w:szCs w:val="24"/>
          <w:lang w:eastAsia="es-MX"/>
        </w:rPr>
        <w:t>s mencionad</w:t>
      </w:r>
      <w:r w:rsidR="00470BFA">
        <w:rPr>
          <w:rFonts w:ascii="Avenir Next LT Pro" w:hAnsi="Avenir Next LT Pro" w:cs="Calibri"/>
          <w:sz w:val="24"/>
          <w:szCs w:val="24"/>
          <w:lang w:eastAsia="es-MX"/>
        </w:rPr>
        <w:t>a</w:t>
      </w:r>
      <w:r>
        <w:rPr>
          <w:rFonts w:ascii="Avenir Next LT Pro" w:hAnsi="Avenir Next LT Pro" w:cs="Calibri"/>
          <w:sz w:val="24"/>
          <w:szCs w:val="24"/>
          <w:lang w:eastAsia="es-MX"/>
        </w:rPr>
        <w:t xml:space="preserve"> en el cual solicitan un terreno en calidad de donación para llevar a cabo sus diversas actividades que como gremio tienen, por mencionar algunas reuniones mensuales de trabajo, entre otras actividades concernientes al Sindicato en cuestión, argumentando que por cuestiones financieras no les es posible adquirir un inmueble por sus propios medios, sin embargo</w:t>
      </w:r>
      <w:r w:rsidR="009E0388">
        <w:rPr>
          <w:rFonts w:ascii="Avenir Next LT Pro" w:hAnsi="Avenir Next LT Pro" w:cs="Calibri"/>
          <w:sz w:val="24"/>
          <w:szCs w:val="24"/>
          <w:lang w:eastAsia="es-MX"/>
        </w:rPr>
        <w:t>,</w:t>
      </w:r>
      <w:r>
        <w:rPr>
          <w:rFonts w:ascii="Avenir Next LT Pro" w:hAnsi="Avenir Next LT Pro" w:cs="Calibri"/>
          <w:sz w:val="24"/>
          <w:szCs w:val="24"/>
          <w:lang w:eastAsia="es-MX"/>
        </w:rPr>
        <w:t xml:space="preserve"> señalan que de ser favorecidos con dicha petición, por su cuentan correrán todos los </w:t>
      </w:r>
      <w:r w:rsidR="00470BFA">
        <w:rPr>
          <w:rFonts w:ascii="Avenir Next LT Pro" w:hAnsi="Avenir Next LT Pro" w:cs="Calibri"/>
          <w:sz w:val="24"/>
          <w:szCs w:val="24"/>
          <w:lang w:eastAsia="es-MX"/>
        </w:rPr>
        <w:t xml:space="preserve">gastos por </w:t>
      </w:r>
      <w:r>
        <w:rPr>
          <w:rFonts w:ascii="Avenir Next LT Pro" w:hAnsi="Avenir Next LT Pro" w:cs="Calibri"/>
          <w:sz w:val="24"/>
          <w:szCs w:val="24"/>
          <w:lang w:eastAsia="es-MX"/>
        </w:rPr>
        <w:t xml:space="preserve">trabajos de construcción y mantenimiento. </w:t>
      </w:r>
    </w:p>
    <w:p w14:paraId="1E4E907C" w14:textId="0B57A5F9" w:rsidR="00E56F97" w:rsidRDefault="00E56F97" w:rsidP="002B5E76">
      <w:pPr>
        <w:autoSpaceDN w:val="0"/>
        <w:spacing w:after="0" w:line="276" w:lineRule="auto"/>
        <w:ind w:left="851"/>
        <w:jc w:val="both"/>
        <w:rPr>
          <w:rFonts w:ascii="Avenir Next LT Pro" w:hAnsi="Avenir Next LT Pro" w:cs="Calibri"/>
          <w:sz w:val="24"/>
          <w:szCs w:val="24"/>
          <w:lang w:eastAsia="es-MX"/>
        </w:rPr>
      </w:pPr>
    </w:p>
    <w:p w14:paraId="3C86F41C" w14:textId="204FA7EC" w:rsidR="009E0388" w:rsidRDefault="009E0388" w:rsidP="002B5E76">
      <w:pPr>
        <w:autoSpaceDN w:val="0"/>
        <w:spacing w:after="0" w:line="276" w:lineRule="auto"/>
        <w:ind w:left="851"/>
        <w:jc w:val="both"/>
        <w:rPr>
          <w:rFonts w:ascii="Avenir Next LT Pro" w:hAnsi="Avenir Next LT Pro" w:cs="Calibri"/>
          <w:sz w:val="24"/>
          <w:szCs w:val="24"/>
          <w:lang w:eastAsia="es-MX"/>
        </w:rPr>
      </w:pPr>
    </w:p>
    <w:p w14:paraId="2AE9C2BB" w14:textId="77777777" w:rsidR="009E0388" w:rsidRDefault="009E0388" w:rsidP="002B5E76">
      <w:pPr>
        <w:autoSpaceDN w:val="0"/>
        <w:spacing w:after="0" w:line="276" w:lineRule="auto"/>
        <w:ind w:left="851"/>
        <w:jc w:val="both"/>
        <w:rPr>
          <w:rFonts w:ascii="Avenir Next LT Pro" w:hAnsi="Avenir Next LT Pro" w:cs="Calibri"/>
          <w:sz w:val="24"/>
          <w:szCs w:val="24"/>
          <w:lang w:eastAsia="es-MX"/>
        </w:rPr>
      </w:pPr>
    </w:p>
    <w:p w14:paraId="150600A1" w14:textId="77777777" w:rsidR="00D0005B" w:rsidRDefault="00D0005B" w:rsidP="002B5E76">
      <w:pPr>
        <w:autoSpaceDN w:val="0"/>
        <w:spacing w:after="0" w:line="276" w:lineRule="auto"/>
        <w:ind w:left="851"/>
        <w:jc w:val="both"/>
        <w:rPr>
          <w:rFonts w:ascii="Avenir Next LT Pro" w:hAnsi="Avenir Next LT Pro" w:cs="Calibri"/>
          <w:sz w:val="24"/>
          <w:szCs w:val="24"/>
          <w:lang w:eastAsia="es-MX"/>
        </w:rPr>
      </w:pPr>
    </w:p>
    <w:p w14:paraId="470999B9" w14:textId="7FB31A54" w:rsidR="00E56F97" w:rsidRDefault="00E56F97" w:rsidP="002B5E76">
      <w:pPr>
        <w:autoSpaceDN w:val="0"/>
        <w:spacing w:after="0" w:line="276" w:lineRule="auto"/>
        <w:ind w:left="851"/>
        <w:jc w:val="both"/>
        <w:rPr>
          <w:rFonts w:ascii="Avenir Next LT Pro" w:hAnsi="Avenir Next LT Pro" w:cs="Calibri"/>
          <w:sz w:val="24"/>
          <w:szCs w:val="24"/>
          <w:lang w:eastAsia="es-MX"/>
        </w:rPr>
      </w:pPr>
      <w:r>
        <w:rPr>
          <w:rFonts w:ascii="Avenir Next LT Pro" w:hAnsi="Avenir Next LT Pro" w:cs="Calibri"/>
          <w:sz w:val="24"/>
          <w:szCs w:val="24"/>
          <w:lang w:eastAsia="es-MX"/>
        </w:rPr>
        <w:t xml:space="preserve">Por lo antes expuesto se presenta ante </w:t>
      </w:r>
      <w:r w:rsidR="00470BFA">
        <w:rPr>
          <w:rFonts w:ascii="Avenir Next LT Pro" w:hAnsi="Avenir Next LT Pro" w:cs="Calibri"/>
          <w:sz w:val="24"/>
          <w:szCs w:val="24"/>
          <w:lang w:eastAsia="es-MX"/>
        </w:rPr>
        <w:t xml:space="preserve">el Pleno del Ayuntamiento </w:t>
      </w:r>
      <w:r>
        <w:rPr>
          <w:rFonts w:ascii="Avenir Next LT Pro" w:hAnsi="Avenir Next LT Pro" w:cs="Calibri"/>
          <w:sz w:val="24"/>
          <w:szCs w:val="24"/>
          <w:lang w:eastAsia="es-MX"/>
        </w:rPr>
        <w:t xml:space="preserve">las características de la fracción dos, de la cuenta predial </w:t>
      </w:r>
      <w:proofErr w:type="spellStart"/>
      <w:r>
        <w:rPr>
          <w:rFonts w:ascii="Avenir Next LT Pro" w:hAnsi="Avenir Next LT Pro" w:cs="Calibri"/>
          <w:sz w:val="24"/>
          <w:szCs w:val="24"/>
          <w:lang w:eastAsia="es-MX"/>
        </w:rPr>
        <w:t>Uo</w:t>
      </w:r>
      <w:proofErr w:type="spellEnd"/>
      <w:r>
        <w:rPr>
          <w:rFonts w:ascii="Avenir Next LT Pro" w:hAnsi="Avenir Next LT Pro" w:cs="Calibri"/>
          <w:sz w:val="24"/>
          <w:szCs w:val="24"/>
          <w:lang w:eastAsia="es-MX"/>
        </w:rPr>
        <w:t xml:space="preserve"> 000111, la cual cuenta con una superficie total de </w:t>
      </w:r>
      <w:proofErr w:type="gramStart"/>
      <w:r>
        <w:rPr>
          <w:rFonts w:ascii="Avenir Next LT Pro" w:hAnsi="Avenir Next LT Pro" w:cs="Calibri"/>
          <w:sz w:val="24"/>
          <w:szCs w:val="24"/>
          <w:lang w:eastAsia="es-MX"/>
        </w:rPr>
        <w:t>211.13  m</w:t>
      </w:r>
      <w:proofErr w:type="gramEnd"/>
      <w:r>
        <w:rPr>
          <w:rFonts w:ascii="Avenir Next LT Pro" w:hAnsi="Avenir Next LT Pro" w:cs="Calibri"/>
          <w:sz w:val="24"/>
          <w:szCs w:val="24"/>
          <w:lang w:eastAsia="es-MX"/>
        </w:rPr>
        <w:t>2, con las siguientes medidas y colindancias:</w:t>
      </w:r>
    </w:p>
    <w:p w14:paraId="565B1C48" w14:textId="77777777" w:rsidR="00E56F97" w:rsidRDefault="00E56F97" w:rsidP="00D0005B">
      <w:pPr>
        <w:pStyle w:val="Sinespaciado"/>
        <w:rPr>
          <w:lang w:eastAsia="es-MX"/>
        </w:rPr>
      </w:pPr>
    </w:p>
    <w:p w14:paraId="0058DA57" w14:textId="05EE5195" w:rsidR="00E56F97" w:rsidRPr="00F00C81" w:rsidRDefault="00E56F97" w:rsidP="008D2913">
      <w:pPr>
        <w:pStyle w:val="Prrafodelista"/>
        <w:numPr>
          <w:ilvl w:val="0"/>
          <w:numId w:val="35"/>
        </w:numPr>
        <w:autoSpaceDN w:val="0"/>
        <w:spacing w:after="0"/>
        <w:ind w:left="1276"/>
        <w:jc w:val="both"/>
        <w:rPr>
          <w:rFonts w:ascii="Avenir Next LT Pro" w:hAnsi="Avenir Next LT Pro"/>
          <w:sz w:val="24"/>
          <w:szCs w:val="24"/>
        </w:rPr>
      </w:pPr>
      <w:r w:rsidRPr="00F00C81">
        <w:rPr>
          <w:rFonts w:ascii="Avenir Next LT Pro" w:hAnsi="Avenir Next LT Pro"/>
          <w:b/>
          <w:bCs/>
          <w:sz w:val="24"/>
          <w:szCs w:val="24"/>
        </w:rPr>
        <w:t xml:space="preserve">AL </w:t>
      </w:r>
      <w:proofErr w:type="gramStart"/>
      <w:r w:rsidRPr="00F00C81">
        <w:rPr>
          <w:rFonts w:ascii="Avenir Next LT Pro" w:hAnsi="Avenir Next LT Pro"/>
          <w:b/>
          <w:bCs/>
          <w:sz w:val="24"/>
          <w:szCs w:val="24"/>
        </w:rPr>
        <w:t>SUR.-</w:t>
      </w:r>
      <w:proofErr w:type="gramEnd"/>
      <w:r>
        <w:rPr>
          <w:rFonts w:ascii="Avenir Next LT Pro" w:hAnsi="Avenir Next LT Pro"/>
          <w:sz w:val="24"/>
          <w:szCs w:val="24"/>
        </w:rPr>
        <w:t xml:space="preserve"> </w:t>
      </w:r>
      <w:r w:rsidR="008D2913">
        <w:rPr>
          <w:rFonts w:ascii="Avenir Next LT Pro" w:hAnsi="Avenir Next LT Pro"/>
          <w:sz w:val="24"/>
          <w:szCs w:val="24"/>
        </w:rPr>
        <w:t xml:space="preserve">         </w:t>
      </w:r>
      <w:r w:rsidRPr="00F00C81">
        <w:rPr>
          <w:rFonts w:ascii="Avenir Next LT Pro" w:hAnsi="Avenir Next LT Pro"/>
          <w:sz w:val="24"/>
          <w:szCs w:val="24"/>
        </w:rPr>
        <w:t xml:space="preserve">9.90 </w:t>
      </w:r>
      <w:proofErr w:type="spellStart"/>
      <w:r w:rsidRPr="00F00C81">
        <w:rPr>
          <w:rFonts w:ascii="Avenir Next LT Pro" w:hAnsi="Avenir Next LT Pro"/>
          <w:sz w:val="24"/>
          <w:szCs w:val="24"/>
        </w:rPr>
        <w:t>mts</w:t>
      </w:r>
      <w:proofErr w:type="spellEnd"/>
      <w:r w:rsidR="008D2913">
        <w:rPr>
          <w:rFonts w:ascii="Avenir Next LT Pro" w:hAnsi="Avenir Next LT Pro"/>
          <w:sz w:val="24"/>
          <w:szCs w:val="24"/>
        </w:rPr>
        <w:t>.</w:t>
      </w:r>
      <w:r w:rsidRPr="00F00C81">
        <w:rPr>
          <w:rFonts w:ascii="Avenir Next LT Pro" w:hAnsi="Avenir Next LT Pro"/>
          <w:sz w:val="24"/>
          <w:szCs w:val="24"/>
        </w:rPr>
        <w:t xml:space="preserve"> con la calle Ocampo</w:t>
      </w:r>
    </w:p>
    <w:p w14:paraId="5B4F3560" w14:textId="2F48C74C" w:rsidR="008D2913" w:rsidRDefault="00E56F97" w:rsidP="008D2913">
      <w:pPr>
        <w:pStyle w:val="Prrafodelista"/>
        <w:numPr>
          <w:ilvl w:val="2"/>
          <w:numId w:val="35"/>
        </w:numPr>
        <w:autoSpaceDN w:val="0"/>
        <w:spacing w:after="0"/>
        <w:ind w:left="1276"/>
        <w:jc w:val="both"/>
        <w:rPr>
          <w:rFonts w:ascii="Avenir Next LT Pro" w:hAnsi="Avenir Next LT Pro"/>
          <w:sz w:val="24"/>
          <w:szCs w:val="24"/>
        </w:rPr>
      </w:pPr>
      <w:r w:rsidRPr="00F00C81">
        <w:rPr>
          <w:rFonts w:ascii="Avenir Next LT Pro" w:hAnsi="Avenir Next LT Pro"/>
          <w:b/>
          <w:bCs/>
          <w:sz w:val="24"/>
          <w:szCs w:val="24"/>
        </w:rPr>
        <w:t>AL NORTE. -</w:t>
      </w:r>
      <w:r w:rsidR="008D2913">
        <w:rPr>
          <w:rFonts w:ascii="Avenir Next LT Pro" w:hAnsi="Avenir Next LT Pro"/>
          <w:b/>
          <w:bCs/>
          <w:sz w:val="24"/>
          <w:szCs w:val="24"/>
        </w:rPr>
        <w:t xml:space="preserve"> </w:t>
      </w:r>
      <w:r w:rsidRPr="00F00C81">
        <w:rPr>
          <w:rFonts w:ascii="Avenir Next LT Pro" w:hAnsi="Avenir Next LT Pro"/>
          <w:sz w:val="24"/>
          <w:szCs w:val="24"/>
        </w:rPr>
        <w:t xml:space="preserve">  9.65 MTS </w:t>
      </w:r>
      <w:r w:rsidR="008D2913">
        <w:rPr>
          <w:rFonts w:ascii="Avenir Next LT Pro" w:hAnsi="Avenir Next LT Pro"/>
          <w:sz w:val="24"/>
          <w:szCs w:val="24"/>
        </w:rPr>
        <w:t xml:space="preserve">con la </w:t>
      </w:r>
      <w:r w:rsidRPr="00F00C81">
        <w:rPr>
          <w:rFonts w:ascii="Avenir Next LT Pro" w:hAnsi="Avenir Next LT Pro"/>
          <w:sz w:val="24"/>
          <w:szCs w:val="24"/>
        </w:rPr>
        <w:t xml:space="preserve">Fracción uno, siendo el Museo Silvestre </w:t>
      </w:r>
    </w:p>
    <w:p w14:paraId="6BBCE976" w14:textId="7283EF6B" w:rsidR="00E56F97" w:rsidRPr="00F00C81" w:rsidRDefault="008D2913" w:rsidP="008D2913">
      <w:pPr>
        <w:pStyle w:val="Prrafodelista"/>
        <w:autoSpaceDN w:val="0"/>
        <w:spacing w:after="0"/>
        <w:ind w:left="1276"/>
        <w:jc w:val="both"/>
        <w:rPr>
          <w:rFonts w:ascii="Avenir Next LT Pro" w:hAnsi="Avenir Next LT Pro"/>
          <w:sz w:val="24"/>
          <w:szCs w:val="24"/>
        </w:rPr>
      </w:pPr>
      <w:r>
        <w:rPr>
          <w:rFonts w:ascii="Avenir Next LT Pro" w:hAnsi="Avenir Next LT Pro"/>
          <w:b/>
          <w:bCs/>
          <w:sz w:val="24"/>
          <w:szCs w:val="24"/>
        </w:rPr>
        <w:t xml:space="preserve">                  </w:t>
      </w:r>
      <w:r>
        <w:rPr>
          <w:rFonts w:ascii="Avenir Next LT Pro" w:hAnsi="Avenir Next LT Pro"/>
          <w:sz w:val="24"/>
          <w:szCs w:val="24"/>
        </w:rPr>
        <w:t xml:space="preserve">         </w:t>
      </w:r>
      <w:r w:rsidR="00E56F97" w:rsidRPr="00F00C81">
        <w:rPr>
          <w:rFonts w:ascii="Avenir Next LT Pro" w:hAnsi="Avenir Next LT Pro"/>
          <w:sz w:val="24"/>
          <w:szCs w:val="24"/>
        </w:rPr>
        <w:t>Vargas</w:t>
      </w:r>
    </w:p>
    <w:p w14:paraId="49553400" w14:textId="77777777" w:rsidR="00E56F97" w:rsidRPr="00F00C81" w:rsidRDefault="00E56F97" w:rsidP="008D2913">
      <w:pPr>
        <w:pStyle w:val="Prrafodelista"/>
        <w:numPr>
          <w:ilvl w:val="0"/>
          <w:numId w:val="35"/>
        </w:numPr>
        <w:autoSpaceDN w:val="0"/>
        <w:spacing w:after="0"/>
        <w:ind w:left="1276"/>
        <w:jc w:val="both"/>
        <w:rPr>
          <w:rFonts w:ascii="Avenir Next LT Pro" w:hAnsi="Avenir Next LT Pro"/>
          <w:sz w:val="24"/>
          <w:szCs w:val="24"/>
        </w:rPr>
      </w:pPr>
      <w:r w:rsidRPr="00F00C81">
        <w:rPr>
          <w:rFonts w:ascii="Avenir Next LT Pro" w:hAnsi="Avenir Next LT Pro"/>
          <w:b/>
          <w:bCs/>
          <w:sz w:val="24"/>
          <w:szCs w:val="24"/>
        </w:rPr>
        <w:t xml:space="preserve">AL </w:t>
      </w:r>
      <w:proofErr w:type="gramStart"/>
      <w:r w:rsidRPr="00F00C81">
        <w:rPr>
          <w:rFonts w:ascii="Avenir Next LT Pro" w:hAnsi="Avenir Next LT Pro"/>
          <w:b/>
          <w:bCs/>
          <w:sz w:val="24"/>
          <w:szCs w:val="24"/>
        </w:rPr>
        <w:t>ORIENTE.-</w:t>
      </w:r>
      <w:proofErr w:type="gramEnd"/>
      <w:r w:rsidRPr="00F00C81">
        <w:rPr>
          <w:rFonts w:ascii="Avenir Next LT Pro" w:hAnsi="Avenir Next LT Pro"/>
          <w:sz w:val="24"/>
          <w:szCs w:val="24"/>
        </w:rPr>
        <w:t xml:space="preserve"> 22.40 </w:t>
      </w:r>
      <w:proofErr w:type="spellStart"/>
      <w:r>
        <w:rPr>
          <w:rFonts w:ascii="Avenir Next LT Pro" w:hAnsi="Avenir Next LT Pro"/>
          <w:sz w:val="24"/>
          <w:szCs w:val="24"/>
        </w:rPr>
        <w:t>m</w:t>
      </w:r>
      <w:r w:rsidRPr="00F00C81">
        <w:rPr>
          <w:rFonts w:ascii="Avenir Next LT Pro" w:hAnsi="Avenir Next LT Pro"/>
          <w:sz w:val="24"/>
          <w:szCs w:val="24"/>
        </w:rPr>
        <w:t>ts</w:t>
      </w:r>
      <w:proofErr w:type="spellEnd"/>
      <w:r w:rsidRPr="00F00C81">
        <w:rPr>
          <w:rFonts w:ascii="Avenir Next LT Pro" w:hAnsi="Avenir Next LT Pro"/>
          <w:sz w:val="24"/>
          <w:szCs w:val="24"/>
        </w:rPr>
        <w:t xml:space="preserve"> con propiedad privada</w:t>
      </w:r>
    </w:p>
    <w:p w14:paraId="64B8CE06" w14:textId="5888510E" w:rsidR="00E56F97" w:rsidRDefault="00E56F97" w:rsidP="008D2913">
      <w:pPr>
        <w:pStyle w:val="Prrafodelista"/>
        <w:numPr>
          <w:ilvl w:val="0"/>
          <w:numId w:val="35"/>
        </w:numPr>
        <w:autoSpaceDN w:val="0"/>
        <w:spacing w:after="0"/>
        <w:ind w:left="1276"/>
        <w:jc w:val="both"/>
        <w:rPr>
          <w:rFonts w:ascii="Avenir Next LT Pro" w:hAnsi="Avenir Next LT Pro"/>
          <w:sz w:val="24"/>
          <w:szCs w:val="24"/>
        </w:rPr>
      </w:pPr>
      <w:r w:rsidRPr="00F00C81">
        <w:rPr>
          <w:rFonts w:ascii="Avenir Next LT Pro" w:hAnsi="Avenir Next LT Pro"/>
          <w:b/>
          <w:bCs/>
          <w:sz w:val="24"/>
          <w:szCs w:val="24"/>
        </w:rPr>
        <w:t>AL ESTE. –</w:t>
      </w:r>
      <w:r w:rsidRPr="00F00C81">
        <w:rPr>
          <w:rFonts w:ascii="Avenir Next LT Pro" w:hAnsi="Avenir Next LT Pro"/>
          <w:sz w:val="24"/>
          <w:szCs w:val="24"/>
        </w:rPr>
        <w:t xml:space="preserve"> </w:t>
      </w:r>
      <w:r w:rsidR="008D2913">
        <w:rPr>
          <w:rFonts w:ascii="Avenir Next LT Pro" w:hAnsi="Avenir Next LT Pro"/>
          <w:sz w:val="24"/>
          <w:szCs w:val="24"/>
        </w:rPr>
        <w:t xml:space="preserve">       </w:t>
      </w:r>
      <w:r w:rsidRPr="00F00C81">
        <w:rPr>
          <w:rFonts w:ascii="Avenir Next LT Pro" w:hAnsi="Avenir Next LT Pro"/>
          <w:sz w:val="24"/>
          <w:szCs w:val="24"/>
        </w:rPr>
        <w:t xml:space="preserve">21.80 </w:t>
      </w:r>
      <w:proofErr w:type="spellStart"/>
      <w:r w:rsidRPr="00F00C81">
        <w:rPr>
          <w:rFonts w:ascii="Avenir Next LT Pro" w:hAnsi="Avenir Next LT Pro"/>
          <w:sz w:val="24"/>
          <w:szCs w:val="24"/>
        </w:rPr>
        <w:t>mts</w:t>
      </w:r>
      <w:proofErr w:type="spellEnd"/>
      <w:r w:rsidRPr="00F00C81">
        <w:rPr>
          <w:rFonts w:ascii="Avenir Next LT Pro" w:hAnsi="Avenir Next LT Pro"/>
          <w:sz w:val="24"/>
          <w:szCs w:val="24"/>
        </w:rPr>
        <w:t xml:space="preserve"> con propiedad privada</w:t>
      </w:r>
    </w:p>
    <w:p w14:paraId="1FC79C35" w14:textId="6BF1E4EE" w:rsidR="005C5712" w:rsidRDefault="005C5712" w:rsidP="002B5E76">
      <w:pPr>
        <w:autoSpaceDN w:val="0"/>
        <w:spacing w:after="0" w:line="276" w:lineRule="auto"/>
        <w:ind w:left="851"/>
        <w:jc w:val="both"/>
        <w:rPr>
          <w:rFonts w:ascii="Avenir Next LT Pro" w:hAnsi="Avenir Next LT Pro"/>
          <w:sz w:val="24"/>
          <w:szCs w:val="24"/>
        </w:rPr>
      </w:pPr>
    </w:p>
    <w:p w14:paraId="22BE2611" w14:textId="77777777" w:rsidR="005C5712" w:rsidRPr="00DF18BE" w:rsidRDefault="005C5712" w:rsidP="002B5E76">
      <w:pPr>
        <w:autoSpaceDN w:val="0"/>
        <w:spacing w:after="0" w:line="276"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39E8602B" w14:textId="77777777" w:rsidR="005C5712" w:rsidRPr="005C5712" w:rsidRDefault="005C5712" w:rsidP="00783B5C">
      <w:pPr>
        <w:autoSpaceDN w:val="0"/>
        <w:spacing w:after="0"/>
        <w:ind w:left="851"/>
        <w:jc w:val="both"/>
        <w:rPr>
          <w:rFonts w:ascii="Avenir Next LT Pro" w:hAnsi="Avenir Next LT Pro"/>
          <w:sz w:val="24"/>
          <w:szCs w:val="24"/>
        </w:rPr>
      </w:pPr>
    </w:p>
    <w:p w14:paraId="02AC3BDB" w14:textId="178D0888" w:rsidR="00E56F97" w:rsidRDefault="00FB499E" w:rsidP="002B5E76">
      <w:pPr>
        <w:autoSpaceDN w:val="0"/>
        <w:spacing w:after="0" w:line="276" w:lineRule="auto"/>
        <w:ind w:left="851"/>
        <w:jc w:val="both"/>
      </w:pPr>
      <w:r>
        <w:rPr>
          <w:rFonts w:ascii="Avenir Next LT Pro" w:hAnsi="Avenir Next LT Pro" w:cstheme="minorHAnsi"/>
          <w:b/>
          <w:sz w:val="24"/>
          <w:szCs w:val="24"/>
          <w:lang w:eastAsia="es-MX"/>
        </w:rPr>
        <w:t>DÉCIMO</w:t>
      </w:r>
      <w:r w:rsidR="00C952C7">
        <w:rPr>
          <w:rFonts w:ascii="Avenir Next LT Pro" w:hAnsi="Avenir Next LT Pro" w:cstheme="minorHAnsi"/>
          <w:b/>
          <w:sz w:val="24"/>
          <w:szCs w:val="24"/>
          <w:lang w:eastAsia="es-MX"/>
        </w:rPr>
        <w:t>:</w:t>
      </w:r>
      <w:r>
        <w:rPr>
          <w:rFonts w:ascii="Avenir Next LT Pro" w:hAnsi="Avenir Next LT Pro" w:cstheme="minorHAnsi"/>
          <w:b/>
          <w:sz w:val="24"/>
          <w:szCs w:val="24"/>
          <w:lang w:eastAsia="es-MX"/>
        </w:rPr>
        <w:t xml:space="preserve"> </w:t>
      </w:r>
      <w:r w:rsidRPr="00477DA4">
        <w:rPr>
          <w:rFonts w:ascii="Avenir Next LT Pro" w:hAnsi="Avenir Next LT Pro"/>
          <w:sz w:val="24"/>
          <w:szCs w:val="24"/>
        </w:rPr>
        <w:t xml:space="preserve">Continuando con el orden del día se presenta </w:t>
      </w:r>
      <w:r>
        <w:rPr>
          <w:rFonts w:ascii="Avenir Next LT Pro" w:hAnsi="Avenir Next LT Pro"/>
          <w:sz w:val="24"/>
          <w:szCs w:val="24"/>
        </w:rPr>
        <w:t xml:space="preserve">para su análisis </w:t>
      </w:r>
      <w:r w:rsidRPr="007F1691">
        <w:rPr>
          <w:rFonts w:ascii="Avenir Next LT Pro" w:hAnsi="Avenir Next LT Pro" w:cs="Calibri"/>
          <w:sz w:val="24"/>
          <w:szCs w:val="24"/>
          <w:lang w:eastAsia="es-MX"/>
        </w:rPr>
        <w:t>y en su caso</w:t>
      </w:r>
      <w:r w:rsidR="00E56F97">
        <w:rPr>
          <w:rFonts w:ascii="Avenir Next LT Pro" w:hAnsi="Avenir Next LT Pro" w:cs="Calibri"/>
          <w:sz w:val="24"/>
          <w:szCs w:val="24"/>
          <w:lang w:eastAsia="es-MX"/>
        </w:rPr>
        <w:t xml:space="preserve"> </w:t>
      </w:r>
      <w:r w:rsidR="00E56F97" w:rsidRPr="00715D43">
        <w:rPr>
          <w:rFonts w:ascii="Avenir Next LT Pro" w:hAnsi="Avenir Next LT Pro" w:cs="Calibri"/>
          <w:sz w:val="24"/>
          <w:szCs w:val="24"/>
          <w:lang w:eastAsia="es-MX"/>
        </w:rPr>
        <w:t>aprobación</w:t>
      </w:r>
      <w:r w:rsidR="00C952C7">
        <w:rPr>
          <w:rFonts w:ascii="Avenir Next LT Pro" w:hAnsi="Avenir Next LT Pro" w:cs="Calibri"/>
          <w:sz w:val="24"/>
          <w:szCs w:val="24"/>
          <w:lang w:eastAsia="es-MX"/>
        </w:rPr>
        <w:t>,</w:t>
      </w:r>
      <w:r w:rsidR="00E56F97" w:rsidRPr="00715D43">
        <w:rPr>
          <w:rFonts w:ascii="Avenir Next LT Pro" w:hAnsi="Avenir Next LT Pro" w:cs="Calibri"/>
          <w:sz w:val="24"/>
          <w:szCs w:val="24"/>
          <w:lang w:eastAsia="es-MX"/>
        </w:rPr>
        <w:t xml:space="preserve"> la pensión del trabajador Arnoldo Torres Mendoza, servidor público municipal con año de inicio de labores desde 1999</w:t>
      </w:r>
      <w:r w:rsidR="00C952C7">
        <w:rPr>
          <w:rFonts w:ascii="Avenir Next LT Pro" w:hAnsi="Avenir Next LT Pro" w:cs="Calibri"/>
          <w:sz w:val="24"/>
          <w:szCs w:val="24"/>
          <w:lang w:eastAsia="es-MX"/>
        </w:rPr>
        <w:t>,</w:t>
      </w:r>
      <w:r w:rsidR="00E56F97">
        <w:rPr>
          <w:rFonts w:ascii="Avenir Next LT Pro" w:hAnsi="Avenir Next LT Pro" w:cs="Calibri"/>
          <w:sz w:val="24"/>
          <w:szCs w:val="24"/>
          <w:lang w:eastAsia="es-MX"/>
        </w:rPr>
        <w:t xml:space="preserve"> mismo que cuenta con 80 años de edad, adscrito al departamento de agua potable, quien se desempeña como Encargado de Bomba categoría (B), </w:t>
      </w:r>
      <w:r w:rsidR="00EA380A">
        <w:rPr>
          <w:rFonts w:ascii="Avenir Next LT Pro" w:hAnsi="Avenir Next LT Pro" w:cs="Calibri"/>
          <w:sz w:val="24"/>
          <w:szCs w:val="24"/>
          <w:lang w:eastAsia="es-MX"/>
        </w:rPr>
        <w:t xml:space="preserve">para lo cual en uso de la voz </w:t>
      </w:r>
      <w:r w:rsidR="00E56F97">
        <w:rPr>
          <w:rFonts w:ascii="Avenir Next LT Pro" w:hAnsi="Avenir Next LT Pro" w:cs="Calibri"/>
          <w:sz w:val="24"/>
          <w:szCs w:val="24"/>
          <w:lang w:eastAsia="es-MX"/>
        </w:rPr>
        <w:t xml:space="preserve">del Oficial Mayor Prof. Ramiro Torres Chávez, </w:t>
      </w:r>
      <w:r w:rsidR="00EA380A">
        <w:rPr>
          <w:rFonts w:ascii="Avenir Next LT Pro" w:hAnsi="Avenir Next LT Pro" w:cs="Calibri"/>
          <w:sz w:val="24"/>
          <w:szCs w:val="24"/>
          <w:lang w:eastAsia="es-MX"/>
        </w:rPr>
        <w:t>señala que el referido trabajador cuenta con una antigüedad de 21 años con 8 meses y que de conformidad a su salario y sus años de servicio le corresponde por ley la cantidad de $</w:t>
      </w:r>
      <w:r w:rsidR="00C952C7">
        <w:rPr>
          <w:rFonts w:ascii="Avenir Next LT Pro" w:hAnsi="Avenir Next LT Pro" w:cs="Calibri"/>
          <w:sz w:val="24"/>
          <w:szCs w:val="24"/>
          <w:lang w:eastAsia="es-MX"/>
        </w:rPr>
        <w:t xml:space="preserve"> </w:t>
      </w:r>
      <w:r w:rsidR="00EA380A">
        <w:rPr>
          <w:rFonts w:ascii="Avenir Next LT Pro" w:hAnsi="Avenir Next LT Pro" w:cs="Calibri"/>
          <w:sz w:val="24"/>
          <w:szCs w:val="24"/>
          <w:lang w:eastAsia="es-MX"/>
        </w:rPr>
        <w:t>58,241.61 (Cincuenta y Ocho Mil Doscientos Cuarenta y Uno</w:t>
      </w:r>
      <w:r w:rsidR="00C952C7">
        <w:rPr>
          <w:rFonts w:ascii="Avenir Next LT Pro" w:hAnsi="Avenir Next LT Pro" w:cs="Calibri"/>
          <w:sz w:val="24"/>
          <w:szCs w:val="24"/>
          <w:lang w:eastAsia="es-MX"/>
        </w:rPr>
        <w:t xml:space="preserve"> Pesos</w:t>
      </w:r>
      <w:r w:rsidR="00EA380A">
        <w:rPr>
          <w:rFonts w:ascii="Avenir Next LT Pro" w:hAnsi="Avenir Next LT Pro" w:cs="Calibri"/>
          <w:sz w:val="24"/>
          <w:szCs w:val="24"/>
          <w:lang w:eastAsia="es-MX"/>
        </w:rPr>
        <w:t xml:space="preserve"> 61/100 M.N</w:t>
      </w:r>
      <w:r w:rsidR="00C952C7">
        <w:rPr>
          <w:rFonts w:ascii="Avenir Next LT Pro" w:hAnsi="Avenir Next LT Pro" w:cs="Calibri"/>
          <w:sz w:val="24"/>
          <w:szCs w:val="24"/>
          <w:lang w:eastAsia="es-MX"/>
        </w:rPr>
        <w:t>.</w:t>
      </w:r>
      <w:r w:rsidR="00EA380A">
        <w:rPr>
          <w:rFonts w:ascii="Avenir Next LT Pro" w:hAnsi="Avenir Next LT Pro" w:cs="Calibri"/>
          <w:sz w:val="24"/>
          <w:szCs w:val="24"/>
          <w:lang w:eastAsia="es-MX"/>
        </w:rPr>
        <w:t>)</w:t>
      </w:r>
      <w:r w:rsidR="007C2C3D">
        <w:rPr>
          <w:rFonts w:ascii="Avenir Next LT Pro" w:hAnsi="Avenir Next LT Pro" w:cs="Calibri"/>
          <w:sz w:val="24"/>
          <w:szCs w:val="24"/>
          <w:lang w:eastAsia="es-MX"/>
        </w:rPr>
        <w:t xml:space="preserve"> misma que será sufragada mediante convenio de pago previo acuerdo de ambas partes.</w:t>
      </w:r>
    </w:p>
    <w:p w14:paraId="3A770265" w14:textId="02A3B662" w:rsidR="005C5712" w:rsidRDefault="005C5712" w:rsidP="00C952C7">
      <w:pPr>
        <w:pStyle w:val="Sinespaciado"/>
        <w:rPr>
          <w:lang w:eastAsia="es-MX"/>
        </w:rPr>
      </w:pPr>
    </w:p>
    <w:p w14:paraId="410C71E0" w14:textId="77777777" w:rsidR="005C5712" w:rsidRPr="00DF18BE" w:rsidRDefault="005C5712" w:rsidP="002B5E76">
      <w:pPr>
        <w:autoSpaceDN w:val="0"/>
        <w:spacing w:after="0" w:line="276"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4EDF9F0E" w14:textId="77777777" w:rsidR="004E093F" w:rsidRDefault="004E093F" w:rsidP="00C952C7">
      <w:pPr>
        <w:pStyle w:val="Sinespaciado"/>
        <w:rPr>
          <w:lang w:eastAsia="es-MX"/>
        </w:rPr>
      </w:pPr>
    </w:p>
    <w:p w14:paraId="0F995F51" w14:textId="2BABA218" w:rsidR="00E56F97" w:rsidRDefault="00FB499E" w:rsidP="002B5E76">
      <w:pPr>
        <w:autoSpaceDN w:val="0"/>
        <w:spacing w:after="0" w:line="276" w:lineRule="auto"/>
        <w:ind w:left="851"/>
        <w:jc w:val="both"/>
        <w:rPr>
          <w:rFonts w:ascii="Avenir Next LT Pro" w:hAnsi="Avenir Next LT Pro"/>
          <w:sz w:val="24"/>
          <w:szCs w:val="24"/>
        </w:rPr>
      </w:pPr>
      <w:r>
        <w:rPr>
          <w:rFonts w:ascii="Avenir Next LT Pro" w:hAnsi="Avenir Next LT Pro" w:cstheme="minorHAnsi"/>
          <w:b/>
          <w:sz w:val="24"/>
          <w:szCs w:val="24"/>
          <w:lang w:eastAsia="es-MX"/>
        </w:rPr>
        <w:t xml:space="preserve">DÉCIMO PRIMERO. – </w:t>
      </w:r>
      <w:r w:rsidRPr="008E4176">
        <w:rPr>
          <w:rFonts w:ascii="Avenir Next LT Pro" w:hAnsi="Avenir Next LT Pro" w:cstheme="minorHAnsi"/>
          <w:sz w:val="24"/>
          <w:szCs w:val="24"/>
          <w:lang w:eastAsia="es-MX"/>
        </w:rPr>
        <w:t>En desahogo del siguiente punto del orden del día</w:t>
      </w:r>
      <w:r>
        <w:rPr>
          <w:rFonts w:ascii="Avenir Next LT Pro" w:hAnsi="Avenir Next LT Pro" w:cstheme="minorHAnsi"/>
          <w:sz w:val="24"/>
          <w:szCs w:val="24"/>
          <w:lang w:eastAsia="es-MX"/>
        </w:rPr>
        <w:t xml:space="preserve">, se presenta </w:t>
      </w:r>
      <w:r w:rsidR="00E56F97" w:rsidRPr="00715D43">
        <w:rPr>
          <w:rFonts w:ascii="Avenir Next LT Pro" w:hAnsi="Avenir Next LT Pro"/>
          <w:sz w:val="24"/>
          <w:szCs w:val="24"/>
        </w:rPr>
        <w:t>el informe especial de la agenda pendiente de derechos humanos del Gobierno Municipal de Tecalitlán</w:t>
      </w:r>
      <w:r w:rsidR="00D0005B">
        <w:rPr>
          <w:rFonts w:ascii="Avenir Next LT Pro" w:hAnsi="Avenir Next LT Pro"/>
          <w:sz w:val="24"/>
          <w:szCs w:val="24"/>
        </w:rPr>
        <w:t>,</w:t>
      </w:r>
      <w:r w:rsidR="00E56F97" w:rsidRPr="00715D43">
        <w:rPr>
          <w:rFonts w:ascii="Avenir Next LT Pro" w:hAnsi="Avenir Next LT Pro"/>
          <w:sz w:val="24"/>
          <w:szCs w:val="24"/>
        </w:rPr>
        <w:t xml:space="preserve"> Jalisco</w:t>
      </w:r>
      <w:r w:rsidR="00D0005B">
        <w:rPr>
          <w:rFonts w:ascii="Avenir Next LT Pro" w:hAnsi="Avenir Next LT Pro"/>
          <w:sz w:val="24"/>
          <w:szCs w:val="24"/>
        </w:rPr>
        <w:t>,</w:t>
      </w:r>
      <w:r w:rsidR="00E56F97" w:rsidRPr="00715D43">
        <w:rPr>
          <w:rFonts w:ascii="Avenir Next LT Pro" w:hAnsi="Avenir Next LT Pro"/>
          <w:sz w:val="24"/>
          <w:szCs w:val="24"/>
        </w:rPr>
        <w:t xml:space="preserve"> con la CEDHJ 2018-2020</w:t>
      </w:r>
      <w:r w:rsidR="00E56F97">
        <w:rPr>
          <w:rFonts w:ascii="Avenir Next LT Pro" w:hAnsi="Avenir Next LT Pro"/>
          <w:sz w:val="24"/>
          <w:szCs w:val="24"/>
        </w:rPr>
        <w:t xml:space="preserve">, el cual previa a la celebración de la presente sesión les fue compartido íntegramente vía digital para su debida observación análisis. </w:t>
      </w:r>
    </w:p>
    <w:p w14:paraId="09EA4EBE" w14:textId="77777777" w:rsidR="00E56F97" w:rsidRDefault="00E56F97" w:rsidP="002B5E76">
      <w:pPr>
        <w:autoSpaceDN w:val="0"/>
        <w:spacing w:after="0" w:line="276" w:lineRule="auto"/>
        <w:ind w:left="851"/>
        <w:jc w:val="both"/>
        <w:rPr>
          <w:rFonts w:ascii="Avenir Next LT Pro" w:hAnsi="Avenir Next LT Pro"/>
          <w:sz w:val="24"/>
          <w:szCs w:val="24"/>
        </w:rPr>
      </w:pPr>
    </w:p>
    <w:p w14:paraId="0A920C8A" w14:textId="72762EA9" w:rsidR="00E56F97" w:rsidRDefault="00E56F97" w:rsidP="002B5E76">
      <w:pPr>
        <w:autoSpaceDN w:val="0"/>
        <w:spacing w:after="0" w:line="276" w:lineRule="auto"/>
        <w:ind w:left="851"/>
        <w:jc w:val="both"/>
        <w:rPr>
          <w:rFonts w:ascii="Avenir Next LT Pro" w:hAnsi="Avenir Next LT Pro"/>
          <w:sz w:val="24"/>
          <w:szCs w:val="24"/>
        </w:rPr>
      </w:pPr>
      <w:r>
        <w:rPr>
          <w:rFonts w:ascii="Avenir Next LT Pro" w:hAnsi="Avenir Next LT Pro"/>
          <w:sz w:val="24"/>
          <w:szCs w:val="24"/>
        </w:rPr>
        <w:t>Señalando que, dentro del referido informe por parte de la Comisión Estatal de Derechos Humanos Jalisco, se emiten las siguientes proposiciones al Municipio de Tecalitlán Jalisco:</w:t>
      </w:r>
    </w:p>
    <w:p w14:paraId="1FF7C6E7" w14:textId="77777777" w:rsidR="00E56F97" w:rsidRDefault="00E56F97" w:rsidP="00D0005B">
      <w:pPr>
        <w:pStyle w:val="Sinespaciado"/>
      </w:pPr>
    </w:p>
    <w:p w14:paraId="5037E40A" w14:textId="5F977105" w:rsidR="00A7510B" w:rsidRPr="00D0005B" w:rsidRDefault="00A7510B" w:rsidP="00D0005B">
      <w:pPr>
        <w:numPr>
          <w:ilvl w:val="0"/>
          <w:numId w:val="43"/>
        </w:numPr>
        <w:tabs>
          <w:tab w:val="clear" w:pos="720"/>
        </w:tabs>
        <w:autoSpaceDN w:val="0"/>
        <w:spacing w:line="276" w:lineRule="auto"/>
        <w:ind w:left="1134"/>
        <w:jc w:val="both"/>
        <w:rPr>
          <w:rFonts w:ascii="Avenir Next LT Pro" w:hAnsi="Avenir Next LT Pro" w:cs="Arial"/>
          <w:b/>
          <w:bCs/>
          <w:color w:val="000000"/>
          <w:sz w:val="24"/>
          <w:szCs w:val="24"/>
        </w:rPr>
      </w:pPr>
      <w:r w:rsidRPr="00A7510B">
        <w:rPr>
          <w:rFonts w:ascii="Avenir Next LT Pro" w:hAnsi="Avenir Next LT Pro" w:cs="Arial"/>
          <w:b/>
          <w:bCs/>
          <w:color w:val="000000"/>
          <w:sz w:val="24"/>
          <w:szCs w:val="24"/>
        </w:rPr>
        <w:t xml:space="preserve">Primera. </w:t>
      </w:r>
      <w:r w:rsidRPr="00A7510B">
        <w:rPr>
          <w:rFonts w:ascii="Avenir Next LT Pro" w:hAnsi="Avenir Next LT Pro" w:cs="Arial"/>
          <w:color w:val="000000"/>
          <w:sz w:val="24"/>
          <w:szCs w:val="24"/>
        </w:rPr>
        <w:t>Se dé cuenta del presente informe en sesión del Ayuntamiento y se instruya a la brevedad su análisis y pronta respuesta a través de las áreas correspondientes del gobierno municipal, con lo que con la celebración de la presente sesión se estará dando cumplimiento a esta primera proposición</w:t>
      </w:r>
      <w:r w:rsidR="00D0005B">
        <w:rPr>
          <w:rFonts w:ascii="Avenir Next LT Pro" w:hAnsi="Avenir Next LT Pro" w:cs="Arial"/>
          <w:color w:val="000000"/>
          <w:sz w:val="24"/>
          <w:szCs w:val="24"/>
        </w:rPr>
        <w:t>.</w:t>
      </w:r>
    </w:p>
    <w:p w14:paraId="4FD7BB2F" w14:textId="2234E945" w:rsidR="00D0005B" w:rsidRDefault="00D0005B" w:rsidP="00D0005B">
      <w:pPr>
        <w:autoSpaceDN w:val="0"/>
        <w:spacing w:line="276" w:lineRule="auto"/>
        <w:ind w:left="1134"/>
        <w:jc w:val="both"/>
        <w:rPr>
          <w:rFonts w:ascii="Avenir Next LT Pro" w:hAnsi="Avenir Next LT Pro" w:cs="Arial"/>
          <w:b/>
          <w:bCs/>
          <w:color w:val="000000"/>
          <w:sz w:val="24"/>
          <w:szCs w:val="24"/>
        </w:rPr>
      </w:pPr>
    </w:p>
    <w:p w14:paraId="62E5C4D2" w14:textId="77777777" w:rsidR="00D0005B" w:rsidRPr="00A7510B" w:rsidRDefault="00D0005B" w:rsidP="00D0005B">
      <w:pPr>
        <w:autoSpaceDN w:val="0"/>
        <w:spacing w:line="276" w:lineRule="auto"/>
        <w:ind w:left="1134"/>
        <w:jc w:val="both"/>
        <w:rPr>
          <w:rFonts w:ascii="Avenir Next LT Pro" w:hAnsi="Avenir Next LT Pro" w:cs="Arial"/>
          <w:b/>
          <w:bCs/>
          <w:color w:val="000000"/>
          <w:sz w:val="24"/>
          <w:szCs w:val="24"/>
        </w:rPr>
      </w:pPr>
    </w:p>
    <w:p w14:paraId="0B343B1D" w14:textId="77777777" w:rsidR="00A7510B" w:rsidRPr="00A7510B" w:rsidRDefault="00A7510B" w:rsidP="00D0005B">
      <w:pPr>
        <w:numPr>
          <w:ilvl w:val="0"/>
          <w:numId w:val="43"/>
        </w:numPr>
        <w:tabs>
          <w:tab w:val="clear" w:pos="720"/>
        </w:tabs>
        <w:autoSpaceDN w:val="0"/>
        <w:spacing w:line="276" w:lineRule="auto"/>
        <w:ind w:left="1134"/>
        <w:jc w:val="both"/>
        <w:rPr>
          <w:rFonts w:ascii="Avenir Next LT Pro" w:hAnsi="Avenir Next LT Pro" w:cs="Arial"/>
          <w:b/>
          <w:bCs/>
          <w:color w:val="000000"/>
          <w:sz w:val="24"/>
          <w:szCs w:val="24"/>
        </w:rPr>
      </w:pPr>
      <w:r w:rsidRPr="00A7510B">
        <w:rPr>
          <w:rFonts w:ascii="Avenir Next LT Pro" w:hAnsi="Avenir Next LT Pro" w:cs="Arial"/>
          <w:b/>
          <w:bCs/>
          <w:color w:val="000000"/>
          <w:sz w:val="24"/>
          <w:szCs w:val="24"/>
        </w:rPr>
        <w:t xml:space="preserve">Segunda. </w:t>
      </w:r>
      <w:r w:rsidRPr="00A7510B">
        <w:rPr>
          <w:rFonts w:ascii="Avenir Next LT Pro" w:hAnsi="Avenir Next LT Pro" w:cs="Arial"/>
          <w:color w:val="000000"/>
          <w:sz w:val="24"/>
          <w:szCs w:val="24"/>
        </w:rPr>
        <w:t xml:space="preserve">Que el Ayuntamiento de Tecalitlán consolide una Dirección Municipal de Derechos Humanos, con el propósito de que atienda de manera efectiva y coordinada, todas y cada una de las recomendaciones, peticiones y solicitudes que se encuentran incluidas en las Recomendaciones Generales y Particulares, Informes Especiales y Diagnósticos, Proposiciones de los Informes Anuales de Actividades, que ha emitido este organismo y otras instancias con responsabilidad concurrente en la materia, así como la observancia efectiva e integral de la agenda de derechos humanos que el estado mexicano ha asumido ante la comunidad internacional. </w:t>
      </w:r>
    </w:p>
    <w:p w14:paraId="6DCC8C18" w14:textId="77777777" w:rsidR="00A7510B" w:rsidRPr="00A7510B" w:rsidRDefault="00A7510B" w:rsidP="00D0005B">
      <w:pPr>
        <w:numPr>
          <w:ilvl w:val="0"/>
          <w:numId w:val="43"/>
        </w:numPr>
        <w:tabs>
          <w:tab w:val="clear" w:pos="720"/>
          <w:tab w:val="num" w:pos="774"/>
        </w:tabs>
        <w:autoSpaceDN w:val="0"/>
        <w:spacing w:line="276" w:lineRule="auto"/>
        <w:ind w:left="1134"/>
        <w:jc w:val="both"/>
        <w:rPr>
          <w:rFonts w:ascii="Avenir Next LT Pro" w:hAnsi="Avenir Next LT Pro" w:cs="Arial"/>
          <w:color w:val="000000"/>
          <w:sz w:val="24"/>
          <w:szCs w:val="24"/>
        </w:rPr>
      </w:pPr>
      <w:r w:rsidRPr="00A7510B">
        <w:rPr>
          <w:rFonts w:ascii="Avenir Next LT Pro" w:hAnsi="Avenir Next LT Pro" w:cs="Arial"/>
          <w:b/>
          <w:bCs/>
          <w:color w:val="000000"/>
          <w:sz w:val="24"/>
          <w:szCs w:val="24"/>
        </w:rPr>
        <w:t xml:space="preserve">Tercera. </w:t>
      </w:r>
      <w:r w:rsidRPr="00A7510B">
        <w:rPr>
          <w:rFonts w:ascii="Avenir Next LT Pro" w:hAnsi="Avenir Next LT Pro" w:cs="Arial"/>
          <w:color w:val="000000"/>
          <w:sz w:val="24"/>
          <w:szCs w:val="24"/>
        </w:rPr>
        <w:t xml:space="preserve">Que el Ayuntamiento de Tecalitlán, analice, discuta y en su caso apruebe, los instrumentos municipales como reglamentos, bandos y circulares a efecto de que estos contengan un enfoque de derechos humanos y armonicen plenamente con los instrumentos jurídicos nacionales e internacionales en la materia, de tal forma que se garantice el reconocimiento y respeto de los derechos humanos y libertades fundamentales en todas las normas municipales. </w:t>
      </w:r>
    </w:p>
    <w:p w14:paraId="5B275646" w14:textId="77777777" w:rsidR="00A7510B" w:rsidRPr="00A7510B" w:rsidRDefault="00A7510B" w:rsidP="00D0005B">
      <w:pPr>
        <w:tabs>
          <w:tab w:val="num" w:pos="774"/>
        </w:tabs>
        <w:autoSpaceDN w:val="0"/>
        <w:spacing w:line="276" w:lineRule="auto"/>
        <w:ind w:left="1134"/>
        <w:jc w:val="both"/>
        <w:rPr>
          <w:rFonts w:ascii="Avenir Next LT Pro" w:hAnsi="Avenir Next LT Pro" w:cs="Arial"/>
          <w:color w:val="000000"/>
          <w:sz w:val="24"/>
          <w:szCs w:val="24"/>
        </w:rPr>
      </w:pPr>
      <w:r w:rsidRPr="00A7510B">
        <w:rPr>
          <w:rFonts w:ascii="Avenir Next LT Pro" w:hAnsi="Avenir Next LT Pro" w:cs="Arial"/>
          <w:color w:val="000000"/>
          <w:sz w:val="24"/>
          <w:szCs w:val="24"/>
        </w:rPr>
        <w:t xml:space="preserve">Tal es caso del modelo de Reglamento para Prevenir, Atender y Eliminar toda forma de Discriminación e Intolerancia en el Municipio elaborado por esta CEDHJ en colaboración con el Consejo Nacional para Prevenir y Eliminar la Discriminación, mismo que fue puesto a su consideración como punto de partida para reglamentación consensuada y enriquecida desde los principios de la gobernabilidad democrática. </w:t>
      </w:r>
    </w:p>
    <w:p w14:paraId="0F25A874" w14:textId="77777777" w:rsidR="00A7510B" w:rsidRPr="00A7510B" w:rsidRDefault="00A7510B" w:rsidP="00D0005B">
      <w:pPr>
        <w:numPr>
          <w:ilvl w:val="0"/>
          <w:numId w:val="43"/>
        </w:numPr>
        <w:tabs>
          <w:tab w:val="clear" w:pos="720"/>
          <w:tab w:val="num" w:pos="774"/>
        </w:tabs>
        <w:autoSpaceDN w:val="0"/>
        <w:spacing w:line="276" w:lineRule="auto"/>
        <w:ind w:left="1134"/>
        <w:jc w:val="both"/>
        <w:rPr>
          <w:rFonts w:ascii="Avenir Next LT Pro" w:hAnsi="Avenir Next LT Pro" w:cs="Arial"/>
          <w:b/>
          <w:bCs/>
          <w:color w:val="000000"/>
          <w:sz w:val="24"/>
          <w:szCs w:val="24"/>
        </w:rPr>
      </w:pPr>
      <w:r w:rsidRPr="00A7510B">
        <w:rPr>
          <w:rFonts w:ascii="Avenir Next LT Pro" w:hAnsi="Avenir Next LT Pro" w:cs="Arial"/>
          <w:b/>
          <w:bCs/>
          <w:color w:val="000000"/>
          <w:sz w:val="24"/>
          <w:szCs w:val="24"/>
        </w:rPr>
        <w:t xml:space="preserve">Cuarta. </w:t>
      </w:r>
      <w:r w:rsidRPr="00A7510B">
        <w:rPr>
          <w:rFonts w:ascii="Avenir Next LT Pro" w:hAnsi="Avenir Next LT Pro" w:cs="Arial"/>
          <w:color w:val="000000"/>
          <w:sz w:val="24"/>
          <w:szCs w:val="24"/>
        </w:rPr>
        <w:t>Con la finalidad de lograr una verdadera cultura de derechos humanos, se solicita al Ayuntamiento de Tecalitlán, que diseñe e implemente un programa de educación especializada para que el funcionariado, las y los servidores públicos reciban la formación necesaria y suficiente en las distintas agendas de derechos humanos que les permitan conocer sus prerrogativas y obligaciones; conducirse bajo los principios elementales de derechos humanos en sus actividades cotidianas.</w:t>
      </w:r>
      <w:r w:rsidRPr="00A7510B">
        <w:rPr>
          <w:rFonts w:ascii="Avenir Next LT Pro" w:hAnsi="Avenir Next LT Pro" w:cs="Arial"/>
          <w:b/>
          <w:bCs/>
          <w:color w:val="000000"/>
          <w:sz w:val="24"/>
          <w:szCs w:val="24"/>
        </w:rPr>
        <w:t xml:space="preserve"> </w:t>
      </w:r>
    </w:p>
    <w:p w14:paraId="32BC28A2" w14:textId="77777777" w:rsidR="00A7510B" w:rsidRPr="00A7510B" w:rsidRDefault="00A7510B" w:rsidP="00D0005B">
      <w:pPr>
        <w:numPr>
          <w:ilvl w:val="0"/>
          <w:numId w:val="43"/>
        </w:numPr>
        <w:tabs>
          <w:tab w:val="clear" w:pos="720"/>
          <w:tab w:val="num" w:pos="774"/>
        </w:tabs>
        <w:autoSpaceDN w:val="0"/>
        <w:spacing w:line="276" w:lineRule="auto"/>
        <w:ind w:left="1134"/>
        <w:jc w:val="both"/>
        <w:rPr>
          <w:rFonts w:ascii="Avenir Next LT Pro" w:hAnsi="Avenir Next LT Pro" w:cs="Arial"/>
          <w:color w:val="000000"/>
          <w:sz w:val="24"/>
          <w:szCs w:val="24"/>
        </w:rPr>
      </w:pPr>
      <w:r w:rsidRPr="00A7510B">
        <w:rPr>
          <w:rFonts w:ascii="Avenir Next LT Pro" w:hAnsi="Avenir Next LT Pro" w:cs="Arial"/>
          <w:b/>
          <w:bCs/>
          <w:color w:val="000000"/>
          <w:sz w:val="24"/>
          <w:szCs w:val="24"/>
        </w:rPr>
        <w:t xml:space="preserve"> Quinta. </w:t>
      </w:r>
      <w:r w:rsidRPr="00A7510B">
        <w:rPr>
          <w:rFonts w:ascii="Avenir Next LT Pro" w:hAnsi="Avenir Next LT Pro" w:cs="Arial"/>
          <w:color w:val="000000"/>
          <w:sz w:val="24"/>
          <w:szCs w:val="24"/>
        </w:rPr>
        <w:t>Instruya la implementación de un programa permanente de promoción y difusión de los derechos humanos, que incluya la elaboración de materiales didácticos, así como eventos culturales que contemplen festivales, exposiciones y concursos, y todas aquellas que coadyuven a la toma de conciencia sobre la importancia del respeto pleno a la dignidad de todas las personas.</w:t>
      </w:r>
    </w:p>
    <w:p w14:paraId="776F950E" w14:textId="681085EF" w:rsidR="00A7510B" w:rsidRPr="00A7510B" w:rsidRDefault="00A7510B" w:rsidP="002B5E76">
      <w:pPr>
        <w:autoSpaceDN w:val="0"/>
        <w:spacing w:line="276" w:lineRule="auto"/>
        <w:ind w:left="851"/>
        <w:jc w:val="both"/>
        <w:rPr>
          <w:rFonts w:ascii="Avenir Next LT Pro" w:hAnsi="Avenir Next LT Pro" w:cs="Arial"/>
          <w:color w:val="000000"/>
          <w:sz w:val="24"/>
          <w:szCs w:val="24"/>
        </w:rPr>
      </w:pPr>
      <w:r w:rsidRPr="00A7510B">
        <w:rPr>
          <w:rFonts w:ascii="Avenir Next LT Pro" w:hAnsi="Avenir Next LT Pro" w:cs="Arial"/>
          <w:color w:val="000000"/>
          <w:sz w:val="24"/>
          <w:szCs w:val="24"/>
        </w:rPr>
        <w:t>Por último, cabe señalar que el Municipio de Tecalitlán</w:t>
      </w:r>
      <w:r w:rsidR="00EB175F">
        <w:rPr>
          <w:rFonts w:ascii="Avenir Next LT Pro" w:hAnsi="Avenir Next LT Pro" w:cs="Arial"/>
          <w:color w:val="000000"/>
          <w:sz w:val="24"/>
          <w:szCs w:val="24"/>
        </w:rPr>
        <w:t>,</w:t>
      </w:r>
      <w:r w:rsidRPr="00A7510B">
        <w:rPr>
          <w:rFonts w:ascii="Avenir Next LT Pro" w:hAnsi="Avenir Next LT Pro" w:cs="Arial"/>
          <w:color w:val="000000"/>
          <w:sz w:val="24"/>
          <w:szCs w:val="24"/>
        </w:rPr>
        <w:t xml:space="preserve"> Jalisco</w:t>
      </w:r>
      <w:r w:rsidR="00EB175F">
        <w:rPr>
          <w:rFonts w:ascii="Avenir Next LT Pro" w:hAnsi="Avenir Next LT Pro" w:cs="Arial"/>
          <w:color w:val="000000"/>
          <w:sz w:val="24"/>
          <w:szCs w:val="24"/>
        </w:rPr>
        <w:t>,</w:t>
      </w:r>
      <w:r w:rsidRPr="00A7510B">
        <w:rPr>
          <w:rFonts w:ascii="Avenir Next LT Pro" w:hAnsi="Avenir Next LT Pro" w:cs="Arial"/>
          <w:color w:val="000000"/>
          <w:sz w:val="24"/>
          <w:szCs w:val="24"/>
        </w:rPr>
        <w:t xml:space="preserve"> se encuentra trabajando de manera coordinada con las distintas defensorías públicas de los derechos humanos, que si bien es cierto nuestro Municipio ha cumplido en tiempo y forma con la mayoría de los requerimientos, aún falta mucho por hacer, motivo por el cual se presenta ante ustedes el referido punto de acuerdo.</w:t>
      </w:r>
    </w:p>
    <w:p w14:paraId="06202A44" w14:textId="77777777" w:rsidR="006D0451" w:rsidRDefault="006D0451" w:rsidP="002B5E76">
      <w:pPr>
        <w:autoSpaceDN w:val="0"/>
        <w:spacing w:after="0" w:line="276" w:lineRule="auto"/>
        <w:ind w:left="851"/>
        <w:jc w:val="both"/>
        <w:rPr>
          <w:rFonts w:ascii="Avenir Next LT Pro" w:hAnsi="Avenir Next LT Pro" w:cstheme="minorHAnsi"/>
          <w:sz w:val="24"/>
          <w:szCs w:val="24"/>
          <w:lang w:eastAsia="es-MX"/>
        </w:rPr>
      </w:pPr>
    </w:p>
    <w:p w14:paraId="157982DB" w14:textId="32DDE829" w:rsidR="005C5712" w:rsidRPr="00DF18BE" w:rsidRDefault="005C5712" w:rsidP="002B5E76">
      <w:pPr>
        <w:autoSpaceDN w:val="0"/>
        <w:spacing w:after="0" w:line="276"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lastRenderedPageBreak/>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2037684B" w14:textId="77777777" w:rsidR="004E093F" w:rsidRDefault="004E093F" w:rsidP="004A4121">
      <w:pPr>
        <w:pStyle w:val="Sinespaciado"/>
        <w:rPr>
          <w:lang w:eastAsia="es-MX"/>
        </w:rPr>
      </w:pPr>
    </w:p>
    <w:p w14:paraId="2DC31C47" w14:textId="660E1F00" w:rsidR="00FB499E" w:rsidRDefault="00FB499E" w:rsidP="002B5E76">
      <w:pPr>
        <w:autoSpaceDN w:val="0"/>
        <w:spacing w:after="0" w:line="276" w:lineRule="auto"/>
        <w:ind w:left="851"/>
        <w:jc w:val="both"/>
        <w:rPr>
          <w:rFonts w:ascii="Avenir Next LT Pro" w:hAnsi="Avenir Next LT Pro" w:cs="Calibri"/>
          <w:color w:val="000000"/>
          <w:sz w:val="24"/>
          <w:szCs w:val="24"/>
          <w:lang w:eastAsia="es-MX"/>
        </w:rPr>
      </w:pPr>
      <w:r>
        <w:rPr>
          <w:rFonts w:ascii="Avenir Next LT Pro" w:hAnsi="Avenir Next LT Pro" w:cstheme="minorHAnsi"/>
          <w:b/>
          <w:sz w:val="24"/>
          <w:szCs w:val="24"/>
          <w:lang w:eastAsia="es-MX"/>
        </w:rPr>
        <w:t>DÉCIMO SEGUNDO</w:t>
      </w:r>
      <w:r w:rsidR="004A4121">
        <w:rPr>
          <w:rFonts w:ascii="Avenir Next LT Pro" w:hAnsi="Avenir Next LT Pro" w:cstheme="minorHAnsi"/>
          <w:b/>
          <w:sz w:val="24"/>
          <w:szCs w:val="24"/>
          <w:lang w:eastAsia="es-MX"/>
        </w:rPr>
        <w:t>:</w:t>
      </w:r>
      <w:r>
        <w:rPr>
          <w:rFonts w:ascii="Avenir Next LT Pro" w:hAnsi="Avenir Next LT Pro" w:cstheme="minorHAnsi"/>
          <w:b/>
          <w:sz w:val="24"/>
          <w:szCs w:val="24"/>
          <w:lang w:eastAsia="es-MX"/>
        </w:rPr>
        <w:t xml:space="preserve"> </w:t>
      </w:r>
      <w:r w:rsidRPr="00BE0979">
        <w:rPr>
          <w:rFonts w:ascii="Avenir Next LT Pro" w:hAnsi="Avenir Next LT Pro" w:cs="Calibri"/>
          <w:sz w:val="24"/>
          <w:szCs w:val="24"/>
          <w:lang w:eastAsia="es-MX"/>
        </w:rPr>
        <w:t>Análisis</w:t>
      </w:r>
      <w:r w:rsidR="00E56F97">
        <w:rPr>
          <w:rFonts w:ascii="Avenir Next LT Pro" w:hAnsi="Avenir Next LT Pro" w:cs="Calibri"/>
          <w:sz w:val="24"/>
          <w:szCs w:val="24"/>
          <w:lang w:eastAsia="es-MX"/>
        </w:rPr>
        <w:t xml:space="preserve"> </w:t>
      </w:r>
      <w:r w:rsidR="00E56F97" w:rsidRPr="00CF690C">
        <w:rPr>
          <w:rFonts w:ascii="Avenir Next LT Pro" w:hAnsi="Avenir Next LT Pro" w:cs="Calibri"/>
          <w:color w:val="000000"/>
          <w:sz w:val="24"/>
          <w:szCs w:val="24"/>
          <w:lang w:eastAsia="es-MX"/>
        </w:rPr>
        <w:t>y en su caso autorización del pleno del Ayuntamiento para la compra de un aparato de rayos X móvil, para la Unidad de Servicios Médicos Municipales</w:t>
      </w:r>
      <w:r w:rsidR="00E56F97">
        <w:rPr>
          <w:rFonts w:ascii="Avenir Next LT Pro" w:hAnsi="Avenir Next LT Pro" w:cs="Calibri"/>
          <w:color w:val="000000"/>
          <w:sz w:val="24"/>
          <w:szCs w:val="24"/>
          <w:lang w:eastAsia="es-MX"/>
        </w:rPr>
        <w:t xml:space="preserve">, cabe mencionar </w:t>
      </w:r>
      <w:r w:rsidR="007C2C3D">
        <w:rPr>
          <w:rFonts w:ascii="Avenir Next LT Pro" w:hAnsi="Avenir Next LT Pro" w:cs="Calibri"/>
          <w:color w:val="000000"/>
          <w:sz w:val="24"/>
          <w:szCs w:val="24"/>
          <w:lang w:eastAsia="es-MX"/>
        </w:rPr>
        <w:t>que,</w:t>
      </w:r>
      <w:r w:rsidR="00E56F97">
        <w:rPr>
          <w:rFonts w:ascii="Avenir Next LT Pro" w:hAnsi="Avenir Next LT Pro" w:cs="Calibri"/>
          <w:color w:val="000000"/>
          <w:sz w:val="24"/>
          <w:szCs w:val="24"/>
          <w:lang w:eastAsia="es-MX"/>
        </w:rPr>
        <w:t xml:space="preserve"> con fecha del viernes 19 de febrero del año en curso, se pretendía analizar y discutir dicho punto de acuerdo, sin </w:t>
      </w:r>
      <w:r w:rsidR="007C2C3D">
        <w:rPr>
          <w:rFonts w:ascii="Avenir Next LT Pro" w:hAnsi="Avenir Next LT Pro" w:cs="Calibri"/>
          <w:color w:val="000000"/>
          <w:sz w:val="24"/>
          <w:szCs w:val="24"/>
          <w:lang w:eastAsia="es-MX"/>
        </w:rPr>
        <w:t>embargo,</w:t>
      </w:r>
      <w:r w:rsidR="00E56F97">
        <w:rPr>
          <w:rFonts w:ascii="Avenir Next LT Pro" w:hAnsi="Avenir Next LT Pro" w:cs="Calibri"/>
          <w:color w:val="000000"/>
          <w:sz w:val="24"/>
          <w:szCs w:val="24"/>
          <w:lang w:eastAsia="es-MX"/>
        </w:rPr>
        <w:t xml:space="preserve"> se pospuso en virtud de que se buscarían otras alternativas</w:t>
      </w:r>
      <w:r w:rsidR="007C2C3D">
        <w:rPr>
          <w:rFonts w:ascii="Avenir Next LT Pro" w:hAnsi="Avenir Next LT Pro" w:cs="Calibri"/>
          <w:color w:val="000000"/>
          <w:sz w:val="24"/>
          <w:szCs w:val="24"/>
          <w:lang w:eastAsia="es-MX"/>
        </w:rPr>
        <w:t>.</w:t>
      </w:r>
    </w:p>
    <w:p w14:paraId="3D198768" w14:textId="6691029B" w:rsidR="007C2C3D" w:rsidRDefault="007C2C3D" w:rsidP="002B5E76">
      <w:pPr>
        <w:autoSpaceDN w:val="0"/>
        <w:spacing w:after="0" w:line="276" w:lineRule="auto"/>
        <w:ind w:left="851"/>
        <w:jc w:val="both"/>
        <w:rPr>
          <w:rFonts w:ascii="Avenir Next LT Pro" w:hAnsi="Avenir Next LT Pro" w:cs="Calibri"/>
          <w:color w:val="000000"/>
          <w:sz w:val="24"/>
          <w:szCs w:val="24"/>
          <w:lang w:eastAsia="es-MX"/>
        </w:rPr>
      </w:pPr>
    </w:p>
    <w:p w14:paraId="641DE2E7" w14:textId="07ADC2C5" w:rsidR="007C2C3D" w:rsidRDefault="007C2C3D" w:rsidP="002B5E76">
      <w:pPr>
        <w:autoSpaceDN w:val="0"/>
        <w:spacing w:after="0" w:line="276" w:lineRule="auto"/>
        <w:ind w:left="851"/>
        <w:jc w:val="both"/>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t xml:space="preserve">Por lo antes expuesto, cabe señalar que una vez realizada una búsqueda de posibles alternativas a la compra del aparato antes mencionado, resultó ser ésta la </w:t>
      </w:r>
      <w:proofErr w:type="spellStart"/>
      <w:r>
        <w:rPr>
          <w:rFonts w:ascii="Avenir Next LT Pro" w:hAnsi="Avenir Next LT Pro" w:cs="Calibri"/>
          <w:color w:val="000000"/>
          <w:sz w:val="24"/>
          <w:szCs w:val="24"/>
          <w:lang w:eastAsia="es-MX"/>
        </w:rPr>
        <w:t>mas</w:t>
      </w:r>
      <w:proofErr w:type="spellEnd"/>
      <w:r>
        <w:rPr>
          <w:rFonts w:ascii="Avenir Next LT Pro" w:hAnsi="Avenir Next LT Pro" w:cs="Calibri"/>
          <w:color w:val="000000"/>
          <w:sz w:val="24"/>
          <w:szCs w:val="24"/>
          <w:lang w:eastAsia="es-MX"/>
        </w:rPr>
        <w:t xml:space="preserve"> viable, ya que las demás opciones su costo era mucho mayor, y la reparación del aparato con el que actualmente se cuenta generaría además de un costo mayor implicaría un riesgo</w:t>
      </w:r>
      <w:r w:rsidR="004A4121">
        <w:rPr>
          <w:rFonts w:ascii="Avenir Next LT Pro" w:hAnsi="Avenir Next LT Pro" w:cs="Calibri"/>
          <w:color w:val="000000"/>
          <w:sz w:val="24"/>
          <w:szCs w:val="24"/>
          <w:lang w:eastAsia="es-MX"/>
        </w:rPr>
        <w:t>,</w:t>
      </w:r>
      <w:r>
        <w:rPr>
          <w:rFonts w:ascii="Avenir Next LT Pro" w:hAnsi="Avenir Next LT Pro" w:cs="Calibri"/>
          <w:color w:val="000000"/>
          <w:sz w:val="24"/>
          <w:szCs w:val="24"/>
          <w:lang w:eastAsia="es-MX"/>
        </w:rPr>
        <w:t xml:space="preserve"> ya que no se contaría con garantía, por lo tanto</w:t>
      </w:r>
      <w:r w:rsidR="004A4121">
        <w:rPr>
          <w:rFonts w:ascii="Avenir Next LT Pro" w:hAnsi="Avenir Next LT Pro" w:cs="Calibri"/>
          <w:color w:val="000000"/>
          <w:sz w:val="24"/>
          <w:szCs w:val="24"/>
          <w:lang w:eastAsia="es-MX"/>
        </w:rPr>
        <w:t>,</w:t>
      </w:r>
      <w:r>
        <w:rPr>
          <w:rFonts w:ascii="Avenir Next LT Pro" w:hAnsi="Avenir Next LT Pro" w:cs="Calibri"/>
          <w:color w:val="000000"/>
          <w:sz w:val="24"/>
          <w:szCs w:val="24"/>
          <w:lang w:eastAsia="es-MX"/>
        </w:rPr>
        <w:t xml:space="preserve"> se logr</w:t>
      </w:r>
      <w:r w:rsidR="005F2AAA">
        <w:rPr>
          <w:rFonts w:ascii="Avenir Next LT Pro" w:hAnsi="Avenir Next LT Pro" w:cs="Calibri"/>
          <w:color w:val="000000"/>
          <w:sz w:val="24"/>
          <w:szCs w:val="24"/>
          <w:lang w:eastAsia="es-MX"/>
        </w:rPr>
        <w:t xml:space="preserve">ó </w:t>
      </w:r>
      <w:r>
        <w:rPr>
          <w:rFonts w:ascii="Avenir Next LT Pro" w:hAnsi="Avenir Next LT Pro" w:cs="Calibri"/>
          <w:color w:val="000000"/>
          <w:sz w:val="24"/>
          <w:szCs w:val="24"/>
          <w:lang w:eastAsia="es-MX"/>
        </w:rPr>
        <w:t xml:space="preserve"> que el proveedor respetara el precio de venta, motivo por el cual se presenta el referido punto de acuerdo</w:t>
      </w:r>
      <w:r w:rsidR="005F2AAA">
        <w:rPr>
          <w:rFonts w:ascii="Avenir Next LT Pro" w:hAnsi="Avenir Next LT Pro" w:cs="Calibri"/>
          <w:color w:val="000000"/>
          <w:sz w:val="24"/>
          <w:szCs w:val="24"/>
          <w:lang w:eastAsia="es-MX"/>
        </w:rPr>
        <w:t>, resaltando que dicha inversión contribuirá con la mejora de servicio gratuito en la Unidad de Servicios Médicos Municipales.</w:t>
      </w:r>
    </w:p>
    <w:p w14:paraId="38C2AAC3" w14:textId="77777777" w:rsidR="007C2C3D" w:rsidRDefault="007C2C3D" w:rsidP="002B5E76">
      <w:pPr>
        <w:autoSpaceDN w:val="0"/>
        <w:spacing w:after="0" w:line="276" w:lineRule="auto"/>
        <w:ind w:left="851"/>
        <w:jc w:val="both"/>
        <w:rPr>
          <w:rFonts w:ascii="Avenir Next LT Pro" w:hAnsi="Avenir Next LT Pro" w:cs="Calibri"/>
          <w:sz w:val="24"/>
          <w:szCs w:val="24"/>
          <w:lang w:eastAsia="es-MX"/>
        </w:rPr>
      </w:pPr>
    </w:p>
    <w:p w14:paraId="719DD549" w14:textId="77777777" w:rsidR="005C5712" w:rsidRPr="00DF18BE" w:rsidRDefault="005C5712" w:rsidP="002B5E76">
      <w:pPr>
        <w:autoSpaceDN w:val="0"/>
        <w:spacing w:after="0" w:line="276"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21C224A0" w14:textId="77777777" w:rsidR="004E093F" w:rsidRDefault="004E093F" w:rsidP="00CF16A0">
      <w:pPr>
        <w:pStyle w:val="Sinespaciado"/>
        <w:rPr>
          <w:lang w:eastAsia="es-MX"/>
        </w:rPr>
      </w:pPr>
    </w:p>
    <w:p w14:paraId="093D876B" w14:textId="14DE8D39" w:rsidR="00FB499E" w:rsidRDefault="00FB499E" w:rsidP="002B5E76">
      <w:pPr>
        <w:autoSpaceDN w:val="0"/>
        <w:spacing w:line="276" w:lineRule="auto"/>
        <w:ind w:left="851"/>
        <w:jc w:val="both"/>
        <w:rPr>
          <w:rFonts w:ascii="Avenir Next LT Pro" w:hAnsi="Avenir Next LT Pro" w:cs="Calibri"/>
          <w:color w:val="000000"/>
          <w:sz w:val="24"/>
          <w:szCs w:val="24"/>
          <w:lang w:eastAsia="es-MX"/>
        </w:rPr>
      </w:pPr>
      <w:r w:rsidRPr="004F2C8F">
        <w:rPr>
          <w:rFonts w:ascii="Avenir Next LT Pro" w:hAnsi="Avenir Next LT Pro" w:cstheme="minorHAnsi"/>
          <w:b/>
          <w:sz w:val="24"/>
          <w:szCs w:val="24"/>
          <w:lang w:eastAsia="es-MX"/>
        </w:rPr>
        <w:t>DÉCIMO TERCERO</w:t>
      </w:r>
      <w:r w:rsidR="00CF16A0">
        <w:rPr>
          <w:rFonts w:ascii="Avenir Next LT Pro" w:hAnsi="Avenir Next LT Pro" w:cstheme="minorHAnsi"/>
          <w:b/>
          <w:sz w:val="24"/>
          <w:szCs w:val="24"/>
          <w:lang w:eastAsia="es-MX"/>
        </w:rPr>
        <w:t>:</w:t>
      </w:r>
      <w:r w:rsidRPr="004F2C8F">
        <w:rPr>
          <w:rFonts w:ascii="Avenir Next LT Pro" w:hAnsi="Avenir Next LT Pro" w:cstheme="minorHAnsi"/>
          <w:b/>
          <w:sz w:val="24"/>
          <w:szCs w:val="24"/>
          <w:lang w:eastAsia="es-MX"/>
        </w:rPr>
        <w:t xml:space="preserve"> </w:t>
      </w:r>
      <w:r w:rsidRPr="004F2C8F">
        <w:rPr>
          <w:rFonts w:ascii="Avenir Next LT Pro" w:hAnsi="Avenir Next LT Pro"/>
          <w:sz w:val="24"/>
          <w:szCs w:val="24"/>
        </w:rPr>
        <w:t xml:space="preserve">Continuando con el orden del día se presenta para su análisis </w:t>
      </w:r>
      <w:r w:rsidRPr="004F2C8F">
        <w:rPr>
          <w:rFonts w:ascii="Avenir Next LT Pro" w:hAnsi="Avenir Next LT Pro" w:cs="Calibri"/>
          <w:sz w:val="24"/>
          <w:szCs w:val="24"/>
          <w:lang w:eastAsia="es-MX"/>
        </w:rPr>
        <w:t>y en su caso</w:t>
      </w:r>
      <w:r w:rsidR="00E56F97" w:rsidRPr="004F2C8F">
        <w:rPr>
          <w:rFonts w:ascii="Avenir Next LT Pro" w:hAnsi="Avenir Next LT Pro" w:cs="Calibri"/>
          <w:sz w:val="24"/>
          <w:szCs w:val="24"/>
          <w:lang w:eastAsia="es-MX"/>
        </w:rPr>
        <w:t xml:space="preserve"> </w:t>
      </w:r>
      <w:r w:rsidR="00E56F97" w:rsidRPr="004F2C8F">
        <w:rPr>
          <w:rFonts w:ascii="Avenir Next LT Pro" w:hAnsi="Avenir Next LT Pro" w:cs="Calibri"/>
          <w:color w:val="000000"/>
          <w:sz w:val="24"/>
          <w:szCs w:val="24"/>
          <w:lang w:eastAsia="es-MX"/>
        </w:rPr>
        <w:t xml:space="preserve">y en su caso autorización del pleno del Ayuntamiento para la compra de material e indumentarias médicas para el personal adscrito a la Unidad de Servicios Médicos Municipales, </w:t>
      </w:r>
      <w:r w:rsidR="004F2C8F" w:rsidRPr="004F2C8F">
        <w:rPr>
          <w:rFonts w:ascii="Avenir Next LT Pro" w:hAnsi="Avenir Next LT Pro" w:cs="Calibri"/>
          <w:color w:val="000000"/>
          <w:sz w:val="24"/>
          <w:szCs w:val="24"/>
          <w:lang w:eastAsia="es-MX"/>
        </w:rPr>
        <w:t xml:space="preserve">señalando </w:t>
      </w:r>
      <w:r w:rsidR="00E56F97" w:rsidRPr="004F2C8F">
        <w:rPr>
          <w:rFonts w:ascii="Avenir Next LT Pro" w:hAnsi="Avenir Next LT Pro" w:cs="Calibri"/>
          <w:color w:val="000000"/>
          <w:sz w:val="24"/>
          <w:szCs w:val="24"/>
          <w:lang w:eastAsia="es-MX"/>
        </w:rPr>
        <w:t xml:space="preserve">que previa a la celebración de esta sesión de Ayuntamiento se recibieron dos oficios de solicitud para compra de insumos por parte de la </w:t>
      </w:r>
      <w:r w:rsidR="004F2C8F" w:rsidRPr="004F2C8F">
        <w:rPr>
          <w:rFonts w:ascii="Avenir Next LT Pro" w:hAnsi="Avenir Next LT Pro" w:cs="Calibri"/>
          <w:color w:val="000000"/>
          <w:sz w:val="24"/>
          <w:szCs w:val="24"/>
          <w:lang w:eastAsia="es-MX"/>
        </w:rPr>
        <w:t>directora</w:t>
      </w:r>
      <w:r w:rsidR="00E56F97" w:rsidRPr="004F2C8F">
        <w:rPr>
          <w:rFonts w:ascii="Avenir Next LT Pro" w:hAnsi="Avenir Next LT Pro" w:cs="Calibri"/>
          <w:color w:val="000000"/>
          <w:sz w:val="24"/>
          <w:szCs w:val="24"/>
          <w:lang w:eastAsia="es-MX"/>
        </w:rPr>
        <w:t xml:space="preserve"> de la Unidad de Servicios Médicos Municipales</w:t>
      </w:r>
      <w:r w:rsidR="004F2C8F">
        <w:rPr>
          <w:rFonts w:ascii="Avenir Next LT Pro" w:hAnsi="Avenir Next LT Pro" w:cs="Calibri"/>
          <w:color w:val="000000"/>
          <w:sz w:val="24"/>
          <w:szCs w:val="24"/>
          <w:lang w:eastAsia="es-MX"/>
        </w:rPr>
        <w:t xml:space="preserve"> Dra. Irma Graciela Cárdenas Barón, así como la cotización correspondientes misma que se describen a continuación:</w:t>
      </w:r>
    </w:p>
    <w:p w14:paraId="38DC8A5D" w14:textId="77777777" w:rsidR="006D0451" w:rsidRDefault="006D0451" w:rsidP="006D0451">
      <w:pPr>
        <w:pStyle w:val="Sinespaciado"/>
        <w:rPr>
          <w:lang w:eastAsia="es-MX"/>
        </w:rPr>
      </w:pPr>
    </w:p>
    <w:tbl>
      <w:tblPr>
        <w:tblStyle w:val="Tablaconcuadrcula"/>
        <w:tblW w:w="9062" w:type="dxa"/>
        <w:tblInd w:w="604" w:type="dxa"/>
        <w:tblLook w:val="04A0" w:firstRow="1" w:lastRow="0" w:firstColumn="1" w:lastColumn="0" w:noHBand="0" w:noVBand="1"/>
      </w:tblPr>
      <w:tblGrid>
        <w:gridCol w:w="629"/>
        <w:gridCol w:w="1337"/>
        <w:gridCol w:w="4817"/>
        <w:gridCol w:w="2279"/>
      </w:tblGrid>
      <w:tr w:rsidR="004F2C8F" w:rsidRPr="00CF16A0" w14:paraId="6C2B1E52" w14:textId="77777777" w:rsidTr="006D0451">
        <w:tc>
          <w:tcPr>
            <w:tcW w:w="629" w:type="dxa"/>
            <w:shd w:val="clear" w:color="auto" w:fill="D9D9D9" w:themeFill="background1" w:themeFillShade="D9"/>
          </w:tcPr>
          <w:p w14:paraId="10D8C203" w14:textId="7CE6A32D" w:rsidR="004F2C8F" w:rsidRPr="00CF16A0" w:rsidRDefault="004F2C8F" w:rsidP="006D0451">
            <w:pPr>
              <w:autoSpaceDN w:val="0"/>
              <w:ind w:left="33"/>
              <w:jc w:val="center"/>
              <w:rPr>
                <w:rFonts w:ascii="Avenir Next LT Pro" w:hAnsi="Avenir Next LT Pro" w:cs="Calibri"/>
                <w:b/>
                <w:bCs/>
                <w:color w:val="000000"/>
                <w:sz w:val="21"/>
                <w:szCs w:val="21"/>
                <w:lang w:eastAsia="es-MX"/>
              </w:rPr>
            </w:pPr>
            <w:r w:rsidRPr="00CF16A0">
              <w:rPr>
                <w:rFonts w:ascii="Avenir Next LT Pro" w:hAnsi="Avenir Next LT Pro" w:cs="Calibri"/>
                <w:b/>
                <w:bCs/>
                <w:color w:val="000000"/>
                <w:sz w:val="21"/>
                <w:szCs w:val="21"/>
                <w:lang w:eastAsia="es-MX"/>
              </w:rPr>
              <w:t>No.</w:t>
            </w:r>
          </w:p>
        </w:tc>
        <w:tc>
          <w:tcPr>
            <w:tcW w:w="1337" w:type="dxa"/>
            <w:shd w:val="clear" w:color="auto" w:fill="D9D9D9" w:themeFill="background1" w:themeFillShade="D9"/>
          </w:tcPr>
          <w:p w14:paraId="66979D91" w14:textId="6E144802" w:rsidR="004F2C8F" w:rsidRPr="00CF16A0" w:rsidRDefault="004F2C8F" w:rsidP="006D0451">
            <w:pPr>
              <w:autoSpaceDN w:val="0"/>
              <w:ind w:left="33"/>
              <w:jc w:val="center"/>
              <w:rPr>
                <w:rFonts w:ascii="Avenir Next LT Pro" w:hAnsi="Avenir Next LT Pro" w:cs="Calibri"/>
                <w:b/>
                <w:bCs/>
                <w:color w:val="000000"/>
                <w:sz w:val="21"/>
                <w:szCs w:val="21"/>
                <w:lang w:eastAsia="es-MX"/>
              </w:rPr>
            </w:pPr>
            <w:r w:rsidRPr="00CF16A0">
              <w:rPr>
                <w:rFonts w:ascii="Avenir Next LT Pro" w:hAnsi="Avenir Next LT Pro" w:cs="Calibri"/>
                <w:b/>
                <w:bCs/>
                <w:color w:val="000000"/>
                <w:sz w:val="21"/>
                <w:szCs w:val="21"/>
                <w:lang w:eastAsia="es-MX"/>
              </w:rPr>
              <w:t>Cantidad</w:t>
            </w:r>
          </w:p>
        </w:tc>
        <w:tc>
          <w:tcPr>
            <w:tcW w:w="4817" w:type="dxa"/>
            <w:shd w:val="clear" w:color="auto" w:fill="D9D9D9" w:themeFill="background1" w:themeFillShade="D9"/>
          </w:tcPr>
          <w:p w14:paraId="6184B185" w14:textId="130BE5D9" w:rsidR="004F2C8F" w:rsidRPr="00CF16A0" w:rsidRDefault="004F2C8F" w:rsidP="006D0451">
            <w:pPr>
              <w:autoSpaceDN w:val="0"/>
              <w:ind w:left="33"/>
              <w:jc w:val="center"/>
              <w:rPr>
                <w:rFonts w:ascii="Avenir Next LT Pro" w:hAnsi="Avenir Next LT Pro" w:cs="Calibri"/>
                <w:b/>
                <w:bCs/>
                <w:color w:val="000000"/>
                <w:sz w:val="21"/>
                <w:szCs w:val="21"/>
                <w:lang w:eastAsia="es-MX"/>
              </w:rPr>
            </w:pPr>
            <w:r w:rsidRPr="00CF16A0">
              <w:rPr>
                <w:rFonts w:ascii="Avenir Next LT Pro" w:hAnsi="Avenir Next LT Pro" w:cs="Calibri"/>
                <w:b/>
                <w:bCs/>
                <w:color w:val="000000"/>
                <w:sz w:val="21"/>
                <w:szCs w:val="21"/>
                <w:lang w:eastAsia="es-MX"/>
              </w:rPr>
              <w:t>Concepto</w:t>
            </w:r>
          </w:p>
        </w:tc>
        <w:tc>
          <w:tcPr>
            <w:tcW w:w="2279" w:type="dxa"/>
            <w:shd w:val="clear" w:color="auto" w:fill="D9D9D9" w:themeFill="background1" w:themeFillShade="D9"/>
          </w:tcPr>
          <w:p w14:paraId="3A9B2018" w14:textId="51FCE194" w:rsidR="004F2C8F" w:rsidRPr="00CF16A0" w:rsidRDefault="004F2C8F" w:rsidP="006D0451">
            <w:pPr>
              <w:autoSpaceDN w:val="0"/>
              <w:ind w:left="33"/>
              <w:jc w:val="center"/>
              <w:rPr>
                <w:rFonts w:ascii="Avenir Next LT Pro" w:hAnsi="Avenir Next LT Pro" w:cs="Calibri"/>
                <w:b/>
                <w:bCs/>
                <w:color w:val="000000"/>
                <w:sz w:val="21"/>
                <w:szCs w:val="21"/>
                <w:lang w:eastAsia="es-MX"/>
              </w:rPr>
            </w:pPr>
            <w:r w:rsidRPr="00CF16A0">
              <w:rPr>
                <w:rFonts w:ascii="Avenir Next LT Pro" w:hAnsi="Avenir Next LT Pro" w:cs="Calibri"/>
                <w:b/>
                <w:bCs/>
                <w:color w:val="000000"/>
                <w:sz w:val="21"/>
                <w:szCs w:val="21"/>
                <w:lang w:eastAsia="es-MX"/>
              </w:rPr>
              <w:t>Costo</w:t>
            </w:r>
            <w:r w:rsidR="00FF1B8E" w:rsidRPr="00CF16A0">
              <w:rPr>
                <w:rFonts w:ascii="Avenir Next LT Pro" w:hAnsi="Avenir Next LT Pro" w:cs="Calibri"/>
                <w:b/>
                <w:bCs/>
                <w:color w:val="000000"/>
                <w:sz w:val="21"/>
                <w:szCs w:val="21"/>
                <w:lang w:eastAsia="es-MX"/>
              </w:rPr>
              <w:t xml:space="preserve"> </w:t>
            </w:r>
          </w:p>
        </w:tc>
      </w:tr>
      <w:tr w:rsidR="004F2C8F" w:rsidRPr="00CF16A0" w14:paraId="79127FE7" w14:textId="77777777" w:rsidTr="006D0451">
        <w:tc>
          <w:tcPr>
            <w:tcW w:w="629" w:type="dxa"/>
          </w:tcPr>
          <w:p w14:paraId="4D371551" w14:textId="448191BE" w:rsidR="004F2C8F" w:rsidRPr="00CF16A0" w:rsidRDefault="00F83FB3"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1</w:t>
            </w:r>
          </w:p>
        </w:tc>
        <w:tc>
          <w:tcPr>
            <w:tcW w:w="1337" w:type="dxa"/>
          </w:tcPr>
          <w:p w14:paraId="5539A30F" w14:textId="456C2C1C" w:rsidR="004F2C8F" w:rsidRPr="00CF16A0" w:rsidRDefault="00F83FB3"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20</w:t>
            </w:r>
          </w:p>
        </w:tc>
        <w:tc>
          <w:tcPr>
            <w:tcW w:w="4817" w:type="dxa"/>
          </w:tcPr>
          <w:p w14:paraId="1F31601A" w14:textId="4F8278AF" w:rsidR="004F2C8F" w:rsidRPr="00CF16A0" w:rsidRDefault="00F83FB3" w:rsidP="006D0451">
            <w:pPr>
              <w:autoSpaceDN w:val="0"/>
              <w:ind w:left="17"/>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S</w:t>
            </w:r>
            <w:r w:rsidR="006D0451">
              <w:rPr>
                <w:rFonts w:ascii="Avenir Next LT Pro" w:hAnsi="Avenir Next LT Pro" w:cs="Calibri"/>
                <w:color w:val="000000"/>
                <w:sz w:val="21"/>
                <w:szCs w:val="21"/>
                <w:lang w:eastAsia="es-MX"/>
              </w:rPr>
              <w:t>á</w:t>
            </w:r>
            <w:r w:rsidRPr="00CF16A0">
              <w:rPr>
                <w:rFonts w:ascii="Avenir Next LT Pro" w:hAnsi="Avenir Next LT Pro" w:cs="Calibri"/>
                <w:color w:val="000000"/>
                <w:sz w:val="21"/>
                <w:szCs w:val="21"/>
                <w:lang w:eastAsia="es-MX"/>
              </w:rPr>
              <w:t>banas</w:t>
            </w:r>
          </w:p>
        </w:tc>
        <w:tc>
          <w:tcPr>
            <w:tcW w:w="2279" w:type="dxa"/>
          </w:tcPr>
          <w:p w14:paraId="44407D44" w14:textId="4D398B5A" w:rsidR="00F83FB3" w:rsidRPr="00CF16A0" w:rsidRDefault="00F83FB3" w:rsidP="006D0451">
            <w:pPr>
              <w:autoSpaceDN w:val="0"/>
              <w:ind w:left="155"/>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w:t>
            </w:r>
            <w:r w:rsidR="006D0451">
              <w:rPr>
                <w:rFonts w:ascii="Avenir Next LT Pro" w:hAnsi="Avenir Next LT Pro" w:cs="Calibri"/>
                <w:color w:val="000000"/>
                <w:sz w:val="21"/>
                <w:szCs w:val="21"/>
                <w:lang w:eastAsia="es-MX"/>
              </w:rPr>
              <w:t xml:space="preserve">   </w:t>
            </w:r>
            <w:r w:rsidRPr="00CF16A0">
              <w:rPr>
                <w:rFonts w:ascii="Avenir Next LT Pro" w:hAnsi="Avenir Next LT Pro" w:cs="Calibri"/>
                <w:color w:val="000000"/>
                <w:sz w:val="21"/>
                <w:szCs w:val="21"/>
                <w:lang w:eastAsia="es-MX"/>
              </w:rPr>
              <w:t>2,500.00</w:t>
            </w:r>
          </w:p>
        </w:tc>
      </w:tr>
      <w:tr w:rsidR="004F2C8F" w:rsidRPr="00CF16A0" w14:paraId="00FA7088" w14:textId="77777777" w:rsidTr="006D0451">
        <w:tc>
          <w:tcPr>
            <w:tcW w:w="629" w:type="dxa"/>
          </w:tcPr>
          <w:p w14:paraId="55C1B7D4" w14:textId="39C0F599" w:rsidR="004F2C8F" w:rsidRPr="00CF16A0" w:rsidRDefault="00F83FB3"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2</w:t>
            </w:r>
          </w:p>
        </w:tc>
        <w:tc>
          <w:tcPr>
            <w:tcW w:w="1337" w:type="dxa"/>
          </w:tcPr>
          <w:p w14:paraId="03B6240D" w14:textId="14877BE8" w:rsidR="004F2C8F" w:rsidRPr="00CF16A0" w:rsidRDefault="007648E9"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24</w:t>
            </w:r>
          </w:p>
        </w:tc>
        <w:tc>
          <w:tcPr>
            <w:tcW w:w="4817" w:type="dxa"/>
          </w:tcPr>
          <w:p w14:paraId="7D91A6A4" w14:textId="24110E9C" w:rsidR="004F2C8F" w:rsidRPr="00CF16A0" w:rsidRDefault="007648E9" w:rsidP="006D0451">
            <w:pPr>
              <w:autoSpaceDN w:val="0"/>
              <w:ind w:left="17"/>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Pantalones de paramédico</w:t>
            </w:r>
            <w:r w:rsidR="00FF1B8E" w:rsidRPr="00CF16A0">
              <w:rPr>
                <w:rFonts w:ascii="Avenir Next LT Pro" w:hAnsi="Avenir Next LT Pro" w:cs="Calibri"/>
                <w:color w:val="000000"/>
                <w:sz w:val="21"/>
                <w:szCs w:val="21"/>
                <w:lang w:eastAsia="es-MX"/>
              </w:rPr>
              <w:t xml:space="preserve"> ($490 c/u)</w:t>
            </w:r>
          </w:p>
        </w:tc>
        <w:tc>
          <w:tcPr>
            <w:tcW w:w="2279" w:type="dxa"/>
          </w:tcPr>
          <w:p w14:paraId="57B2C9F4" w14:textId="3C84B6E9" w:rsidR="004F2C8F" w:rsidRPr="00CF16A0" w:rsidRDefault="00FF1B8E" w:rsidP="006D0451">
            <w:pPr>
              <w:autoSpaceDN w:val="0"/>
              <w:ind w:left="155"/>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w:t>
            </w:r>
            <w:r w:rsidR="006D0451">
              <w:rPr>
                <w:rFonts w:ascii="Avenir Next LT Pro" w:hAnsi="Avenir Next LT Pro" w:cs="Calibri"/>
                <w:color w:val="000000"/>
                <w:sz w:val="21"/>
                <w:szCs w:val="21"/>
                <w:lang w:eastAsia="es-MX"/>
              </w:rPr>
              <w:t xml:space="preserve"> </w:t>
            </w:r>
            <w:r w:rsidRPr="00CF16A0">
              <w:rPr>
                <w:rFonts w:ascii="Avenir Next LT Pro" w:hAnsi="Avenir Next LT Pro" w:cs="Calibri"/>
                <w:color w:val="000000"/>
                <w:sz w:val="21"/>
                <w:szCs w:val="21"/>
                <w:lang w:eastAsia="es-MX"/>
              </w:rPr>
              <w:t>11,760.00</w:t>
            </w:r>
          </w:p>
        </w:tc>
      </w:tr>
      <w:tr w:rsidR="004F2C8F" w:rsidRPr="00CF16A0" w14:paraId="447DA4D2" w14:textId="77777777" w:rsidTr="006D0451">
        <w:tc>
          <w:tcPr>
            <w:tcW w:w="629" w:type="dxa"/>
          </w:tcPr>
          <w:p w14:paraId="22BBD18C" w14:textId="3A9AC4AD" w:rsidR="004F2C8F" w:rsidRPr="00CF16A0" w:rsidRDefault="00F83FB3"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3</w:t>
            </w:r>
          </w:p>
        </w:tc>
        <w:tc>
          <w:tcPr>
            <w:tcW w:w="1337" w:type="dxa"/>
          </w:tcPr>
          <w:p w14:paraId="1A62ADEC" w14:textId="21A9D6D1" w:rsidR="004F2C8F" w:rsidRPr="00CF16A0" w:rsidRDefault="00FF1B8E"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24</w:t>
            </w:r>
          </w:p>
        </w:tc>
        <w:tc>
          <w:tcPr>
            <w:tcW w:w="4817" w:type="dxa"/>
          </w:tcPr>
          <w:p w14:paraId="56B6EF57" w14:textId="0A05CEFE" w:rsidR="004F2C8F" w:rsidRPr="00CF16A0" w:rsidRDefault="00FF1B8E" w:rsidP="006D0451">
            <w:pPr>
              <w:autoSpaceDN w:val="0"/>
              <w:ind w:left="17"/>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Playeras ($129 c/u)</w:t>
            </w:r>
          </w:p>
        </w:tc>
        <w:tc>
          <w:tcPr>
            <w:tcW w:w="2279" w:type="dxa"/>
          </w:tcPr>
          <w:p w14:paraId="4308D26E" w14:textId="33A3E951" w:rsidR="004F2C8F" w:rsidRPr="00CF16A0" w:rsidRDefault="00FF1B8E" w:rsidP="006D0451">
            <w:pPr>
              <w:autoSpaceDN w:val="0"/>
              <w:ind w:left="155"/>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w:t>
            </w:r>
            <w:r w:rsidR="006D0451">
              <w:rPr>
                <w:rFonts w:ascii="Avenir Next LT Pro" w:hAnsi="Avenir Next LT Pro" w:cs="Calibri"/>
                <w:color w:val="000000"/>
                <w:sz w:val="21"/>
                <w:szCs w:val="21"/>
                <w:lang w:eastAsia="es-MX"/>
              </w:rPr>
              <w:t xml:space="preserve">   </w:t>
            </w:r>
            <w:r w:rsidR="00DC6C19" w:rsidRPr="00CF16A0">
              <w:rPr>
                <w:rFonts w:ascii="Avenir Next LT Pro" w:hAnsi="Avenir Next LT Pro" w:cs="Calibri"/>
                <w:color w:val="000000"/>
                <w:sz w:val="21"/>
                <w:szCs w:val="21"/>
                <w:lang w:eastAsia="es-MX"/>
              </w:rPr>
              <w:t>3,096.00</w:t>
            </w:r>
          </w:p>
        </w:tc>
      </w:tr>
      <w:tr w:rsidR="004F2C8F" w:rsidRPr="00CF16A0" w14:paraId="241FD465" w14:textId="77777777" w:rsidTr="006D0451">
        <w:tc>
          <w:tcPr>
            <w:tcW w:w="629" w:type="dxa"/>
          </w:tcPr>
          <w:p w14:paraId="2328E47B" w14:textId="5E77EF5F" w:rsidR="004F2C8F" w:rsidRPr="00CF16A0" w:rsidRDefault="00F83FB3"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4</w:t>
            </w:r>
          </w:p>
        </w:tc>
        <w:tc>
          <w:tcPr>
            <w:tcW w:w="1337" w:type="dxa"/>
          </w:tcPr>
          <w:p w14:paraId="72D21481" w14:textId="618CD143" w:rsidR="004F2C8F" w:rsidRPr="00CF16A0" w:rsidRDefault="00FF1B8E"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12</w:t>
            </w:r>
          </w:p>
        </w:tc>
        <w:tc>
          <w:tcPr>
            <w:tcW w:w="4817" w:type="dxa"/>
          </w:tcPr>
          <w:p w14:paraId="00698032" w14:textId="49ACB3DC" w:rsidR="004F2C8F" w:rsidRPr="00CF16A0" w:rsidRDefault="00FF1B8E" w:rsidP="006D0451">
            <w:pPr>
              <w:autoSpaceDN w:val="0"/>
              <w:ind w:left="17"/>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Pares de Botas DG Código 1583 Color Negro ($651 c/u)</w:t>
            </w:r>
          </w:p>
        </w:tc>
        <w:tc>
          <w:tcPr>
            <w:tcW w:w="2279" w:type="dxa"/>
          </w:tcPr>
          <w:p w14:paraId="6A679DDB" w14:textId="323A984D" w:rsidR="004F2C8F" w:rsidRPr="00CF16A0" w:rsidRDefault="00FF1B8E" w:rsidP="006D0451">
            <w:pPr>
              <w:autoSpaceDN w:val="0"/>
              <w:ind w:left="155"/>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w:t>
            </w:r>
            <w:r w:rsidR="006D0451">
              <w:rPr>
                <w:rFonts w:ascii="Avenir Next LT Pro" w:hAnsi="Avenir Next LT Pro" w:cs="Calibri"/>
                <w:color w:val="000000"/>
                <w:sz w:val="21"/>
                <w:szCs w:val="21"/>
                <w:lang w:eastAsia="es-MX"/>
              </w:rPr>
              <w:t xml:space="preserve">   </w:t>
            </w:r>
            <w:r w:rsidR="00DC6C19" w:rsidRPr="00CF16A0">
              <w:rPr>
                <w:rFonts w:ascii="Avenir Next LT Pro" w:hAnsi="Avenir Next LT Pro" w:cs="Calibri"/>
                <w:color w:val="000000"/>
                <w:sz w:val="21"/>
                <w:szCs w:val="21"/>
                <w:lang w:eastAsia="es-MX"/>
              </w:rPr>
              <w:t>7,812.00</w:t>
            </w:r>
          </w:p>
        </w:tc>
      </w:tr>
      <w:tr w:rsidR="00F83FB3" w:rsidRPr="00CF16A0" w14:paraId="02F7938E" w14:textId="77777777" w:rsidTr="006D0451">
        <w:tc>
          <w:tcPr>
            <w:tcW w:w="629" w:type="dxa"/>
          </w:tcPr>
          <w:p w14:paraId="1D4641FA" w14:textId="3A26F723" w:rsidR="00F83FB3" w:rsidRPr="00CF16A0" w:rsidRDefault="00F83FB3"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5</w:t>
            </w:r>
          </w:p>
        </w:tc>
        <w:tc>
          <w:tcPr>
            <w:tcW w:w="1337" w:type="dxa"/>
          </w:tcPr>
          <w:p w14:paraId="2B5DCE7E" w14:textId="579206EE" w:rsidR="00F83FB3" w:rsidRPr="00CF16A0" w:rsidRDefault="00FF1B8E"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12</w:t>
            </w:r>
          </w:p>
        </w:tc>
        <w:tc>
          <w:tcPr>
            <w:tcW w:w="4817" w:type="dxa"/>
          </w:tcPr>
          <w:p w14:paraId="48C773DE" w14:textId="110E46F5" w:rsidR="00F83FB3" w:rsidRPr="00CF16A0" w:rsidRDefault="00FF1B8E" w:rsidP="006D0451">
            <w:pPr>
              <w:autoSpaceDN w:val="0"/>
              <w:ind w:left="17"/>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 xml:space="preserve">Chalecos Código CS40 Color </w:t>
            </w:r>
            <w:proofErr w:type="spellStart"/>
            <w:r w:rsidRPr="00CF16A0">
              <w:rPr>
                <w:rFonts w:ascii="Avenir Next LT Pro" w:hAnsi="Avenir Next LT Pro" w:cs="Calibri"/>
                <w:color w:val="000000"/>
                <w:sz w:val="21"/>
                <w:szCs w:val="21"/>
                <w:lang w:eastAsia="es-MX"/>
              </w:rPr>
              <w:t>Dark</w:t>
            </w:r>
            <w:proofErr w:type="spellEnd"/>
            <w:r w:rsidRPr="00CF16A0">
              <w:rPr>
                <w:rFonts w:ascii="Avenir Next LT Pro" w:hAnsi="Avenir Next LT Pro" w:cs="Calibri"/>
                <w:color w:val="000000"/>
                <w:sz w:val="21"/>
                <w:szCs w:val="21"/>
                <w:lang w:eastAsia="es-MX"/>
              </w:rPr>
              <w:t xml:space="preserve"> </w:t>
            </w:r>
            <w:proofErr w:type="spellStart"/>
            <w:r w:rsidRPr="00CF16A0">
              <w:rPr>
                <w:rFonts w:ascii="Avenir Next LT Pro" w:hAnsi="Avenir Next LT Pro" w:cs="Calibri"/>
                <w:color w:val="000000"/>
                <w:sz w:val="21"/>
                <w:szCs w:val="21"/>
                <w:lang w:eastAsia="es-MX"/>
              </w:rPr>
              <w:t>Navy</w:t>
            </w:r>
            <w:proofErr w:type="spellEnd"/>
            <w:r w:rsidRPr="00CF16A0">
              <w:rPr>
                <w:rFonts w:ascii="Avenir Next LT Pro" w:hAnsi="Avenir Next LT Pro" w:cs="Calibri"/>
                <w:color w:val="000000"/>
                <w:sz w:val="21"/>
                <w:szCs w:val="21"/>
                <w:lang w:eastAsia="es-MX"/>
              </w:rPr>
              <w:t xml:space="preserve"> ($703 c/u)</w:t>
            </w:r>
          </w:p>
        </w:tc>
        <w:tc>
          <w:tcPr>
            <w:tcW w:w="2279" w:type="dxa"/>
          </w:tcPr>
          <w:p w14:paraId="26B4D90D" w14:textId="0CF18D94" w:rsidR="00F83FB3" w:rsidRPr="00CF16A0" w:rsidRDefault="00FF1B8E" w:rsidP="006D0451">
            <w:pPr>
              <w:autoSpaceDN w:val="0"/>
              <w:ind w:left="155"/>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w:t>
            </w:r>
            <w:r w:rsidR="006D0451">
              <w:rPr>
                <w:rFonts w:ascii="Avenir Next LT Pro" w:hAnsi="Avenir Next LT Pro" w:cs="Calibri"/>
                <w:color w:val="000000"/>
                <w:sz w:val="21"/>
                <w:szCs w:val="21"/>
                <w:lang w:eastAsia="es-MX"/>
              </w:rPr>
              <w:t xml:space="preserve">   </w:t>
            </w:r>
            <w:r w:rsidR="00DC6C19" w:rsidRPr="00CF16A0">
              <w:rPr>
                <w:rFonts w:ascii="Avenir Next LT Pro" w:hAnsi="Avenir Next LT Pro" w:cs="Calibri"/>
                <w:color w:val="000000"/>
                <w:sz w:val="21"/>
                <w:szCs w:val="21"/>
                <w:lang w:eastAsia="es-MX"/>
              </w:rPr>
              <w:t>8,436.00</w:t>
            </w:r>
          </w:p>
        </w:tc>
      </w:tr>
      <w:tr w:rsidR="00F83FB3" w:rsidRPr="00CF16A0" w14:paraId="2126CE24" w14:textId="77777777" w:rsidTr="006D0451">
        <w:tc>
          <w:tcPr>
            <w:tcW w:w="629" w:type="dxa"/>
          </w:tcPr>
          <w:p w14:paraId="6EE45B2A" w14:textId="03E3DB93" w:rsidR="00F83FB3" w:rsidRPr="00CF16A0" w:rsidRDefault="00F83FB3"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6</w:t>
            </w:r>
          </w:p>
        </w:tc>
        <w:tc>
          <w:tcPr>
            <w:tcW w:w="1337" w:type="dxa"/>
          </w:tcPr>
          <w:p w14:paraId="498A5D62" w14:textId="3B75EDD9" w:rsidR="00F83FB3" w:rsidRPr="00CF16A0" w:rsidRDefault="00FF1B8E" w:rsidP="006D0451">
            <w:pPr>
              <w:autoSpaceDN w:val="0"/>
              <w:ind w:left="-109"/>
              <w:jc w:val="center"/>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12</w:t>
            </w:r>
          </w:p>
        </w:tc>
        <w:tc>
          <w:tcPr>
            <w:tcW w:w="4817" w:type="dxa"/>
          </w:tcPr>
          <w:p w14:paraId="5C2D6492" w14:textId="1496C023" w:rsidR="00F83FB3" w:rsidRPr="00CF16A0" w:rsidRDefault="00FF1B8E" w:rsidP="006D0451">
            <w:pPr>
              <w:autoSpaceDN w:val="0"/>
              <w:ind w:left="17"/>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Playeras Polo de Algodón Color Azul ($112 c/u)</w:t>
            </w:r>
          </w:p>
        </w:tc>
        <w:tc>
          <w:tcPr>
            <w:tcW w:w="2279" w:type="dxa"/>
          </w:tcPr>
          <w:p w14:paraId="54782B6D" w14:textId="5DE55B66" w:rsidR="00F83FB3" w:rsidRPr="00CF16A0" w:rsidRDefault="00FF1B8E" w:rsidP="006D0451">
            <w:pPr>
              <w:autoSpaceDN w:val="0"/>
              <w:ind w:left="155"/>
              <w:rPr>
                <w:rFonts w:ascii="Avenir Next LT Pro" w:hAnsi="Avenir Next LT Pro" w:cs="Calibri"/>
                <w:color w:val="000000"/>
                <w:sz w:val="21"/>
                <w:szCs w:val="21"/>
                <w:lang w:eastAsia="es-MX"/>
              </w:rPr>
            </w:pPr>
            <w:r w:rsidRPr="00CF16A0">
              <w:rPr>
                <w:rFonts w:ascii="Avenir Next LT Pro" w:hAnsi="Avenir Next LT Pro" w:cs="Calibri"/>
                <w:color w:val="000000"/>
                <w:sz w:val="21"/>
                <w:szCs w:val="21"/>
                <w:lang w:eastAsia="es-MX"/>
              </w:rPr>
              <w:t>$</w:t>
            </w:r>
            <w:r w:rsidR="006D0451">
              <w:rPr>
                <w:rFonts w:ascii="Avenir Next LT Pro" w:hAnsi="Avenir Next LT Pro" w:cs="Calibri"/>
                <w:color w:val="000000"/>
                <w:sz w:val="21"/>
                <w:szCs w:val="21"/>
                <w:lang w:eastAsia="es-MX"/>
              </w:rPr>
              <w:t xml:space="preserve">   </w:t>
            </w:r>
            <w:r w:rsidR="00DC6C19" w:rsidRPr="00CF16A0">
              <w:rPr>
                <w:rFonts w:ascii="Avenir Next LT Pro" w:hAnsi="Avenir Next LT Pro" w:cs="Calibri"/>
                <w:color w:val="000000"/>
                <w:sz w:val="21"/>
                <w:szCs w:val="21"/>
                <w:lang w:eastAsia="es-MX"/>
              </w:rPr>
              <w:t>1,344.00</w:t>
            </w:r>
          </w:p>
        </w:tc>
      </w:tr>
      <w:tr w:rsidR="00DD628F" w:rsidRPr="00CF16A0" w14:paraId="2C6A5574" w14:textId="77777777" w:rsidTr="006D0451">
        <w:trPr>
          <w:trHeight w:val="535"/>
        </w:trPr>
        <w:tc>
          <w:tcPr>
            <w:tcW w:w="6783" w:type="dxa"/>
            <w:gridSpan w:val="3"/>
          </w:tcPr>
          <w:p w14:paraId="265582FA" w14:textId="47081202" w:rsidR="00DD628F" w:rsidRPr="00CF16A0" w:rsidRDefault="00DD628F" w:rsidP="00783B5C">
            <w:pPr>
              <w:autoSpaceDN w:val="0"/>
              <w:ind w:left="851"/>
              <w:jc w:val="right"/>
              <w:rPr>
                <w:rFonts w:ascii="Avenir Next LT Pro" w:hAnsi="Avenir Next LT Pro" w:cs="Calibri"/>
                <w:b/>
                <w:bCs/>
                <w:color w:val="000000"/>
                <w:sz w:val="21"/>
                <w:szCs w:val="21"/>
                <w:lang w:eastAsia="es-MX"/>
              </w:rPr>
            </w:pPr>
            <w:r w:rsidRPr="00CF16A0">
              <w:rPr>
                <w:rFonts w:ascii="Avenir Next LT Pro" w:hAnsi="Avenir Next LT Pro" w:cs="Calibri"/>
                <w:b/>
                <w:bCs/>
                <w:color w:val="000000"/>
                <w:sz w:val="21"/>
                <w:szCs w:val="21"/>
                <w:lang w:eastAsia="es-MX"/>
              </w:rPr>
              <w:t>Total</w:t>
            </w:r>
          </w:p>
        </w:tc>
        <w:tc>
          <w:tcPr>
            <w:tcW w:w="2279" w:type="dxa"/>
          </w:tcPr>
          <w:p w14:paraId="3263F22A" w14:textId="371B717F" w:rsidR="006D0451" w:rsidRDefault="006D0451" w:rsidP="006D0451">
            <w:pPr>
              <w:autoSpaceDN w:val="0"/>
              <w:rPr>
                <w:rFonts w:ascii="Avenir Next LT Pro" w:hAnsi="Avenir Next LT Pro" w:cs="Calibri"/>
                <w:b/>
                <w:bCs/>
                <w:color w:val="000000"/>
                <w:sz w:val="21"/>
                <w:szCs w:val="21"/>
                <w:lang w:eastAsia="es-MX"/>
              </w:rPr>
            </w:pPr>
            <w:r>
              <w:rPr>
                <w:rFonts w:ascii="Avenir Next LT Pro" w:hAnsi="Avenir Next LT Pro" w:cs="Calibri"/>
                <w:b/>
                <w:bCs/>
                <w:color w:val="000000"/>
                <w:sz w:val="21"/>
                <w:szCs w:val="21"/>
                <w:lang w:eastAsia="es-MX"/>
              </w:rPr>
              <w:t xml:space="preserve">   </w:t>
            </w:r>
            <w:r w:rsidR="00DC6C19" w:rsidRPr="00CF16A0">
              <w:rPr>
                <w:rFonts w:ascii="Avenir Next LT Pro" w:hAnsi="Avenir Next LT Pro" w:cs="Calibri"/>
                <w:b/>
                <w:bCs/>
                <w:color w:val="000000"/>
                <w:sz w:val="21"/>
                <w:szCs w:val="21"/>
                <w:lang w:eastAsia="es-MX"/>
              </w:rPr>
              <w:t>$</w:t>
            </w:r>
            <w:r>
              <w:rPr>
                <w:rFonts w:ascii="Avenir Next LT Pro" w:hAnsi="Avenir Next LT Pro" w:cs="Calibri"/>
                <w:b/>
                <w:bCs/>
                <w:color w:val="000000"/>
                <w:sz w:val="21"/>
                <w:szCs w:val="21"/>
                <w:lang w:eastAsia="es-MX"/>
              </w:rPr>
              <w:t xml:space="preserve"> </w:t>
            </w:r>
            <w:r w:rsidR="00DC6C19" w:rsidRPr="00CF16A0">
              <w:rPr>
                <w:rFonts w:ascii="Avenir Next LT Pro" w:hAnsi="Avenir Next LT Pro" w:cs="Calibri"/>
                <w:b/>
                <w:bCs/>
                <w:color w:val="000000"/>
                <w:sz w:val="21"/>
                <w:szCs w:val="21"/>
                <w:lang w:eastAsia="es-MX"/>
              </w:rPr>
              <w:t xml:space="preserve">34,948.00 </w:t>
            </w:r>
          </w:p>
          <w:p w14:paraId="398E8AA9" w14:textId="69B3D0F3" w:rsidR="00DD628F" w:rsidRPr="00CF16A0" w:rsidRDefault="006D0451" w:rsidP="006D0451">
            <w:pPr>
              <w:autoSpaceDN w:val="0"/>
              <w:jc w:val="center"/>
              <w:rPr>
                <w:rFonts w:ascii="Avenir Next LT Pro" w:hAnsi="Avenir Next LT Pro" w:cs="Calibri"/>
                <w:color w:val="000000"/>
                <w:sz w:val="21"/>
                <w:szCs w:val="21"/>
                <w:lang w:eastAsia="es-MX"/>
              </w:rPr>
            </w:pPr>
            <w:r w:rsidRPr="00CF16A0">
              <w:rPr>
                <w:rFonts w:ascii="Avenir Next LT Pro" w:hAnsi="Avenir Next LT Pro" w:cs="Calibri"/>
                <w:b/>
                <w:bCs/>
                <w:color w:val="000000"/>
                <w:sz w:val="21"/>
                <w:szCs w:val="21"/>
                <w:lang w:eastAsia="es-MX"/>
              </w:rPr>
              <w:t>más</w:t>
            </w:r>
            <w:r w:rsidR="00DC6C19" w:rsidRPr="00CF16A0">
              <w:rPr>
                <w:rFonts w:ascii="Avenir Next LT Pro" w:hAnsi="Avenir Next LT Pro" w:cs="Calibri"/>
                <w:b/>
                <w:bCs/>
                <w:color w:val="000000"/>
                <w:sz w:val="21"/>
                <w:szCs w:val="21"/>
                <w:lang w:eastAsia="es-MX"/>
              </w:rPr>
              <w:t xml:space="preserve"> IVA</w:t>
            </w:r>
          </w:p>
        </w:tc>
      </w:tr>
    </w:tbl>
    <w:p w14:paraId="399C3E6F" w14:textId="7FB4F6A3" w:rsidR="004F2C8F" w:rsidRDefault="004F2C8F" w:rsidP="00783B5C">
      <w:pPr>
        <w:autoSpaceDN w:val="0"/>
        <w:ind w:left="851"/>
        <w:jc w:val="both"/>
        <w:rPr>
          <w:rFonts w:ascii="Avenir Next LT Pro" w:hAnsi="Avenir Next LT Pro" w:cs="Calibri"/>
          <w:color w:val="000000"/>
          <w:sz w:val="24"/>
          <w:szCs w:val="24"/>
          <w:lang w:eastAsia="es-MX"/>
        </w:rPr>
      </w:pPr>
    </w:p>
    <w:p w14:paraId="5C66B7C9" w14:textId="6BA57B80" w:rsidR="006D0451" w:rsidRDefault="006D0451" w:rsidP="00783B5C">
      <w:pPr>
        <w:autoSpaceDN w:val="0"/>
        <w:ind w:left="851"/>
        <w:jc w:val="both"/>
        <w:rPr>
          <w:rFonts w:ascii="Avenir Next LT Pro" w:hAnsi="Avenir Next LT Pro" w:cs="Calibri"/>
          <w:color w:val="000000"/>
          <w:sz w:val="24"/>
          <w:szCs w:val="24"/>
          <w:lang w:eastAsia="es-MX"/>
        </w:rPr>
      </w:pPr>
    </w:p>
    <w:p w14:paraId="467FC367" w14:textId="2E782175" w:rsidR="006D0451" w:rsidRDefault="006D0451" w:rsidP="00783B5C">
      <w:pPr>
        <w:autoSpaceDN w:val="0"/>
        <w:ind w:left="851"/>
        <w:jc w:val="both"/>
        <w:rPr>
          <w:rFonts w:ascii="Avenir Next LT Pro" w:hAnsi="Avenir Next LT Pro" w:cs="Calibri"/>
          <w:color w:val="000000"/>
          <w:sz w:val="24"/>
          <w:szCs w:val="24"/>
          <w:lang w:eastAsia="es-MX"/>
        </w:rPr>
      </w:pPr>
    </w:p>
    <w:p w14:paraId="51A85394" w14:textId="419B38F2" w:rsidR="006D0451" w:rsidRDefault="006D0451" w:rsidP="00783B5C">
      <w:pPr>
        <w:autoSpaceDN w:val="0"/>
        <w:ind w:left="851"/>
        <w:jc w:val="both"/>
        <w:rPr>
          <w:rFonts w:ascii="Avenir Next LT Pro" w:hAnsi="Avenir Next LT Pro" w:cs="Calibri"/>
          <w:color w:val="000000"/>
          <w:sz w:val="24"/>
          <w:szCs w:val="24"/>
          <w:lang w:eastAsia="es-MX"/>
        </w:rPr>
      </w:pPr>
    </w:p>
    <w:p w14:paraId="7AE47021" w14:textId="77777777" w:rsidR="006D0451" w:rsidRDefault="006D0451" w:rsidP="00783B5C">
      <w:pPr>
        <w:autoSpaceDN w:val="0"/>
        <w:ind w:left="851"/>
        <w:jc w:val="both"/>
        <w:rPr>
          <w:rFonts w:ascii="Avenir Next LT Pro" w:hAnsi="Avenir Next LT Pro" w:cs="Calibri"/>
          <w:color w:val="000000"/>
          <w:sz w:val="24"/>
          <w:szCs w:val="24"/>
          <w:lang w:eastAsia="es-MX"/>
        </w:rPr>
      </w:pPr>
    </w:p>
    <w:p w14:paraId="2FD7CD9F" w14:textId="1232B20F" w:rsidR="00DA28CD" w:rsidRDefault="00A63AE1" w:rsidP="002B5E76">
      <w:pPr>
        <w:pStyle w:val="Sinespaciado"/>
        <w:spacing w:line="276" w:lineRule="auto"/>
        <w:ind w:left="851"/>
        <w:jc w:val="both"/>
        <w:rPr>
          <w:rFonts w:ascii="Avenir Next LT Pro" w:hAnsi="Avenir Next LT Pro"/>
          <w:sz w:val="24"/>
          <w:szCs w:val="24"/>
        </w:rPr>
      </w:pPr>
      <w:r>
        <w:rPr>
          <w:rFonts w:ascii="Avenir Next LT Pro" w:hAnsi="Avenir Next LT Pro" w:cs="Calibri"/>
          <w:color w:val="000000"/>
          <w:sz w:val="24"/>
          <w:szCs w:val="24"/>
          <w:lang w:eastAsia="es-MX"/>
        </w:rPr>
        <w:t xml:space="preserve">Señalando que la Unidad de Servicios Médicos Municipales </w:t>
      </w:r>
      <w:r w:rsidR="00DA28CD">
        <w:rPr>
          <w:rFonts w:ascii="Avenir Next LT Pro" w:hAnsi="Avenir Next LT Pro"/>
          <w:sz w:val="24"/>
          <w:szCs w:val="24"/>
        </w:rPr>
        <w:t>ha causado gran impacto, beneficio y aceptación en la población tanto así, que se continua con la implementación de más servicios, tal es el caso de análisis clínicos a bajo costo, entre otras actividades más, señalando además de que actualmente se están realizando mejoras en una de sus áreas para brindar cada vez más un mejor servicio de atención, hacienda hincapié que se brinda actualmente atención médica gratuita  las 24 horas del día, sin distinción alguna, así como entrega de medicamento, señalando además se cuenta con área atención en temas de nutrición y área dental.</w:t>
      </w:r>
    </w:p>
    <w:p w14:paraId="2BE8FF56" w14:textId="77777777" w:rsidR="004F2C8F" w:rsidRDefault="004F2C8F" w:rsidP="006D0451">
      <w:pPr>
        <w:pStyle w:val="Sinespaciado"/>
        <w:rPr>
          <w:lang w:eastAsia="es-MX"/>
        </w:rPr>
      </w:pPr>
    </w:p>
    <w:p w14:paraId="7F77EADD" w14:textId="77777777" w:rsidR="005C5712" w:rsidRPr="00DF18BE" w:rsidRDefault="005C5712" w:rsidP="002B5E76">
      <w:pPr>
        <w:autoSpaceDN w:val="0"/>
        <w:spacing w:after="0" w:line="276"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5235A1DB" w14:textId="1880D5E3" w:rsidR="00FB499E" w:rsidRDefault="00FB499E" w:rsidP="006D0451">
      <w:pPr>
        <w:pStyle w:val="Sinespaciado"/>
        <w:rPr>
          <w:lang w:eastAsia="es-MX"/>
        </w:rPr>
      </w:pPr>
    </w:p>
    <w:p w14:paraId="074155AF" w14:textId="5B5175E9" w:rsidR="00BA6B3B" w:rsidRDefault="00FB499E" w:rsidP="002B5E76">
      <w:pPr>
        <w:autoSpaceDN w:val="0"/>
        <w:spacing w:after="0" w:line="276" w:lineRule="auto"/>
        <w:ind w:left="851"/>
        <w:jc w:val="both"/>
        <w:rPr>
          <w:rFonts w:ascii="Avenir Next LT Pro" w:hAnsi="Avenir Next LT Pro"/>
          <w:sz w:val="24"/>
          <w:szCs w:val="24"/>
        </w:rPr>
      </w:pPr>
      <w:r>
        <w:rPr>
          <w:rFonts w:ascii="Avenir Next LT Pro" w:hAnsi="Avenir Next LT Pro" w:cstheme="minorHAnsi"/>
          <w:b/>
          <w:sz w:val="24"/>
          <w:szCs w:val="24"/>
          <w:lang w:eastAsia="es-MX"/>
        </w:rPr>
        <w:t>DÉCIMO CUARTO</w:t>
      </w:r>
      <w:r w:rsidR="006D0451">
        <w:rPr>
          <w:rFonts w:ascii="Avenir Next LT Pro" w:hAnsi="Avenir Next LT Pro" w:cstheme="minorHAnsi"/>
          <w:b/>
          <w:sz w:val="24"/>
          <w:szCs w:val="24"/>
          <w:lang w:eastAsia="es-MX"/>
        </w:rPr>
        <w:t>:</w:t>
      </w:r>
      <w:r>
        <w:rPr>
          <w:rFonts w:ascii="Avenir Next LT Pro" w:hAnsi="Avenir Next LT Pro" w:cstheme="minorHAnsi"/>
          <w:b/>
          <w:sz w:val="24"/>
          <w:szCs w:val="24"/>
          <w:lang w:eastAsia="es-MX"/>
        </w:rPr>
        <w:t xml:space="preserve"> </w:t>
      </w:r>
      <w:r w:rsidRPr="008E4176">
        <w:rPr>
          <w:rFonts w:ascii="Avenir Next LT Pro" w:hAnsi="Avenir Next LT Pro" w:cstheme="minorHAnsi"/>
          <w:sz w:val="24"/>
          <w:szCs w:val="24"/>
          <w:lang w:eastAsia="es-MX"/>
        </w:rPr>
        <w:t>En desahogo del siguiente punto del orden del día</w:t>
      </w:r>
      <w:r>
        <w:rPr>
          <w:rFonts w:ascii="Avenir Next LT Pro" w:hAnsi="Avenir Next LT Pro" w:cstheme="minorHAnsi"/>
          <w:sz w:val="24"/>
          <w:szCs w:val="24"/>
          <w:lang w:eastAsia="es-MX"/>
        </w:rPr>
        <w:t xml:space="preserve">, se presenta para su análisis </w:t>
      </w:r>
      <w:r w:rsidRPr="001E1799">
        <w:rPr>
          <w:rFonts w:ascii="Avenir Next LT Pro" w:hAnsi="Avenir Next LT Pro" w:cs="Calibri"/>
          <w:color w:val="000000"/>
          <w:sz w:val="24"/>
          <w:szCs w:val="24"/>
          <w:lang w:eastAsia="es-MX"/>
        </w:rPr>
        <w:t>y en su caso</w:t>
      </w:r>
      <w:r w:rsidR="00E56F97">
        <w:rPr>
          <w:rFonts w:ascii="Avenir Next LT Pro" w:hAnsi="Avenir Next LT Pro" w:cs="Calibri"/>
          <w:color w:val="000000"/>
          <w:sz w:val="24"/>
          <w:szCs w:val="24"/>
          <w:lang w:eastAsia="es-MX"/>
        </w:rPr>
        <w:t xml:space="preserve"> </w:t>
      </w:r>
      <w:r w:rsidR="00E56F97" w:rsidRPr="00CF690C">
        <w:rPr>
          <w:rFonts w:ascii="Avenir Next LT Pro" w:hAnsi="Avenir Next LT Pro"/>
          <w:sz w:val="24"/>
          <w:szCs w:val="24"/>
        </w:rPr>
        <w:t>y en su caso aprobación el subsidio por parte del H Ayuntamiento de Tecalitlán</w:t>
      </w:r>
      <w:r w:rsidR="006D0451">
        <w:rPr>
          <w:rFonts w:ascii="Avenir Next LT Pro" w:hAnsi="Avenir Next LT Pro"/>
          <w:sz w:val="24"/>
          <w:szCs w:val="24"/>
        </w:rPr>
        <w:t>,</w:t>
      </w:r>
      <w:r w:rsidR="00E56F97" w:rsidRPr="00CF690C">
        <w:rPr>
          <w:rFonts w:ascii="Avenir Next LT Pro" w:hAnsi="Avenir Next LT Pro"/>
          <w:sz w:val="24"/>
          <w:szCs w:val="24"/>
        </w:rPr>
        <w:t xml:space="preserve"> Jalisco</w:t>
      </w:r>
      <w:r w:rsidR="006D0451">
        <w:rPr>
          <w:rFonts w:ascii="Avenir Next LT Pro" w:hAnsi="Avenir Next LT Pro"/>
          <w:sz w:val="24"/>
          <w:szCs w:val="24"/>
        </w:rPr>
        <w:t>,</w:t>
      </w:r>
      <w:r w:rsidR="00E56F97" w:rsidRPr="00CF690C">
        <w:rPr>
          <w:rFonts w:ascii="Avenir Next LT Pro" w:hAnsi="Avenir Next LT Pro"/>
          <w:sz w:val="24"/>
          <w:szCs w:val="24"/>
        </w:rPr>
        <w:t xml:space="preserve"> para la liga de futbol infantil en sus categorías A y B, lo anterior para la adquisición de uniformes para los 18 equipos que la integran</w:t>
      </w:r>
      <w:r w:rsidR="00BA6B3B">
        <w:rPr>
          <w:rFonts w:ascii="Avenir Next LT Pro" w:hAnsi="Avenir Next LT Pro"/>
          <w:sz w:val="24"/>
          <w:szCs w:val="24"/>
        </w:rPr>
        <w:t>.</w:t>
      </w:r>
    </w:p>
    <w:p w14:paraId="195C2FAA" w14:textId="77777777" w:rsidR="00BA6B3B" w:rsidRDefault="00BA6B3B" w:rsidP="002B5E76">
      <w:pPr>
        <w:autoSpaceDN w:val="0"/>
        <w:spacing w:after="0" w:line="276" w:lineRule="auto"/>
        <w:ind w:left="851"/>
        <w:jc w:val="both"/>
        <w:rPr>
          <w:rFonts w:ascii="Avenir Next LT Pro" w:hAnsi="Avenir Next LT Pro"/>
          <w:sz w:val="24"/>
          <w:szCs w:val="24"/>
        </w:rPr>
      </w:pPr>
    </w:p>
    <w:p w14:paraId="675B3557" w14:textId="61363342" w:rsidR="00E56F97" w:rsidRDefault="00BA6B3B" w:rsidP="002B5E76">
      <w:pPr>
        <w:autoSpaceDN w:val="0"/>
        <w:spacing w:after="0" w:line="276" w:lineRule="auto"/>
        <w:ind w:left="851"/>
        <w:jc w:val="both"/>
        <w:rPr>
          <w:rFonts w:ascii="Avenir Next LT Pro" w:hAnsi="Avenir Next LT Pro"/>
          <w:sz w:val="24"/>
          <w:szCs w:val="24"/>
        </w:rPr>
      </w:pPr>
      <w:r>
        <w:rPr>
          <w:rFonts w:ascii="Avenir Next LT Pro" w:hAnsi="Avenir Next LT Pro"/>
          <w:sz w:val="24"/>
          <w:szCs w:val="24"/>
        </w:rPr>
        <w:t xml:space="preserve">En uso de la voz del </w:t>
      </w:r>
      <w:r w:rsidR="00E56F97">
        <w:rPr>
          <w:rFonts w:ascii="Avenir Next LT Pro" w:hAnsi="Avenir Next LT Pro"/>
          <w:sz w:val="24"/>
          <w:szCs w:val="24"/>
        </w:rPr>
        <w:t xml:space="preserve">Director de Deportes </w:t>
      </w:r>
      <w:r>
        <w:rPr>
          <w:rFonts w:ascii="Avenir Next LT Pro" w:hAnsi="Avenir Next LT Pro"/>
          <w:sz w:val="24"/>
          <w:szCs w:val="24"/>
        </w:rPr>
        <w:t xml:space="preserve">C. José </w:t>
      </w:r>
      <w:r w:rsidR="00E56F97">
        <w:rPr>
          <w:rFonts w:ascii="Avenir Next LT Pro" w:hAnsi="Avenir Next LT Pro"/>
          <w:sz w:val="24"/>
          <w:szCs w:val="24"/>
        </w:rPr>
        <w:t>Ángel Arriaga</w:t>
      </w:r>
      <w:r>
        <w:rPr>
          <w:rFonts w:ascii="Avenir Next LT Pro" w:hAnsi="Avenir Next LT Pro"/>
          <w:sz w:val="24"/>
          <w:szCs w:val="24"/>
        </w:rPr>
        <w:t xml:space="preserve"> Hernández</w:t>
      </w:r>
      <w:r w:rsidR="00E56F97">
        <w:rPr>
          <w:rFonts w:ascii="Avenir Next LT Pro" w:hAnsi="Avenir Next LT Pro"/>
          <w:sz w:val="24"/>
          <w:szCs w:val="24"/>
        </w:rPr>
        <w:t xml:space="preserve"> </w:t>
      </w:r>
      <w:r>
        <w:rPr>
          <w:rFonts w:ascii="Avenir Next LT Pro" w:hAnsi="Avenir Next LT Pro"/>
          <w:sz w:val="24"/>
          <w:szCs w:val="24"/>
        </w:rPr>
        <w:t xml:space="preserve">manifiesta que la referida liga infantil los años anteriores ha tenido un gran impacto y aceptación en la población, ya que para este año se tienen contemplado la participación de aproximadamente 300 niños en ambas categorías que van desde los 5 a los 13 años, señalando además que la duración de la referida liga es por 5 meses, estando pendientes a las disposiciones sanitarias por el </w:t>
      </w:r>
      <w:proofErr w:type="spellStart"/>
      <w:r>
        <w:rPr>
          <w:rFonts w:ascii="Avenir Next LT Pro" w:hAnsi="Avenir Next LT Pro"/>
          <w:sz w:val="24"/>
          <w:szCs w:val="24"/>
        </w:rPr>
        <w:t>Covid</w:t>
      </w:r>
      <w:proofErr w:type="spellEnd"/>
      <w:r>
        <w:rPr>
          <w:rFonts w:ascii="Avenir Next LT Pro" w:hAnsi="Avenir Next LT Pro"/>
          <w:sz w:val="24"/>
          <w:szCs w:val="24"/>
        </w:rPr>
        <w:t xml:space="preserve"> 19, no obstante refiere que el costo beneficio es viable ya que dicho subsidio por la cantidad de $27,000.00 (Veintisiete Mil Pesos 00/100 M.N) con ello se logrará dotar de uniformes a la cantidad de niños ya mencionados que conforman los 18 equipos, los cuales han manifestado en múltiples ocasiones gran emoción y alegría al recibirlos y muestra de ello es el esfuerzo y dedicación con la que practican dicha disciplina deportiva, ya que se han obtenido primeros lugares a nivel de las ligas  infantiles foráneas, demostrando con ello que la inversión surte efectos positivos.</w:t>
      </w:r>
    </w:p>
    <w:p w14:paraId="77595047" w14:textId="3869A3D0" w:rsidR="00BA6B3B" w:rsidRDefault="00BA6B3B" w:rsidP="002B5E76">
      <w:pPr>
        <w:autoSpaceDN w:val="0"/>
        <w:spacing w:after="0" w:line="276" w:lineRule="auto"/>
        <w:ind w:left="851"/>
        <w:jc w:val="both"/>
        <w:rPr>
          <w:rFonts w:ascii="Avenir Next LT Pro" w:hAnsi="Avenir Next LT Pro"/>
          <w:sz w:val="24"/>
          <w:szCs w:val="24"/>
        </w:rPr>
      </w:pPr>
    </w:p>
    <w:p w14:paraId="47BE2B51" w14:textId="51481415" w:rsidR="00BA6B3B" w:rsidRPr="00CF690C" w:rsidRDefault="00BA6B3B" w:rsidP="002B5E76">
      <w:pPr>
        <w:autoSpaceDN w:val="0"/>
        <w:spacing w:after="0" w:line="276" w:lineRule="auto"/>
        <w:ind w:left="851"/>
        <w:jc w:val="both"/>
        <w:rPr>
          <w:rFonts w:ascii="Avenir Next LT Pro" w:hAnsi="Avenir Next LT Pro"/>
          <w:sz w:val="24"/>
          <w:szCs w:val="24"/>
        </w:rPr>
      </w:pPr>
      <w:r>
        <w:rPr>
          <w:rFonts w:ascii="Avenir Next LT Pro" w:hAnsi="Avenir Next LT Pro"/>
          <w:sz w:val="24"/>
          <w:szCs w:val="24"/>
        </w:rPr>
        <w:t xml:space="preserve">Por último, refiriere que además de esta disciplina se </w:t>
      </w:r>
      <w:r w:rsidR="004F2C8F">
        <w:rPr>
          <w:rFonts w:ascii="Avenir Next LT Pro" w:hAnsi="Avenir Next LT Pro"/>
          <w:sz w:val="24"/>
          <w:szCs w:val="24"/>
        </w:rPr>
        <w:t>continúa</w:t>
      </w:r>
      <w:r>
        <w:rPr>
          <w:rFonts w:ascii="Avenir Next LT Pro" w:hAnsi="Avenir Next LT Pro"/>
          <w:sz w:val="24"/>
          <w:szCs w:val="24"/>
        </w:rPr>
        <w:t xml:space="preserve"> laborando en otras, siendo el caso Frontenis, Ciclismo, </w:t>
      </w:r>
      <w:r w:rsidR="004F2C8F">
        <w:rPr>
          <w:rFonts w:ascii="Avenir Next LT Pro" w:hAnsi="Avenir Next LT Pro"/>
          <w:sz w:val="24"/>
          <w:szCs w:val="24"/>
        </w:rPr>
        <w:t>Box entre</w:t>
      </w:r>
      <w:r>
        <w:rPr>
          <w:rFonts w:ascii="Avenir Next LT Pro" w:hAnsi="Avenir Next LT Pro"/>
          <w:sz w:val="24"/>
          <w:szCs w:val="24"/>
        </w:rPr>
        <w:t xml:space="preserve"> otras, lo que resulta de un trabajo de compromiso y mucha cultura deportiva entre las partes involucradas.</w:t>
      </w:r>
    </w:p>
    <w:p w14:paraId="669E6FAC" w14:textId="311A445D" w:rsidR="00FB499E" w:rsidRDefault="00FB499E" w:rsidP="00FD1EC3">
      <w:pPr>
        <w:pStyle w:val="Sinespaciado"/>
        <w:rPr>
          <w:lang w:eastAsia="es-MX"/>
        </w:rPr>
      </w:pPr>
    </w:p>
    <w:p w14:paraId="367A2A87" w14:textId="77777777" w:rsidR="005C5712" w:rsidRPr="00DF18BE" w:rsidRDefault="005C5712" w:rsidP="002B5E76">
      <w:pPr>
        <w:autoSpaceDN w:val="0"/>
        <w:spacing w:after="0" w:line="276"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2A3F02A5" w14:textId="672F12F1" w:rsidR="00FB499E" w:rsidRDefault="00FB499E" w:rsidP="00783B5C">
      <w:pPr>
        <w:autoSpaceDN w:val="0"/>
        <w:ind w:left="851"/>
        <w:jc w:val="both"/>
        <w:rPr>
          <w:rFonts w:ascii="Avenir Next LT Pro" w:hAnsi="Avenir Next LT Pro" w:cstheme="minorHAnsi"/>
          <w:b/>
          <w:sz w:val="24"/>
          <w:szCs w:val="24"/>
          <w:lang w:eastAsia="es-MX"/>
        </w:rPr>
      </w:pPr>
    </w:p>
    <w:p w14:paraId="0AFF82CB" w14:textId="07496CDB" w:rsidR="00FB499E" w:rsidRDefault="00FB499E" w:rsidP="00783B5C">
      <w:pPr>
        <w:autoSpaceDN w:val="0"/>
        <w:ind w:left="851"/>
        <w:jc w:val="both"/>
        <w:rPr>
          <w:rFonts w:ascii="Avenir Next LT Pro" w:hAnsi="Avenir Next LT Pro" w:cstheme="minorHAnsi"/>
          <w:b/>
          <w:sz w:val="24"/>
          <w:szCs w:val="24"/>
          <w:lang w:eastAsia="es-MX"/>
        </w:rPr>
      </w:pPr>
    </w:p>
    <w:p w14:paraId="26E1CF7F" w14:textId="3FE20EFB" w:rsidR="00FB499E" w:rsidRDefault="00FB499E" w:rsidP="00783B5C">
      <w:pPr>
        <w:autoSpaceDN w:val="0"/>
        <w:ind w:left="851"/>
        <w:jc w:val="both"/>
        <w:rPr>
          <w:rFonts w:ascii="Avenir Next LT Pro" w:hAnsi="Avenir Next LT Pro" w:cstheme="minorHAnsi"/>
          <w:b/>
          <w:sz w:val="24"/>
          <w:szCs w:val="24"/>
          <w:lang w:eastAsia="es-MX"/>
        </w:rPr>
      </w:pPr>
    </w:p>
    <w:p w14:paraId="3E88A79F" w14:textId="48FE0BCF" w:rsidR="009E5942" w:rsidRPr="00FB499E" w:rsidRDefault="00FB499E" w:rsidP="002B5E76">
      <w:pPr>
        <w:autoSpaceDN w:val="0"/>
        <w:spacing w:line="276" w:lineRule="auto"/>
        <w:ind w:left="851"/>
        <w:jc w:val="both"/>
        <w:rPr>
          <w:rFonts w:ascii="Avenir Next LT Pro" w:hAnsi="Avenir Next LT Pro" w:cstheme="minorHAnsi"/>
          <w:sz w:val="24"/>
          <w:szCs w:val="24"/>
        </w:rPr>
      </w:pPr>
      <w:r>
        <w:rPr>
          <w:rFonts w:ascii="Avenir Next LT Pro" w:hAnsi="Avenir Next LT Pro" w:cstheme="minorHAnsi"/>
          <w:b/>
          <w:sz w:val="24"/>
          <w:szCs w:val="24"/>
          <w:lang w:eastAsia="es-MX"/>
        </w:rPr>
        <w:lastRenderedPageBreak/>
        <w:t xml:space="preserve">DÉCIMO QUINTO. - </w:t>
      </w:r>
      <w:r w:rsidR="009E5942" w:rsidRPr="008E4176">
        <w:rPr>
          <w:rFonts w:ascii="Avenir Next LT Pro" w:hAnsi="Avenir Next LT Pro" w:cstheme="minorHAnsi"/>
        </w:rPr>
        <w:t>No Habiendo más asuntos que tratar, en uso de la voz</w:t>
      </w:r>
      <w:r w:rsidR="00286E0D">
        <w:rPr>
          <w:rFonts w:ascii="Avenir Next LT Pro" w:hAnsi="Avenir Next LT Pro" w:cstheme="minorHAnsi"/>
        </w:rPr>
        <w:t xml:space="preserve"> de </w:t>
      </w:r>
      <w:r w:rsidR="00286E0D" w:rsidRPr="007D702E">
        <w:rPr>
          <w:rFonts w:ascii="Avenir Next LT Pro" w:hAnsi="Avenir Next LT Pro" w:cs="Calibri"/>
          <w:lang w:eastAsia="es-MX"/>
        </w:rPr>
        <w:t>la Mtra. Graciela Irma Barón Mendoza Presidenta Municipal Interina,</w:t>
      </w:r>
      <w:r w:rsidR="00286E0D">
        <w:rPr>
          <w:rFonts w:ascii="Avenir Next LT Pro" w:hAnsi="Avenir Next LT Pro" w:cs="Calibri"/>
          <w:lang w:eastAsia="es-MX"/>
        </w:rPr>
        <w:t xml:space="preserve"> </w:t>
      </w:r>
      <w:r w:rsidR="009E5942" w:rsidRPr="008E4176">
        <w:rPr>
          <w:rFonts w:ascii="Avenir Next LT Pro" w:hAnsi="Avenir Next LT Pro" w:cstheme="minorHAnsi"/>
        </w:rPr>
        <w:t>agradece a todo</w:t>
      </w:r>
      <w:r w:rsidR="00A81D8A" w:rsidRPr="008E4176">
        <w:rPr>
          <w:rFonts w:ascii="Avenir Next LT Pro" w:hAnsi="Avenir Next LT Pro" w:cstheme="minorHAnsi"/>
        </w:rPr>
        <w:t>s</w:t>
      </w:r>
      <w:r w:rsidR="009E5942" w:rsidRPr="008E4176">
        <w:rPr>
          <w:rFonts w:ascii="Avenir Next LT Pro" w:hAnsi="Avenir Next LT Pro" w:cstheme="minorHAnsi"/>
        </w:rPr>
        <w:t xml:space="preserve"> los regidores su participación en esta sesión, así mismo procede a la clausura oficial, dando por terminada </w:t>
      </w:r>
      <w:r w:rsidR="001A22F9" w:rsidRPr="008E4176">
        <w:rPr>
          <w:rFonts w:ascii="Avenir Next LT Pro" w:hAnsi="Avenir Next LT Pro" w:cstheme="minorHAnsi"/>
        </w:rPr>
        <w:t xml:space="preserve">la </w:t>
      </w:r>
      <w:r w:rsidR="00C67EFF" w:rsidRPr="008E4176">
        <w:rPr>
          <w:rFonts w:ascii="Avenir Next LT Pro" w:hAnsi="Avenir Next LT Pro" w:cstheme="minorHAnsi"/>
        </w:rPr>
        <w:t>presente ses</w:t>
      </w:r>
      <w:r w:rsidR="00741FCB" w:rsidRPr="008E4176">
        <w:rPr>
          <w:rFonts w:ascii="Avenir Next LT Pro" w:hAnsi="Avenir Next LT Pro" w:cstheme="minorHAnsi"/>
        </w:rPr>
        <w:t>ión siendo las</w:t>
      </w:r>
      <w:r w:rsidR="00095069" w:rsidRPr="008E4176">
        <w:rPr>
          <w:rFonts w:ascii="Avenir Next LT Pro" w:hAnsi="Avenir Next LT Pro" w:cstheme="minorHAnsi"/>
        </w:rPr>
        <w:t xml:space="preserve"> </w:t>
      </w:r>
      <w:r w:rsidR="004F2C8F">
        <w:rPr>
          <w:rFonts w:ascii="Avenir Next LT Pro" w:hAnsi="Avenir Next LT Pro" w:cstheme="minorHAnsi"/>
        </w:rPr>
        <w:t xml:space="preserve">12 </w:t>
      </w:r>
      <w:r w:rsidR="0047536F" w:rsidRPr="008E4176">
        <w:rPr>
          <w:rFonts w:ascii="Avenir Next LT Pro" w:hAnsi="Avenir Next LT Pro" w:cstheme="minorHAnsi"/>
        </w:rPr>
        <w:t>horas</w:t>
      </w:r>
      <w:r w:rsidR="004F2C8F">
        <w:rPr>
          <w:rFonts w:ascii="Avenir Next LT Pro" w:hAnsi="Avenir Next LT Pro" w:cstheme="minorHAnsi"/>
        </w:rPr>
        <w:t xml:space="preserve"> con 28 minutos</w:t>
      </w:r>
      <w:r w:rsidR="0047536F" w:rsidRPr="008E4176">
        <w:rPr>
          <w:rFonts w:ascii="Avenir Next LT Pro" w:hAnsi="Avenir Next LT Pro" w:cstheme="minorHAnsi"/>
        </w:rPr>
        <w:t xml:space="preserve"> </w:t>
      </w:r>
      <w:r w:rsidR="009E5942" w:rsidRPr="008E4176">
        <w:rPr>
          <w:rFonts w:ascii="Avenir Next LT Pro" w:hAnsi="Avenir Next LT Pro" w:cstheme="minorHAnsi"/>
        </w:rPr>
        <w:t>del día</w:t>
      </w:r>
      <w:r w:rsidR="00F32D28">
        <w:rPr>
          <w:rFonts w:ascii="Avenir Next LT Pro" w:hAnsi="Avenir Next LT Pro" w:cstheme="minorHAnsi"/>
        </w:rPr>
        <w:t xml:space="preserve"> </w:t>
      </w:r>
      <w:r>
        <w:rPr>
          <w:rFonts w:ascii="Avenir Next LT Pro" w:hAnsi="Avenir Next LT Pro" w:cstheme="minorHAnsi"/>
        </w:rPr>
        <w:t>martes 23</w:t>
      </w:r>
      <w:r w:rsidR="00286E0D">
        <w:rPr>
          <w:rFonts w:ascii="Avenir Next LT Pro" w:hAnsi="Avenir Next LT Pro" w:cstheme="minorHAnsi"/>
        </w:rPr>
        <w:t xml:space="preserve"> de marzo </w:t>
      </w:r>
      <w:r w:rsidR="0074559A" w:rsidRPr="008E4176">
        <w:rPr>
          <w:rFonts w:ascii="Avenir Next LT Pro" w:hAnsi="Avenir Next LT Pro" w:cstheme="minorHAnsi"/>
        </w:rPr>
        <w:t xml:space="preserve">del </w:t>
      </w:r>
      <w:r w:rsidR="003F5B3F" w:rsidRPr="008E4176">
        <w:rPr>
          <w:rFonts w:ascii="Avenir Next LT Pro" w:hAnsi="Avenir Next LT Pro" w:cstheme="minorHAnsi"/>
        </w:rPr>
        <w:t xml:space="preserve">año </w:t>
      </w:r>
      <w:r w:rsidR="0074559A" w:rsidRPr="008E4176">
        <w:rPr>
          <w:rFonts w:ascii="Avenir Next LT Pro" w:hAnsi="Avenir Next LT Pro" w:cstheme="minorHAnsi"/>
        </w:rPr>
        <w:t>202</w:t>
      </w:r>
      <w:r w:rsidR="00F32D28">
        <w:rPr>
          <w:rFonts w:ascii="Avenir Next LT Pro" w:hAnsi="Avenir Next LT Pro" w:cstheme="minorHAnsi"/>
        </w:rPr>
        <w:t>1</w:t>
      </w:r>
      <w:r w:rsidR="009E5942" w:rsidRPr="008E4176">
        <w:rPr>
          <w:rFonts w:ascii="Avenir Next LT Pro" w:hAnsi="Avenir Next LT Pro" w:cstheme="minorHAnsi"/>
        </w:rPr>
        <w:t xml:space="preserve">, </w:t>
      </w:r>
      <w:r w:rsidR="008E2FD7" w:rsidRPr="008E4176">
        <w:rPr>
          <w:rFonts w:ascii="Avenir Next LT Pro" w:hAnsi="Avenir Next LT Pro" w:cstheme="minorHAnsi"/>
        </w:rPr>
        <w:t>de la que suscribe la presente a</w:t>
      </w:r>
      <w:r w:rsidR="009E5942" w:rsidRPr="008E4176">
        <w:rPr>
          <w:rFonts w:ascii="Avenir Next LT Pro" w:hAnsi="Avenir Next LT Pro" w:cstheme="minorHAnsi"/>
        </w:rPr>
        <w:t>cta, la cual fue aprobada, ratificada y firmada en todas las partes por los que en ella intervinieron, previa lectura que se dio de su contenido.</w:t>
      </w:r>
    </w:p>
    <w:p w14:paraId="7676ECFF" w14:textId="5FD9742D" w:rsidR="00350694" w:rsidRPr="008E4176" w:rsidRDefault="00350694" w:rsidP="006D6FBD">
      <w:pPr>
        <w:spacing w:line="276" w:lineRule="auto"/>
        <w:ind w:left="851"/>
        <w:jc w:val="center"/>
        <w:rPr>
          <w:rFonts w:ascii="Avenir Next LT Pro" w:hAnsi="Avenir Next LT Pro" w:cstheme="minorHAnsi"/>
          <w:sz w:val="24"/>
          <w:szCs w:val="24"/>
        </w:rPr>
      </w:pPr>
    </w:p>
    <w:p w14:paraId="7B79431E" w14:textId="1692D6E2" w:rsidR="009E5942" w:rsidRPr="008E4176" w:rsidRDefault="00286E0D" w:rsidP="006D6FBD">
      <w:pPr>
        <w:pStyle w:val="Sinespaciado"/>
        <w:spacing w:line="276" w:lineRule="auto"/>
        <w:ind w:left="851"/>
        <w:jc w:val="center"/>
        <w:rPr>
          <w:rFonts w:ascii="Avenir Next LT Pro" w:hAnsi="Avenir Next LT Pro" w:cstheme="minorHAnsi"/>
          <w:sz w:val="24"/>
          <w:szCs w:val="24"/>
        </w:rPr>
      </w:pPr>
      <w:r>
        <w:rPr>
          <w:rFonts w:ascii="Avenir Next LT Pro" w:hAnsi="Avenir Next LT Pro" w:cstheme="minorHAnsi"/>
          <w:sz w:val="24"/>
          <w:szCs w:val="24"/>
        </w:rPr>
        <w:t>MTRA. GRACIELA IRMA BARÓN MENDOZA</w:t>
      </w:r>
    </w:p>
    <w:p w14:paraId="7610DB7E" w14:textId="10F2767D" w:rsidR="009E5942" w:rsidRPr="008E4176" w:rsidRDefault="009E5942" w:rsidP="006D6FBD">
      <w:pPr>
        <w:pStyle w:val="Sinespaciado"/>
        <w:spacing w:line="276" w:lineRule="auto"/>
        <w:ind w:left="851"/>
        <w:jc w:val="center"/>
        <w:rPr>
          <w:rFonts w:ascii="Avenir Next LT Pro" w:hAnsi="Avenir Next LT Pro" w:cstheme="minorHAnsi"/>
          <w:b/>
          <w:sz w:val="24"/>
          <w:szCs w:val="24"/>
        </w:rPr>
      </w:pPr>
      <w:r w:rsidRPr="008E4176">
        <w:rPr>
          <w:rFonts w:ascii="Avenir Next LT Pro" w:hAnsi="Avenir Next LT Pro" w:cstheme="minorHAnsi"/>
          <w:b/>
          <w:sz w:val="24"/>
          <w:szCs w:val="24"/>
        </w:rPr>
        <w:t>PRESIDENT</w:t>
      </w:r>
      <w:r w:rsidR="00286E0D">
        <w:rPr>
          <w:rFonts w:ascii="Avenir Next LT Pro" w:hAnsi="Avenir Next LT Pro" w:cstheme="minorHAnsi"/>
          <w:b/>
          <w:sz w:val="24"/>
          <w:szCs w:val="24"/>
        </w:rPr>
        <w:t>A</w:t>
      </w:r>
      <w:r w:rsidRPr="008E4176">
        <w:rPr>
          <w:rFonts w:ascii="Avenir Next LT Pro" w:hAnsi="Avenir Next LT Pro" w:cstheme="minorHAnsi"/>
          <w:b/>
          <w:sz w:val="24"/>
          <w:szCs w:val="24"/>
        </w:rPr>
        <w:t xml:space="preserve"> MUNICIPAL</w:t>
      </w:r>
      <w:r w:rsidR="00286E0D">
        <w:rPr>
          <w:rFonts w:ascii="Avenir Next LT Pro" w:hAnsi="Avenir Next LT Pro" w:cstheme="minorHAnsi"/>
          <w:b/>
          <w:sz w:val="24"/>
          <w:szCs w:val="24"/>
        </w:rPr>
        <w:t xml:space="preserve"> INTERINA</w:t>
      </w:r>
    </w:p>
    <w:p w14:paraId="6874DA05" w14:textId="084F3326" w:rsidR="00123E26" w:rsidRPr="008E4176" w:rsidRDefault="00123E26" w:rsidP="006D6FBD">
      <w:pPr>
        <w:pStyle w:val="Sinespaciado"/>
        <w:spacing w:line="276" w:lineRule="auto"/>
        <w:ind w:left="851"/>
        <w:jc w:val="center"/>
        <w:rPr>
          <w:rFonts w:ascii="Avenir Next LT Pro" w:hAnsi="Avenir Next LT Pro" w:cstheme="minorHAnsi"/>
          <w:sz w:val="24"/>
          <w:szCs w:val="24"/>
        </w:rPr>
      </w:pPr>
    </w:p>
    <w:p w14:paraId="7FC16BE1" w14:textId="77777777" w:rsidR="009E5942" w:rsidRPr="008E4176" w:rsidRDefault="009E5942" w:rsidP="006D6FBD">
      <w:pPr>
        <w:pStyle w:val="Sinespaciado"/>
        <w:spacing w:line="276" w:lineRule="auto"/>
        <w:ind w:left="851"/>
        <w:jc w:val="center"/>
        <w:rPr>
          <w:rFonts w:ascii="Avenir Next LT Pro" w:hAnsi="Avenir Next LT Pro" w:cstheme="minorHAnsi"/>
          <w:sz w:val="24"/>
          <w:szCs w:val="24"/>
        </w:rPr>
      </w:pPr>
    </w:p>
    <w:p w14:paraId="56F3928B" w14:textId="77777777" w:rsidR="009E5942" w:rsidRPr="008E4176" w:rsidRDefault="009E5942" w:rsidP="006D6FBD">
      <w:pPr>
        <w:pStyle w:val="Sinespaciado"/>
        <w:spacing w:line="276"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ABOGADA. CARMEN YADIRA ALCARAZ SOLORIO</w:t>
      </w:r>
    </w:p>
    <w:p w14:paraId="5949BC74" w14:textId="77777777" w:rsidR="009E5942" w:rsidRPr="008E4176" w:rsidRDefault="009E5942" w:rsidP="006D6FBD">
      <w:pPr>
        <w:pStyle w:val="Sinespaciado"/>
        <w:spacing w:line="276" w:lineRule="auto"/>
        <w:ind w:left="851"/>
        <w:jc w:val="center"/>
        <w:rPr>
          <w:rFonts w:ascii="Avenir Next LT Pro" w:hAnsi="Avenir Next LT Pro" w:cstheme="minorHAnsi"/>
          <w:b/>
          <w:sz w:val="24"/>
          <w:szCs w:val="24"/>
        </w:rPr>
      </w:pPr>
      <w:r w:rsidRPr="008E4176">
        <w:rPr>
          <w:rFonts w:ascii="Avenir Next LT Pro" w:hAnsi="Avenir Next LT Pro" w:cstheme="minorHAnsi"/>
          <w:b/>
          <w:sz w:val="24"/>
          <w:szCs w:val="24"/>
        </w:rPr>
        <w:t>SÍNDICO MUNICIPAL</w:t>
      </w:r>
    </w:p>
    <w:p w14:paraId="58E8406E" w14:textId="36CE5091" w:rsidR="009E5942" w:rsidRPr="008E4176" w:rsidRDefault="009E5942" w:rsidP="006D6FBD">
      <w:pPr>
        <w:spacing w:line="276" w:lineRule="auto"/>
        <w:ind w:left="851"/>
        <w:jc w:val="center"/>
        <w:rPr>
          <w:rFonts w:ascii="Avenir Next LT Pro" w:hAnsi="Avenir Next LT Pro" w:cstheme="minorHAnsi"/>
          <w:sz w:val="24"/>
          <w:szCs w:val="24"/>
        </w:rPr>
      </w:pPr>
    </w:p>
    <w:p w14:paraId="60FCAC34" w14:textId="77777777" w:rsidR="009E5942" w:rsidRPr="008E4176" w:rsidRDefault="009E5942" w:rsidP="006D6FBD">
      <w:pPr>
        <w:spacing w:line="276" w:lineRule="auto"/>
        <w:ind w:left="851"/>
        <w:jc w:val="center"/>
        <w:rPr>
          <w:rFonts w:ascii="Avenir Next LT Pro" w:hAnsi="Avenir Next LT Pro" w:cstheme="minorHAnsi"/>
          <w:b/>
          <w:sz w:val="24"/>
          <w:szCs w:val="24"/>
        </w:rPr>
      </w:pPr>
      <w:r w:rsidRPr="008E4176">
        <w:rPr>
          <w:rFonts w:ascii="Avenir Next LT Pro" w:hAnsi="Avenir Next LT Pro" w:cstheme="minorHAnsi"/>
          <w:b/>
          <w:sz w:val="24"/>
          <w:szCs w:val="24"/>
        </w:rPr>
        <w:t>REGIDORES</w:t>
      </w:r>
    </w:p>
    <w:p w14:paraId="5867247A" w14:textId="77777777" w:rsidR="009E5942" w:rsidRPr="008E4176" w:rsidRDefault="009E5942" w:rsidP="006D6FBD">
      <w:pPr>
        <w:pStyle w:val="Sinespaciado"/>
        <w:jc w:val="center"/>
      </w:pPr>
    </w:p>
    <w:p w14:paraId="07EF3125" w14:textId="77777777" w:rsidR="009E5942" w:rsidRPr="008E4176" w:rsidRDefault="009E5942" w:rsidP="006D6FBD">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MGC. MARÍA DE LOS ANGELES GISELA ANGUIANO GALVAN</w:t>
      </w:r>
    </w:p>
    <w:p w14:paraId="120F18E7" w14:textId="40B84971" w:rsidR="00DE1898" w:rsidRDefault="00DE1898" w:rsidP="006D6FBD">
      <w:pPr>
        <w:pStyle w:val="Sinespaciado"/>
        <w:jc w:val="center"/>
      </w:pPr>
    </w:p>
    <w:p w14:paraId="78E63815" w14:textId="47406333" w:rsidR="00286E0D" w:rsidRDefault="00286E0D" w:rsidP="006D6FBD">
      <w:pPr>
        <w:spacing w:line="360" w:lineRule="auto"/>
        <w:ind w:left="851"/>
        <w:jc w:val="center"/>
        <w:rPr>
          <w:rFonts w:ascii="Avenir Next LT Pro" w:hAnsi="Avenir Next LT Pro" w:cstheme="minorHAnsi"/>
          <w:sz w:val="24"/>
          <w:szCs w:val="24"/>
        </w:rPr>
      </w:pPr>
      <w:r>
        <w:rPr>
          <w:rFonts w:ascii="Avenir Next LT Pro" w:hAnsi="Avenir Next LT Pro" w:cstheme="minorHAnsi"/>
          <w:sz w:val="24"/>
          <w:szCs w:val="24"/>
        </w:rPr>
        <w:t>C. JUAN MANUEL GALVAN TORRES</w:t>
      </w:r>
    </w:p>
    <w:p w14:paraId="0C2A6DE1" w14:textId="77777777" w:rsidR="00286E0D" w:rsidRPr="008E4176" w:rsidRDefault="00286E0D" w:rsidP="006D6FBD">
      <w:pPr>
        <w:pStyle w:val="Sinespaciado"/>
        <w:jc w:val="center"/>
      </w:pPr>
    </w:p>
    <w:p w14:paraId="04CBA165" w14:textId="77777777" w:rsidR="009E5942" w:rsidRPr="008E4176" w:rsidRDefault="009E5942" w:rsidP="006D6FBD">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LEM. JOSÉ OSMAR LARIOS DE LA MORA</w:t>
      </w:r>
    </w:p>
    <w:p w14:paraId="043E8604" w14:textId="77777777" w:rsidR="009E5942" w:rsidRPr="008E4176" w:rsidRDefault="009E5942" w:rsidP="006D6FBD">
      <w:pPr>
        <w:pStyle w:val="Sinespaciado"/>
        <w:spacing w:line="360" w:lineRule="auto"/>
        <w:ind w:left="851"/>
        <w:jc w:val="center"/>
        <w:rPr>
          <w:rFonts w:ascii="Avenir Next LT Pro" w:hAnsi="Avenir Next LT Pro" w:cstheme="minorHAnsi"/>
          <w:sz w:val="24"/>
          <w:szCs w:val="24"/>
        </w:rPr>
      </w:pPr>
    </w:p>
    <w:p w14:paraId="6DA7F84E" w14:textId="77777777" w:rsidR="009E5942" w:rsidRPr="008E4176" w:rsidRDefault="009E5942" w:rsidP="006D6FBD">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CDEO. SALVADOR ALEJANDRO CUEVAS RODRÍGUEZ</w:t>
      </w:r>
    </w:p>
    <w:p w14:paraId="3FBB4D22" w14:textId="77777777" w:rsidR="00DE1898" w:rsidRPr="00FD1EC3" w:rsidRDefault="00DE1898" w:rsidP="006D6FBD">
      <w:pPr>
        <w:pStyle w:val="Sinespaciado"/>
        <w:jc w:val="center"/>
      </w:pPr>
    </w:p>
    <w:p w14:paraId="3CEBCDA5" w14:textId="77777777" w:rsidR="009E5942" w:rsidRPr="008E4176" w:rsidRDefault="009E5942" w:rsidP="006D6FBD">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C. OSCAR RAMIRO TORRES CHÁVEZ</w:t>
      </w:r>
    </w:p>
    <w:p w14:paraId="451F2178" w14:textId="77777777" w:rsidR="00DE1898" w:rsidRPr="008E4176" w:rsidRDefault="00DE1898" w:rsidP="006D6FBD">
      <w:pPr>
        <w:pStyle w:val="Sinespaciado"/>
        <w:spacing w:line="360" w:lineRule="auto"/>
        <w:ind w:left="851"/>
        <w:jc w:val="center"/>
        <w:rPr>
          <w:rFonts w:ascii="Avenir Next LT Pro" w:hAnsi="Avenir Next LT Pro" w:cstheme="minorHAnsi"/>
          <w:sz w:val="24"/>
          <w:szCs w:val="24"/>
        </w:rPr>
      </w:pPr>
    </w:p>
    <w:p w14:paraId="6776E4FA" w14:textId="77777777" w:rsidR="009E5942" w:rsidRPr="008E4176" w:rsidRDefault="009E5942" w:rsidP="006D6FBD">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C. JUANA LARIOS OROZCO</w:t>
      </w:r>
    </w:p>
    <w:p w14:paraId="573B35D1" w14:textId="77777777" w:rsidR="009E5942" w:rsidRPr="008E4176" w:rsidRDefault="009E5942" w:rsidP="006D6FBD">
      <w:pPr>
        <w:pStyle w:val="Sinespaciado"/>
        <w:spacing w:line="360" w:lineRule="auto"/>
        <w:ind w:left="851"/>
        <w:jc w:val="center"/>
        <w:rPr>
          <w:rFonts w:ascii="Avenir Next LT Pro" w:hAnsi="Avenir Next LT Pro" w:cstheme="minorHAnsi"/>
          <w:sz w:val="24"/>
          <w:szCs w:val="24"/>
        </w:rPr>
      </w:pPr>
    </w:p>
    <w:p w14:paraId="158C7B74" w14:textId="77777777" w:rsidR="009E5942" w:rsidRPr="008E4176" w:rsidRDefault="009E5942" w:rsidP="006D6FBD">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TEC. SAÚL ARMANDO ROLÓN BARAJAS</w:t>
      </w:r>
    </w:p>
    <w:p w14:paraId="4968D387" w14:textId="77777777" w:rsidR="009E5942" w:rsidRPr="008E4176" w:rsidRDefault="009E5942" w:rsidP="006D6FBD">
      <w:pPr>
        <w:pStyle w:val="Sinespaciado"/>
        <w:spacing w:line="360" w:lineRule="auto"/>
        <w:ind w:left="851"/>
        <w:jc w:val="center"/>
        <w:rPr>
          <w:rFonts w:ascii="Avenir Next LT Pro" w:hAnsi="Avenir Next LT Pro" w:cstheme="minorHAnsi"/>
          <w:sz w:val="24"/>
          <w:szCs w:val="24"/>
        </w:rPr>
      </w:pPr>
    </w:p>
    <w:p w14:paraId="5587B955" w14:textId="65310D5E" w:rsidR="009E5942" w:rsidRPr="008E4176" w:rsidRDefault="00286E0D" w:rsidP="006D6FBD">
      <w:pPr>
        <w:spacing w:line="360" w:lineRule="auto"/>
        <w:ind w:left="851"/>
        <w:jc w:val="center"/>
        <w:rPr>
          <w:rFonts w:ascii="Avenir Next LT Pro" w:hAnsi="Avenir Next LT Pro" w:cstheme="minorHAnsi"/>
          <w:sz w:val="24"/>
          <w:szCs w:val="24"/>
        </w:rPr>
      </w:pPr>
      <w:r>
        <w:rPr>
          <w:rFonts w:ascii="Avenir Next LT Pro" w:hAnsi="Avenir Next LT Pro" w:cstheme="minorHAnsi"/>
          <w:sz w:val="24"/>
          <w:szCs w:val="24"/>
        </w:rPr>
        <w:t>C. HÉCTOR MANUEL VALENCIA MAGAÑA</w:t>
      </w:r>
    </w:p>
    <w:p w14:paraId="4FA23C91" w14:textId="77777777" w:rsidR="00DE1898" w:rsidRPr="008E4176" w:rsidRDefault="00DE1898" w:rsidP="006D6FBD">
      <w:pPr>
        <w:pStyle w:val="Sinespaciado"/>
        <w:spacing w:line="360" w:lineRule="auto"/>
        <w:ind w:left="851"/>
        <w:jc w:val="center"/>
        <w:rPr>
          <w:rFonts w:ascii="Avenir Next LT Pro" w:hAnsi="Avenir Next LT Pro" w:cstheme="minorHAnsi"/>
          <w:sz w:val="24"/>
          <w:szCs w:val="24"/>
        </w:rPr>
      </w:pPr>
    </w:p>
    <w:p w14:paraId="2560DB0A" w14:textId="77777777" w:rsidR="009E5942" w:rsidRPr="008E4176" w:rsidRDefault="009E5942" w:rsidP="006D6FBD">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C. MAURICIO ALBERTO CONTRERAS PÉREZ</w:t>
      </w:r>
    </w:p>
    <w:p w14:paraId="4CA005A9" w14:textId="77777777" w:rsidR="009E5942" w:rsidRPr="008E4176" w:rsidRDefault="009E5942" w:rsidP="006D6FBD">
      <w:pPr>
        <w:spacing w:line="276" w:lineRule="auto"/>
        <w:ind w:left="851"/>
        <w:jc w:val="center"/>
        <w:rPr>
          <w:rFonts w:ascii="Avenir Next LT Pro" w:hAnsi="Avenir Next LT Pro" w:cstheme="minorHAnsi"/>
          <w:b/>
          <w:sz w:val="24"/>
          <w:szCs w:val="24"/>
        </w:rPr>
      </w:pPr>
      <w:r w:rsidRPr="008E4176">
        <w:rPr>
          <w:rFonts w:ascii="Avenir Next LT Pro" w:hAnsi="Avenir Next LT Pro" w:cstheme="minorHAnsi"/>
          <w:b/>
          <w:sz w:val="24"/>
          <w:szCs w:val="24"/>
        </w:rPr>
        <w:t>CERTIFICO Y DOY FE</w:t>
      </w:r>
    </w:p>
    <w:p w14:paraId="3205FA6A" w14:textId="77777777" w:rsidR="009E5942" w:rsidRPr="008E4176" w:rsidRDefault="009E5942" w:rsidP="006D6FBD">
      <w:pPr>
        <w:spacing w:line="276" w:lineRule="auto"/>
        <w:ind w:left="851"/>
        <w:jc w:val="center"/>
        <w:rPr>
          <w:rFonts w:ascii="Avenir Next LT Pro" w:hAnsi="Avenir Next LT Pro" w:cstheme="minorHAnsi"/>
          <w:sz w:val="24"/>
          <w:szCs w:val="24"/>
        </w:rPr>
      </w:pPr>
    </w:p>
    <w:p w14:paraId="2A647C11" w14:textId="0D8C3F92" w:rsidR="009E5942" w:rsidRPr="008E4176" w:rsidRDefault="0074355D" w:rsidP="006D6FBD">
      <w:pPr>
        <w:pStyle w:val="Sinespaciado"/>
        <w:spacing w:line="276"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ABOGADO</w:t>
      </w:r>
      <w:r w:rsidR="00F65C02" w:rsidRPr="008E4176">
        <w:rPr>
          <w:rFonts w:ascii="Avenir Next LT Pro" w:hAnsi="Avenir Next LT Pro" w:cstheme="minorHAnsi"/>
          <w:sz w:val="24"/>
          <w:szCs w:val="24"/>
        </w:rPr>
        <w:t>. EVARISTO SOTO CONTRERAS</w:t>
      </w:r>
    </w:p>
    <w:p w14:paraId="3007EE32" w14:textId="474400C4" w:rsidR="0015043C" w:rsidRPr="008E4176" w:rsidRDefault="009E5942" w:rsidP="006D6FBD">
      <w:pPr>
        <w:pStyle w:val="Sinespaciado"/>
        <w:spacing w:line="276" w:lineRule="auto"/>
        <w:ind w:left="851"/>
        <w:jc w:val="center"/>
        <w:rPr>
          <w:rFonts w:ascii="Avenir Next LT Pro" w:hAnsi="Avenir Next LT Pro" w:cstheme="minorHAnsi"/>
          <w:b/>
          <w:sz w:val="24"/>
          <w:szCs w:val="24"/>
        </w:rPr>
      </w:pPr>
      <w:r w:rsidRPr="008E4176">
        <w:rPr>
          <w:rFonts w:ascii="Avenir Next LT Pro" w:hAnsi="Avenir Next LT Pro" w:cstheme="minorHAnsi"/>
          <w:b/>
          <w:sz w:val="24"/>
          <w:szCs w:val="24"/>
        </w:rPr>
        <w:t>SECRETARIO GENERAL</w:t>
      </w:r>
    </w:p>
    <w:sectPr w:rsidR="0015043C" w:rsidRPr="008E4176" w:rsidSect="00FD1EC3">
      <w:headerReference w:type="default" r:id="rId8"/>
      <w:footerReference w:type="default" r:id="rId9"/>
      <w:pgSz w:w="12240" w:h="20160" w:code="5"/>
      <w:pgMar w:top="2410"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85E8E" w14:textId="77777777" w:rsidR="009F67B3" w:rsidRDefault="009F67B3">
      <w:pPr>
        <w:spacing w:after="0" w:line="240" w:lineRule="auto"/>
      </w:pPr>
      <w:r>
        <w:separator/>
      </w:r>
    </w:p>
  </w:endnote>
  <w:endnote w:type="continuationSeparator" w:id="0">
    <w:p w14:paraId="13365AFE" w14:textId="77777777" w:rsidR="009F67B3" w:rsidRDefault="009F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7648E9" w:rsidRDefault="007648E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3167063F" w14:textId="77777777" w:rsidR="007648E9" w:rsidRDefault="00764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A5A3" w14:textId="77777777" w:rsidR="009F67B3" w:rsidRDefault="009F67B3">
      <w:pPr>
        <w:spacing w:after="0" w:line="240" w:lineRule="auto"/>
      </w:pPr>
      <w:r>
        <w:separator/>
      </w:r>
    </w:p>
  </w:footnote>
  <w:footnote w:type="continuationSeparator" w:id="0">
    <w:p w14:paraId="6A8CA0F6" w14:textId="77777777" w:rsidR="009F67B3" w:rsidRDefault="009F6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CD1F4" w14:textId="77777777" w:rsidR="00A10545" w:rsidRDefault="00A10545" w:rsidP="00783B5C">
    <w:pPr>
      <w:tabs>
        <w:tab w:val="left" w:pos="3700"/>
        <w:tab w:val="left" w:pos="3737"/>
      </w:tabs>
      <w:spacing w:line="276" w:lineRule="auto"/>
      <w:ind w:left="851"/>
      <w:rPr>
        <w:rFonts w:ascii="Bookman Old Style" w:hAnsi="Bookman Old Style" w:cstheme="minorHAnsi"/>
        <w:b/>
        <w:bCs/>
        <w:sz w:val="24"/>
        <w:szCs w:val="24"/>
      </w:rPr>
    </w:pPr>
  </w:p>
  <w:p w14:paraId="62B27A4B" w14:textId="5C6B3428" w:rsidR="00783B5C" w:rsidRPr="00783B5C" w:rsidRDefault="00783B5C" w:rsidP="00783B5C">
    <w:pPr>
      <w:tabs>
        <w:tab w:val="left" w:pos="3700"/>
        <w:tab w:val="left" w:pos="3737"/>
      </w:tabs>
      <w:spacing w:line="276" w:lineRule="auto"/>
      <w:ind w:left="851"/>
      <w:rPr>
        <w:rFonts w:ascii="Bookman Old Style" w:hAnsi="Bookman Old Style" w:cstheme="minorHAnsi"/>
        <w:b/>
        <w:bCs/>
        <w:sz w:val="24"/>
        <w:szCs w:val="24"/>
      </w:rPr>
    </w:pPr>
    <w:r w:rsidRPr="00783B5C">
      <w:rPr>
        <w:rFonts w:ascii="Bookman Old Style" w:hAnsi="Bookman Old Style" w:cstheme="minorHAnsi"/>
        <w:b/>
        <w:bCs/>
        <w:sz w:val="24"/>
        <w:szCs w:val="24"/>
      </w:rPr>
      <w:t xml:space="preserve">ACTA No. 46/L17/MARZO/2021             </w:t>
    </w:r>
  </w:p>
  <w:p w14:paraId="7D87572E" w14:textId="77777777" w:rsidR="007648E9" w:rsidRDefault="007648E9"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C52DE1"/>
    <w:multiLevelType w:val="hybridMultilevel"/>
    <w:tmpl w:val="B5AC300C"/>
    <w:lvl w:ilvl="0" w:tplc="9E36F786">
      <w:start w:val="1"/>
      <w:numFmt w:val="bullet"/>
      <w:lvlText w:val="•"/>
      <w:lvlJc w:val="left"/>
      <w:pPr>
        <w:tabs>
          <w:tab w:val="num" w:pos="720"/>
        </w:tabs>
        <w:ind w:left="720" w:hanging="360"/>
      </w:pPr>
      <w:rPr>
        <w:rFonts w:ascii="Arial" w:hAnsi="Arial" w:hint="default"/>
      </w:rPr>
    </w:lvl>
    <w:lvl w:ilvl="1" w:tplc="5D248954" w:tentative="1">
      <w:start w:val="1"/>
      <w:numFmt w:val="bullet"/>
      <w:lvlText w:val="•"/>
      <w:lvlJc w:val="left"/>
      <w:pPr>
        <w:tabs>
          <w:tab w:val="num" w:pos="1440"/>
        </w:tabs>
        <w:ind w:left="1440" w:hanging="360"/>
      </w:pPr>
      <w:rPr>
        <w:rFonts w:ascii="Arial" w:hAnsi="Arial" w:hint="default"/>
      </w:rPr>
    </w:lvl>
    <w:lvl w:ilvl="2" w:tplc="E3E4307C" w:tentative="1">
      <w:start w:val="1"/>
      <w:numFmt w:val="bullet"/>
      <w:lvlText w:val="•"/>
      <w:lvlJc w:val="left"/>
      <w:pPr>
        <w:tabs>
          <w:tab w:val="num" w:pos="2160"/>
        </w:tabs>
        <w:ind w:left="2160" w:hanging="360"/>
      </w:pPr>
      <w:rPr>
        <w:rFonts w:ascii="Arial" w:hAnsi="Arial" w:hint="default"/>
      </w:rPr>
    </w:lvl>
    <w:lvl w:ilvl="3" w:tplc="51524984" w:tentative="1">
      <w:start w:val="1"/>
      <w:numFmt w:val="bullet"/>
      <w:lvlText w:val="•"/>
      <w:lvlJc w:val="left"/>
      <w:pPr>
        <w:tabs>
          <w:tab w:val="num" w:pos="2880"/>
        </w:tabs>
        <w:ind w:left="2880" w:hanging="360"/>
      </w:pPr>
      <w:rPr>
        <w:rFonts w:ascii="Arial" w:hAnsi="Arial" w:hint="default"/>
      </w:rPr>
    </w:lvl>
    <w:lvl w:ilvl="4" w:tplc="C870F588" w:tentative="1">
      <w:start w:val="1"/>
      <w:numFmt w:val="bullet"/>
      <w:lvlText w:val="•"/>
      <w:lvlJc w:val="left"/>
      <w:pPr>
        <w:tabs>
          <w:tab w:val="num" w:pos="3600"/>
        </w:tabs>
        <w:ind w:left="3600" w:hanging="360"/>
      </w:pPr>
      <w:rPr>
        <w:rFonts w:ascii="Arial" w:hAnsi="Arial" w:hint="default"/>
      </w:rPr>
    </w:lvl>
    <w:lvl w:ilvl="5" w:tplc="20D603CA" w:tentative="1">
      <w:start w:val="1"/>
      <w:numFmt w:val="bullet"/>
      <w:lvlText w:val="•"/>
      <w:lvlJc w:val="left"/>
      <w:pPr>
        <w:tabs>
          <w:tab w:val="num" w:pos="4320"/>
        </w:tabs>
        <w:ind w:left="4320" w:hanging="360"/>
      </w:pPr>
      <w:rPr>
        <w:rFonts w:ascii="Arial" w:hAnsi="Arial" w:hint="default"/>
      </w:rPr>
    </w:lvl>
    <w:lvl w:ilvl="6" w:tplc="C1C08558" w:tentative="1">
      <w:start w:val="1"/>
      <w:numFmt w:val="bullet"/>
      <w:lvlText w:val="•"/>
      <w:lvlJc w:val="left"/>
      <w:pPr>
        <w:tabs>
          <w:tab w:val="num" w:pos="5040"/>
        </w:tabs>
        <w:ind w:left="5040" w:hanging="360"/>
      </w:pPr>
      <w:rPr>
        <w:rFonts w:ascii="Arial" w:hAnsi="Arial" w:hint="default"/>
      </w:rPr>
    </w:lvl>
    <w:lvl w:ilvl="7" w:tplc="18EEA090" w:tentative="1">
      <w:start w:val="1"/>
      <w:numFmt w:val="bullet"/>
      <w:lvlText w:val="•"/>
      <w:lvlJc w:val="left"/>
      <w:pPr>
        <w:tabs>
          <w:tab w:val="num" w:pos="5760"/>
        </w:tabs>
        <w:ind w:left="5760" w:hanging="360"/>
      </w:pPr>
      <w:rPr>
        <w:rFonts w:ascii="Arial" w:hAnsi="Arial" w:hint="default"/>
      </w:rPr>
    </w:lvl>
    <w:lvl w:ilvl="8" w:tplc="532A05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2E1B12"/>
    <w:multiLevelType w:val="hybridMultilevel"/>
    <w:tmpl w:val="B344A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15:restartNumberingAfterBreak="0">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9" w15:restartNumberingAfterBreak="0">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48325D2"/>
    <w:multiLevelType w:val="hybridMultilevel"/>
    <w:tmpl w:val="7B0AA290"/>
    <w:lvl w:ilvl="0" w:tplc="EED0572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D37CB1"/>
    <w:multiLevelType w:val="hybridMultilevel"/>
    <w:tmpl w:val="8CE0E3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A64CAD"/>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24304E"/>
    <w:multiLevelType w:val="hybridMultilevel"/>
    <w:tmpl w:val="D1A2C722"/>
    <w:lvl w:ilvl="0" w:tplc="E38296F8">
      <w:start w:val="1"/>
      <w:numFmt w:val="decimal"/>
      <w:lvlText w:val="%1."/>
      <w:lvlJc w:val="left"/>
      <w:pPr>
        <w:ind w:left="720" w:hanging="360"/>
      </w:pPr>
      <w:rPr>
        <w:rFonts w:ascii="Arial" w:hAnsi="Arial" w:hint="default"/>
        <w:b/>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AA5462"/>
    <w:multiLevelType w:val="multilevel"/>
    <w:tmpl w:val="C002B54A"/>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15:restartNumberingAfterBreak="0">
    <w:nsid w:val="255D243C"/>
    <w:multiLevelType w:val="hybridMultilevel"/>
    <w:tmpl w:val="F0688040"/>
    <w:lvl w:ilvl="0" w:tplc="BB72B51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7" w15:restartNumberingAfterBreak="0">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8"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9" w15:restartNumberingAfterBreak="0">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3A13B1"/>
    <w:multiLevelType w:val="hybridMultilevel"/>
    <w:tmpl w:val="59B4D5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6"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BA78CD"/>
    <w:multiLevelType w:val="hybridMultilevel"/>
    <w:tmpl w:val="5D9C97CC"/>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A842C3"/>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1" w15:restartNumberingAfterBreak="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BF3C3A"/>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4" w15:restartNumberingAfterBreak="0">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6A5161"/>
    <w:multiLevelType w:val="hybridMultilevel"/>
    <w:tmpl w:val="9B0E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1575C0"/>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910509"/>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0"/>
  </w:num>
  <w:num w:numId="3">
    <w:abstractNumId w:val="1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3"/>
  </w:num>
  <w:num w:numId="7">
    <w:abstractNumId w:val="5"/>
  </w:num>
  <w:num w:numId="8">
    <w:abstractNumId w:val="7"/>
  </w:num>
  <w:num w:numId="9">
    <w:abstractNumId w:val="32"/>
  </w:num>
  <w:num w:numId="10">
    <w:abstractNumId w:val="29"/>
  </w:num>
  <w:num w:numId="11">
    <w:abstractNumId w:val="27"/>
  </w:num>
  <w:num w:numId="12">
    <w:abstractNumId w:val="2"/>
  </w:num>
  <w:num w:numId="13">
    <w:abstractNumId w:val="6"/>
  </w:num>
  <w:num w:numId="14">
    <w:abstractNumId w:val="22"/>
  </w:num>
  <w:num w:numId="15">
    <w:abstractNumId w:val="9"/>
  </w:num>
  <w:num w:numId="16">
    <w:abstractNumId w:val="19"/>
  </w:num>
  <w:num w:numId="17">
    <w:abstractNumId w:val="34"/>
  </w:num>
  <w:num w:numId="18">
    <w:abstractNumId w:val="31"/>
  </w:num>
  <w:num w:numId="19">
    <w:abstractNumId w:val="4"/>
  </w:num>
  <w:num w:numId="20">
    <w:abstractNumId w:val="24"/>
  </w:num>
  <w:num w:numId="21">
    <w:abstractNumId w:val="26"/>
  </w:num>
  <w:num w:numId="22">
    <w:abstractNumId w:val="14"/>
    <w:lvlOverride w:ilvl="0">
      <w:lvl w:ilvl="0">
        <w:start w:val="1"/>
        <w:numFmt w:val="decimal"/>
        <w:lvlText w:val="%1."/>
        <w:lvlJc w:val="left"/>
        <w:pPr>
          <w:ind w:left="644" w:hanging="360"/>
        </w:pPr>
        <w:rPr>
          <w:rFonts w:ascii="Avenir Next LT Pro" w:hAnsi="Avenir Next LT Pro" w:hint="default"/>
          <w:b/>
          <w:bCs/>
        </w:rPr>
      </w:lvl>
    </w:lvlOverride>
  </w:num>
  <w:num w:numId="23">
    <w:abstractNumId w:val="17"/>
  </w:num>
  <w:num w:numId="24">
    <w:abstractNumId w:val="25"/>
  </w:num>
  <w:num w:numId="25">
    <w:abstractNumId w:val="14"/>
  </w:num>
  <w:num w:numId="26">
    <w:abstractNumId w:val="8"/>
  </w:num>
  <w:num w:numId="27">
    <w:abstractNumId w:val="16"/>
  </w:num>
  <w:num w:numId="28">
    <w:abstractNumId w:val="33"/>
  </w:num>
  <w:num w:numId="29">
    <w:abstractNumId w:val="35"/>
  </w:num>
  <w:num w:numId="30">
    <w:abstractNumId w:val="3"/>
  </w:num>
  <w:num w:numId="31">
    <w:abstractNumId w:val="15"/>
  </w:num>
  <w:num w:numId="32">
    <w:abstractNumId w:val="10"/>
  </w:num>
  <w:num w:numId="33">
    <w:abstractNumId w:val="11"/>
  </w:num>
  <w:num w:numId="34">
    <w:abstractNumId w:val="28"/>
  </w:num>
  <w:num w:numId="35">
    <w:abstractNumId w:val="20"/>
  </w:num>
  <w:num w:numId="36">
    <w:abstractNumId w:val="13"/>
  </w:num>
  <w:num w:numId="37">
    <w:abstractNumId w:val="39"/>
  </w:num>
  <w:num w:numId="38">
    <w:abstractNumId w:val="12"/>
  </w:num>
  <w:num w:numId="39">
    <w:abstractNumId w:val="3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21B0"/>
    <w:rsid w:val="000030DD"/>
    <w:rsid w:val="000050C6"/>
    <w:rsid w:val="0001064D"/>
    <w:rsid w:val="00030F6E"/>
    <w:rsid w:val="00031641"/>
    <w:rsid w:val="00031A7E"/>
    <w:rsid w:val="00032235"/>
    <w:rsid w:val="0003375E"/>
    <w:rsid w:val="000349AD"/>
    <w:rsid w:val="000378A9"/>
    <w:rsid w:val="00042A09"/>
    <w:rsid w:val="000456C8"/>
    <w:rsid w:val="0005266B"/>
    <w:rsid w:val="00053BAF"/>
    <w:rsid w:val="00054BE9"/>
    <w:rsid w:val="000562DC"/>
    <w:rsid w:val="00057136"/>
    <w:rsid w:val="0005731E"/>
    <w:rsid w:val="00062505"/>
    <w:rsid w:val="00063CD6"/>
    <w:rsid w:val="00063E3E"/>
    <w:rsid w:val="00071562"/>
    <w:rsid w:val="000722CF"/>
    <w:rsid w:val="0007766E"/>
    <w:rsid w:val="00092866"/>
    <w:rsid w:val="00095069"/>
    <w:rsid w:val="00095C06"/>
    <w:rsid w:val="00095EEF"/>
    <w:rsid w:val="00097AA7"/>
    <w:rsid w:val="000A366C"/>
    <w:rsid w:val="000B0370"/>
    <w:rsid w:val="000B10FB"/>
    <w:rsid w:val="000B4899"/>
    <w:rsid w:val="000B5496"/>
    <w:rsid w:val="000B6D2A"/>
    <w:rsid w:val="000C2304"/>
    <w:rsid w:val="000C59D0"/>
    <w:rsid w:val="000C6D12"/>
    <w:rsid w:val="000D132F"/>
    <w:rsid w:val="000D1D93"/>
    <w:rsid w:val="000D1E54"/>
    <w:rsid w:val="000E101C"/>
    <w:rsid w:val="000E27F2"/>
    <w:rsid w:val="000E2B81"/>
    <w:rsid w:val="000E4853"/>
    <w:rsid w:val="000E631C"/>
    <w:rsid w:val="000F43F2"/>
    <w:rsid w:val="000F510E"/>
    <w:rsid w:val="00101E5F"/>
    <w:rsid w:val="001054A7"/>
    <w:rsid w:val="00105981"/>
    <w:rsid w:val="0010682F"/>
    <w:rsid w:val="0010683C"/>
    <w:rsid w:val="00107CE4"/>
    <w:rsid w:val="00110BFD"/>
    <w:rsid w:val="00115C68"/>
    <w:rsid w:val="00123E26"/>
    <w:rsid w:val="00124E15"/>
    <w:rsid w:val="00125290"/>
    <w:rsid w:val="0013405E"/>
    <w:rsid w:val="00136184"/>
    <w:rsid w:val="00137E17"/>
    <w:rsid w:val="001420D5"/>
    <w:rsid w:val="0015043C"/>
    <w:rsid w:val="001544DC"/>
    <w:rsid w:val="0015726D"/>
    <w:rsid w:val="00157A8A"/>
    <w:rsid w:val="0016366B"/>
    <w:rsid w:val="00164E02"/>
    <w:rsid w:val="00164FE0"/>
    <w:rsid w:val="0016504F"/>
    <w:rsid w:val="00171ACD"/>
    <w:rsid w:val="0017396C"/>
    <w:rsid w:val="00173C97"/>
    <w:rsid w:val="001751EF"/>
    <w:rsid w:val="001756D1"/>
    <w:rsid w:val="00183BAB"/>
    <w:rsid w:val="0019106B"/>
    <w:rsid w:val="0019129E"/>
    <w:rsid w:val="00191929"/>
    <w:rsid w:val="0019602A"/>
    <w:rsid w:val="00197D48"/>
    <w:rsid w:val="001A069D"/>
    <w:rsid w:val="001A1531"/>
    <w:rsid w:val="001A22F9"/>
    <w:rsid w:val="001B0FE3"/>
    <w:rsid w:val="001B50C3"/>
    <w:rsid w:val="001C002E"/>
    <w:rsid w:val="001C48AC"/>
    <w:rsid w:val="001D0E2B"/>
    <w:rsid w:val="001D197A"/>
    <w:rsid w:val="001D19CC"/>
    <w:rsid w:val="001D1AA2"/>
    <w:rsid w:val="001E0DAA"/>
    <w:rsid w:val="001E2CA1"/>
    <w:rsid w:val="001E3642"/>
    <w:rsid w:val="001E4D6D"/>
    <w:rsid w:val="001E6AB9"/>
    <w:rsid w:val="001E714B"/>
    <w:rsid w:val="001E723B"/>
    <w:rsid w:val="001F5587"/>
    <w:rsid w:val="001F74B1"/>
    <w:rsid w:val="00200E35"/>
    <w:rsid w:val="002035D2"/>
    <w:rsid w:val="0020360D"/>
    <w:rsid w:val="00210E0C"/>
    <w:rsid w:val="00211B2A"/>
    <w:rsid w:val="0021734C"/>
    <w:rsid w:val="00220544"/>
    <w:rsid w:val="00220D07"/>
    <w:rsid w:val="00221BB6"/>
    <w:rsid w:val="00223A91"/>
    <w:rsid w:val="0022497B"/>
    <w:rsid w:val="002317DB"/>
    <w:rsid w:val="00232363"/>
    <w:rsid w:val="002365F7"/>
    <w:rsid w:val="002369D1"/>
    <w:rsid w:val="00237619"/>
    <w:rsid w:val="002400F0"/>
    <w:rsid w:val="002408DE"/>
    <w:rsid w:val="0024360C"/>
    <w:rsid w:val="0024620E"/>
    <w:rsid w:val="00246D7F"/>
    <w:rsid w:val="00252D6F"/>
    <w:rsid w:val="0026115C"/>
    <w:rsid w:val="0026263D"/>
    <w:rsid w:val="00263E4A"/>
    <w:rsid w:val="00263F46"/>
    <w:rsid w:val="00266F1B"/>
    <w:rsid w:val="00270254"/>
    <w:rsid w:val="002704DE"/>
    <w:rsid w:val="00271B4C"/>
    <w:rsid w:val="00275750"/>
    <w:rsid w:val="00275B29"/>
    <w:rsid w:val="00280930"/>
    <w:rsid w:val="00284B03"/>
    <w:rsid w:val="002864EF"/>
    <w:rsid w:val="00286E0D"/>
    <w:rsid w:val="00292100"/>
    <w:rsid w:val="0029353F"/>
    <w:rsid w:val="002A2ADB"/>
    <w:rsid w:val="002A5280"/>
    <w:rsid w:val="002B4C5E"/>
    <w:rsid w:val="002B55BB"/>
    <w:rsid w:val="002B55F8"/>
    <w:rsid w:val="002B5E76"/>
    <w:rsid w:val="002B7758"/>
    <w:rsid w:val="002C0854"/>
    <w:rsid w:val="002C23C7"/>
    <w:rsid w:val="002C3386"/>
    <w:rsid w:val="002C62CC"/>
    <w:rsid w:val="002D0EC6"/>
    <w:rsid w:val="002D3EC9"/>
    <w:rsid w:val="002D6870"/>
    <w:rsid w:val="002E4122"/>
    <w:rsid w:val="002E5976"/>
    <w:rsid w:val="002E7BA3"/>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1016"/>
    <w:rsid w:val="003540FB"/>
    <w:rsid w:val="00357E03"/>
    <w:rsid w:val="00361BE3"/>
    <w:rsid w:val="00363CA5"/>
    <w:rsid w:val="00364DBD"/>
    <w:rsid w:val="0036725E"/>
    <w:rsid w:val="00370AEE"/>
    <w:rsid w:val="00371723"/>
    <w:rsid w:val="00373E78"/>
    <w:rsid w:val="0037627E"/>
    <w:rsid w:val="00381060"/>
    <w:rsid w:val="00381BB8"/>
    <w:rsid w:val="00381F88"/>
    <w:rsid w:val="003869F5"/>
    <w:rsid w:val="003929BE"/>
    <w:rsid w:val="00394DD9"/>
    <w:rsid w:val="00396DCC"/>
    <w:rsid w:val="00397E83"/>
    <w:rsid w:val="003A38E8"/>
    <w:rsid w:val="003B1D35"/>
    <w:rsid w:val="003B54AC"/>
    <w:rsid w:val="003C13E9"/>
    <w:rsid w:val="003C22EA"/>
    <w:rsid w:val="003D76A4"/>
    <w:rsid w:val="003E10A5"/>
    <w:rsid w:val="003E225D"/>
    <w:rsid w:val="003E4062"/>
    <w:rsid w:val="003E6B36"/>
    <w:rsid w:val="003E6EEA"/>
    <w:rsid w:val="003F2718"/>
    <w:rsid w:val="003F3BB5"/>
    <w:rsid w:val="003F46EC"/>
    <w:rsid w:val="003F5B3F"/>
    <w:rsid w:val="003F6818"/>
    <w:rsid w:val="00400FDE"/>
    <w:rsid w:val="00401AC4"/>
    <w:rsid w:val="00403D20"/>
    <w:rsid w:val="004055C2"/>
    <w:rsid w:val="004065BE"/>
    <w:rsid w:val="00406B6E"/>
    <w:rsid w:val="00407468"/>
    <w:rsid w:val="004078CE"/>
    <w:rsid w:val="0041329D"/>
    <w:rsid w:val="004146A4"/>
    <w:rsid w:val="00420A42"/>
    <w:rsid w:val="0042156C"/>
    <w:rsid w:val="0042293C"/>
    <w:rsid w:val="004232D9"/>
    <w:rsid w:val="004240EE"/>
    <w:rsid w:val="00431834"/>
    <w:rsid w:val="00431E8B"/>
    <w:rsid w:val="004336E1"/>
    <w:rsid w:val="00434998"/>
    <w:rsid w:val="00434A96"/>
    <w:rsid w:val="00434E5C"/>
    <w:rsid w:val="00436C69"/>
    <w:rsid w:val="004420A9"/>
    <w:rsid w:val="00445FC3"/>
    <w:rsid w:val="0044790B"/>
    <w:rsid w:val="004546EE"/>
    <w:rsid w:val="004557EE"/>
    <w:rsid w:val="00460445"/>
    <w:rsid w:val="004652B7"/>
    <w:rsid w:val="00470BFA"/>
    <w:rsid w:val="00471BB6"/>
    <w:rsid w:val="00472553"/>
    <w:rsid w:val="00472F0D"/>
    <w:rsid w:val="004739D5"/>
    <w:rsid w:val="0047536F"/>
    <w:rsid w:val="00475AE0"/>
    <w:rsid w:val="00477DA4"/>
    <w:rsid w:val="00480545"/>
    <w:rsid w:val="00482AEB"/>
    <w:rsid w:val="00485641"/>
    <w:rsid w:val="004856A1"/>
    <w:rsid w:val="00485DA4"/>
    <w:rsid w:val="0048610F"/>
    <w:rsid w:val="0048675F"/>
    <w:rsid w:val="0048764B"/>
    <w:rsid w:val="004878A3"/>
    <w:rsid w:val="00490D5A"/>
    <w:rsid w:val="00497E86"/>
    <w:rsid w:val="004A31AE"/>
    <w:rsid w:val="004A38A9"/>
    <w:rsid w:val="004A4121"/>
    <w:rsid w:val="004A5D1D"/>
    <w:rsid w:val="004B0EBA"/>
    <w:rsid w:val="004B4559"/>
    <w:rsid w:val="004B4C2D"/>
    <w:rsid w:val="004B7126"/>
    <w:rsid w:val="004C2516"/>
    <w:rsid w:val="004C463B"/>
    <w:rsid w:val="004C54B9"/>
    <w:rsid w:val="004C7A30"/>
    <w:rsid w:val="004D3A4C"/>
    <w:rsid w:val="004D56BB"/>
    <w:rsid w:val="004E093F"/>
    <w:rsid w:val="004E0D79"/>
    <w:rsid w:val="004E1F31"/>
    <w:rsid w:val="004E53EA"/>
    <w:rsid w:val="004F2C8F"/>
    <w:rsid w:val="004F36E5"/>
    <w:rsid w:val="004F3C2E"/>
    <w:rsid w:val="004F696F"/>
    <w:rsid w:val="004F7D22"/>
    <w:rsid w:val="00500E08"/>
    <w:rsid w:val="005031E7"/>
    <w:rsid w:val="0050371D"/>
    <w:rsid w:val="00504AB5"/>
    <w:rsid w:val="00506B04"/>
    <w:rsid w:val="00512932"/>
    <w:rsid w:val="00513906"/>
    <w:rsid w:val="00515529"/>
    <w:rsid w:val="00517807"/>
    <w:rsid w:val="00517A61"/>
    <w:rsid w:val="00521554"/>
    <w:rsid w:val="00523CA8"/>
    <w:rsid w:val="00530C1A"/>
    <w:rsid w:val="00532E2B"/>
    <w:rsid w:val="005349A2"/>
    <w:rsid w:val="005357D3"/>
    <w:rsid w:val="0053788F"/>
    <w:rsid w:val="00542CE7"/>
    <w:rsid w:val="00543D5A"/>
    <w:rsid w:val="00543F2B"/>
    <w:rsid w:val="00546EE8"/>
    <w:rsid w:val="00557BD8"/>
    <w:rsid w:val="00560115"/>
    <w:rsid w:val="00560D70"/>
    <w:rsid w:val="00561C9F"/>
    <w:rsid w:val="00567894"/>
    <w:rsid w:val="005703FD"/>
    <w:rsid w:val="00570503"/>
    <w:rsid w:val="005838DC"/>
    <w:rsid w:val="00590086"/>
    <w:rsid w:val="005932DE"/>
    <w:rsid w:val="00594534"/>
    <w:rsid w:val="00596768"/>
    <w:rsid w:val="005A5BC7"/>
    <w:rsid w:val="005B02E1"/>
    <w:rsid w:val="005B40F4"/>
    <w:rsid w:val="005B4564"/>
    <w:rsid w:val="005B7A93"/>
    <w:rsid w:val="005C1315"/>
    <w:rsid w:val="005C4881"/>
    <w:rsid w:val="005C5712"/>
    <w:rsid w:val="005C77DE"/>
    <w:rsid w:val="005D6F82"/>
    <w:rsid w:val="005F1E5F"/>
    <w:rsid w:val="005F2AAA"/>
    <w:rsid w:val="005F370C"/>
    <w:rsid w:val="005F4777"/>
    <w:rsid w:val="00601C74"/>
    <w:rsid w:val="00605583"/>
    <w:rsid w:val="00623246"/>
    <w:rsid w:val="0062414F"/>
    <w:rsid w:val="00627AAE"/>
    <w:rsid w:val="0063374D"/>
    <w:rsid w:val="006368CD"/>
    <w:rsid w:val="006434B5"/>
    <w:rsid w:val="00644DD1"/>
    <w:rsid w:val="006463D5"/>
    <w:rsid w:val="00647B1C"/>
    <w:rsid w:val="00652D0E"/>
    <w:rsid w:val="00655042"/>
    <w:rsid w:val="00656435"/>
    <w:rsid w:val="00657758"/>
    <w:rsid w:val="0067047D"/>
    <w:rsid w:val="00672171"/>
    <w:rsid w:val="00672ED6"/>
    <w:rsid w:val="00673636"/>
    <w:rsid w:val="00681293"/>
    <w:rsid w:val="00681D8D"/>
    <w:rsid w:val="0068739A"/>
    <w:rsid w:val="006901DA"/>
    <w:rsid w:val="00696975"/>
    <w:rsid w:val="00696EBD"/>
    <w:rsid w:val="006979CC"/>
    <w:rsid w:val="006A1D25"/>
    <w:rsid w:val="006A3A63"/>
    <w:rsid w:val="006A69E5"/>
    <w:rsid w:val="006B1831"/>
    <w:rsid w:val="006B3635"/>
    <w:rsid w:val="006B51E1"/>
    <w:rsid w:val="006B62F5"/>
    <w:rsid w:val="006C6E23"/>
    <w:rsid w:val="006D0451"/>
    <w:rsid w:val="006D4942"/>
    <w:rsid w:val="006D4D04"/>
    <w:rsid w:val="006D5D26"/>
    <w:rsid w:val="006D6FBD"/>
    <w:rsid w:val="006E2D8B"/>
    <w:rsid w:val="006E5100"/>
    <w:rsid w:val="006E53B5"/>
    <w:rsid w:val="006E60C1"/>
    <w:rsid w:val="006F3E6F"/>
    <w:rsid w:val="006F4759"/>
    <w:rsid w:val="006F48C4"/>
    <w:rsid w:val="006F521B"/>
    <w:rsid w:val="007017CF"/>
    <w:rsid w:val="00701B23"/>
    <w:rsid w:val="00706EE5"/>
    <w:rsid w:val="0071057E"/>
    <w:rsid w:val="00712414"/>
    <w:rsid w:val="00712C67"/>
    <w:rsid w:val="00714BB6"/>
    <w:rsid w:val="00716470"/>
    <w:rsid w:val="007176C9"/>
    <w:rsid w:val="007205EB"/>
    <w:rsid w:val="007208E6"/>
    <w:rsid w:val="007236F9"/>
    <w:rsid w:val="00730A81"/>
    <w:rsid w:val="0073428F"/>
    <w:rsid w:val="007357A7"/>
    <w:rsid w:val="0073764A"/>
    <w:rsid w:val="00740929"/>
    <w:rsid w:val="00740D86"/>
    <w:rsid w:val="00741274"/>
    <w:rsid w:val="00741FCB"/>
    <w:rsid w:val="0074355D"/>
    <w:rsid w:val="0074559A"/>
    <w:rsid w:val="0074665F"/>
    <w:rsid w:val="00747C05"/>
    <w:rsid w:val="00753701"/>
    <w:rsid w:val="00753FBF"/>
    <w:rsid w:val="0075450D"/>
    <w:rsid w:val="00756AAB"/>
    <w:rsid w:val="00756DD5"/>
    <w:rsid w:val="00761205"/>
    <w:rsid w:val="007641CD"/>
    <w:rsid w:val="007648E9"/>
    <w:rsid w:val="00766F8C"/>
    <w:rsid w:val="00772765"/>
    <w:rsid w:val="007758C0"/>
    <w:rsid w:val="00776C80"/>
    <w:rsid w:val="00776E5F"/>
    <w:rsid w:val="00777E87"/>
    <w:rsid w:val="00781B1A"/>
    <w:rsid w:val="00783B5C"/>
    <w:rsid w:val="0078532C"/>
    <w:rsid w:val="0078591B"/>
    <w:rsid w:val="0079095E"/>
    <w:rsid w:val="00790F2F"/>
    <w:rsid w:val="00794C04"/>
    <w:rsid w:val="00794EF7"/>
    <w:rsid w:val="007A0F6C"/>
    <w:rsid w:val="007A28E7"/>
    <w:rsid w:val="007B0C3C"/>
    <w:rsid w:val="007B10FE"/>
    <w:rsid w:val="007B6F9E"/>
    <w:rsid w:val="007C1336"/>
    <w:rsid w:val="007C2C3D"/>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070AB"/>
    <w:rsid w:val="008103FE"/>
    <w:rsid w:val="00814E33"/>
    <w:rsid w:val="00815B97"/>
    <w:rsid w:val="00816716"/>
    <w:rsid w:val="00817B48"/>
    <w:rsid w:val="008209A4"/>
    <w:rsid w:val="00823F6D"/>
    <w:rsid w:val="008240B8"/>
    <w:rsid w:val="0082613A"/>
    <w:rsid w:val="008318CE"/>
    <w:rsid w:val="00837E30"/>
    <w:rsid w:val="00843018"/>
    <w:rsid w:val="00843C96"/>
    <w:rsid w:val="00846727"/>
    <w:rsid w:val="00856DDF"/>
    <w:rsid w:val="00857E78"/>
    <w:rsid w:val="0086088F"/>
    <w:rsid w:val="0086125E"/>
    <w:rsid w:val="00863DBD"/>
    <w:rsid w:val="008738CB"/>
    <w:rsid w:val="008739BC"/>
    <w:rsid w:val="008740A9"/>
    <w:rsid w:val="008742EB"/>
    <w:rsid w:val="00876BBF"/>
    <w:rsid w:val="00880955"/>
    <w:rsid w:val="00883882"/>
    <w:rsid w:val="008839B4"/>
    <w:rsid w:val="00884B5C"/>
    <w:rsid w:val="0088517B"/>
    <w:rsid w:val="00886996"/>
    <w:rsid w:val="00886D67"/>
    <w:rsid w:val="00887BBC"/>
    <w:rsid w:val="00890FD0"/>
    <w:rsid w:val="00893589"/>
    <w:rsid w:val="00893A17"/>
    <w:rsid w:val="00894394"/>
    <w:rsid w:val="00895452"/>
    <w:rsid w:val="008A043C"/>
    <w:rsid w:val="008A59AC"/>
    <w:rsid w:val="008C1110"/>
    <w:rsid w:val="008C1ABD"/>
    <w:rsid w:val="008C6421"/>
    <w:rsid w:val="008D2913"/>
    <w:rsid w:val="008D395D"/>
    <w:rsid w:val="008E0E39"/>
    <w:rsid w:val="008E22DC"/>
    <w:rsid w:val="008E2FD7"/>
    <w:rsid w:val="008E4176"/>
    <w:rsid w:val="008E55B3"/>
    <w:rsid w:val="008F726B"/>
    <w:rsid w:val="008F7445"/>
    <w:rsid w:val="00901F56"/>
    <w:rsid w:val="00903E7D"/>
    <w:rsid w:val="0090447C"/>
    <w:rsid w:val="009055DE"/>
    <w:rsid w:val="00907198"/>
    <w:rsid w:val="0091594B"/>
    <w:rsid w:val="00924645"/>
    <w:rsid w:val="00924EF0"/>
    <w:rsid w:val="00931D55"/>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86224"/>
    <w:rsid w:val="009959E5"/>
    <w:rsid w:val="009A02CA"/>
    <w:rsid w:val="009A05F8"/>
    <w:rsid w:val="009A10C5"/>
    <w:rsid w:val="009A148C"/>
    <w:rsid w:val="009A17E2"/>
    <w:rsid w:val="009A33EE"/>
    <w:rsid w:val="009A5441"/>
    <w:rsid w:val="009A561F"/>
    <w:rsid w:val="009A69B6"/>
    <w:rsid w:val="009A6C42"/>
    <w:rsid w:val="009B2E4F"/>
    <w:rsid w:val="009B5B82"/>
    <w:rsid w:val="009B6233"/>
    <w:rsid w:val="009B62F0"/>
    <w:rsid w:val="009D5E54"/>
    <w:rsid w:val="009D6482"/>
    <w:rsid w:val="009E0388"/>
    <w:rsid w:val="009E0710"/>
    <w:rsid w:val="009E1E98"/>
    <w:rsid w:val="009E489B"/>
    <w:rsid w:val="009E5942"/>
    <w:rsid w:val="009E5AAD"/>
    <w:rsid w:val="009E5B66"/>
    <w:rsid w:val="009E603F"/>
    <w:rsid w:val="009F0306"/>
    <w:rsid w:val="009F4E24"/>
    <w:rsid w:val="009F67B3"/>
    <w:rsid w:val="009F7C6F"/>
    <w:rsid w:val="00A00778"/>
    <w:rsid w:val="00A02C5C"/>
    <w:rsid w:val="00A037C0"/>
    <w:rsid w:val="00A062EB"/>
    <w:rsid w:val="00A10545"/>
    <w:rsid w:val="00A14A3C"/>
    <w:rsid w:val="00A20B4E"/>
    <w:rsid w:val="00A231C7"/>
    <w:rsid w:val="00A26EBF"/>
    <w:rsid w:val="00A32C45"/>
    <w:rsid w:val="00A333A9"/>
    <w:rsid w:val="00A352A5"/>
    <w:rsid w:val="00A36EBF"/>
    <w:rsid w:val="00A4418E"/>
    <w:rsid w:val="00A5090F"/>
    <w:rsid w:val="00A575D7"/>
    <w:rsid w:val="00A57A0B"/>
    <w:rsid w:val="00A60485"/>
    <w:rsid w:val="00A62398"/>
    <w:rsid w:val="00A63AE1"/>
    <w:rsid w:val="00A64F8A"/>
    <w:rsid w:val="00A679D8"/>
    <w:rsid w:val="00A717BF"/>
    <w:rsid w:val="00A7510B"/>
    <w:rsid w:val="00A77C91"/>
    <w:rsid w:val="00A81D8A"/>
    <w:rsid w:val="00A81E5B"/>
    <w:rsid w:val="00A90656"/>
    <w:rsid w:val="00A92FC4"/>
    <w:rsid w:val="00AA01C1"/>
    <w:rsid w:val="00AA18AD"/>
    <w:rsid w:val="00AB50DF"/>
    <w:rsid w:val="00AC1C6B"/>
    <w:rsid w:val="00AC4E67"/>
    <w:rsid w:val="00AD1E04"/>
    <w:rsid w:val="00AD3461"/>
    <w:rsid w:val="00AD3F75"/>
    <w:rsid w:val="00AD6807"/>
    <w:rsid w:val="00AE591A"/>
    <w:rsid w:val="00AE60CA"/>
    <w:rsid w:val="00AF1183"/>
    <w:rsid w:val="00AF3B2A"/>
    <w:rsid w:val="00AF4F92"/>
    <w:rsid w:val="00AF58C4"/>
    <w:rsid w:val="00AF6F51"/>
    <w:rsid w:val="00B0072A"/>
    <w:rsid w:val="00B00BD1"/>
    <w:rsid w:val="00B05866"/>
    <w:rsid w:val="00B06B64"/>
    <w:rsid w:val="00B10B21"/>
    <w:rsid w:val="00B11104"/>
    <w:rsid w:val="00B162B3"/>
    <w:rsid w:val="00B16DB1"/>
    <w:rsid w:val="00B20D06"/>
    <w:rsid w:val="00B24C6A"/>
    <w:rsid w:val="00B31C27"/>
    <w:rsid w:val="00B31CC3"/>
    <w:rsid w:val="00B324CB"/>
    <w:rsid w:val="00B3304F"/>
    <w:rsid w:val="00B33602"/>
    <w:rsid w:val="00B33C44"/>
    <w:rsid w:val="00B34475"/>
    <w:rsid w:val="00B35077"/>
    <w:rsid w:val="00B36E2E"/>
    <w:rsid w:val="00B4002C"/>
    <w:rsid w:val="00B4175D"/>
    <w:rsid w:val="00B524AD"/>
    <w:rsid w:val="00B5330A"/>
    <w:rsid w:val="00B541DD"/>
    <w:rsid w:val="00B570B9"/>
    <w:rsid w:val="00B639BA"/>
    <w:rsid w:val="00B6484B"/>
    <w:rsid w:val="00B67387"/>
    <w:rsid w:val="00B74248"/>
    <w:rsid w:val="00B7518B"/>
    <w:rsid w:val="00B823F0"/>
    <w:rsid w:val="00B92156"/>
    <w:rsid w:val="00B97E55"/>
    <w:rsid w:val="00BA6A2E"/>
    <w:rsid w:val="00BA6B3B"/>
    <w:rsid w:val="00BB201F"/>
    <w:rsid w:val="00BC0A22"/>
    <w:rsid w:val="00BC1077"/>
    <w:rsid w:val="00BD029A"/>
    <w:rsid w:val="00BD18BA"/>
    <w:rsid w:val="00BD19A1"/>
    <w:rsid w:val="00BD1B9C"/>
    <w:rsid w:val="00BD2DFE"/>
    <w:rsid w:val="00BE03CA"/>
    <w:rsid w:val="00BE19F7"/>
    <w:rsid w:val="00BE1D2E"/>
    <w:rsid w:val="00BE2E6A"/>
    <w:rsid w:val="00BF07BE"/>
    <w:rsid w:val="00BF2D14"/>
    <w:rsid w:val="00BF402E"/>
    <w:rsid w:val="00BF4EC1"/>
    <w:rsid w:val="00BF534F"/>
    <w:rsid w:val="00BF5A97"/>
    <w:rsid w:val="00BF6428"/>
    <w:rsid w:val="00C02901"/>
    <w:rsid w:val="00C041C2"/>
    <w:rsid w:val="00C04B78"/>
    <w:rsid w:val="00C06949"/>
    <w:rsid w:val="00C1312A"/>
    <w:rsid w:val="00C14C89"/>
    <w:rsid w:val="00C1686F"/>
    <w:rsid w:val="00C20138"/>
    <w:rsid w:val="00C21B7B"/>
    <w:rsid w:val="00C22C46"/>
    <w:rsid w:val="00C25342"/>
    <w:rsid w:val="00C27ADA"/>
    <w:rsid w:val="00C317E2"/>
    <w:rsid w:val="00C32F6B"/>
    <w:rsid w:val="00C33A47"/>
    <w:rsid w:val="00C35768"/>
    <w:rsid w:val="00C368B1"/>
    <w:rsid w:val="00C372D1"/>
    <w:rsid w:val="00C373BC"/>
    <w:rsid w:val="00C37986"/>
    <w:rsid w:val="00C41740"/>
    <w:rsid w:val="00C45629"/>
    <w:rsid w:val="00C50A35"/>
    <w:rsid w:val="00C547A5"/>
    <w:rsid w:val="00C604B0"/>
    <w:rsid w:val="00C626A6"/>
    <w:rsid w:val="00C6441B"/>
    <w:rsid w:val="00C64F43"/>
    <w:rsid w:val="00C65CE2"/>
    <w:rsid w:val="00C67EFF"/>
    <w:rsid w:val="00C73DDB"/>
    <w:rsid w:val="00C74941"/>
    <w:rsid w:val="00C7537B"/>
    <w:rsid w:val="00C76F21"/>
    <w:rsid w:val="00C77B08"/>
    <w:rsid w:val="00C803D1"/>
    <w:rsid w:val="00C80636"/>
    <w:rsid w:val="00C81984"/>
    <w:rsid w:val="00C83849"/>
    <w:rsid w:val="00C84DD1"/>
    <w:rsid w:val="00C921EF"/>
    <w:rsid w:val="00C92D84"/>
    <w:rsid w:val="00C944E9"/>
    <w:rsid w:val="00C952C7"/>
    <w:rsid w:val="00CA3538"/>
    <w:rsid w:val="00CA3E68"/>
    <w:rsid w:val="00CB05B3"/>
    <w:rsid w:val="00CB0992"/>
    <w:rsid w:val="00CB17C3"/>
    <w:rsid w:val="00CB2A69"/>
    <w:rsid w:val="00CB7BF1"/>
    <w:rsid w:val="00CC0C30"/>
    <w:rsid w:val="00CC11C1"/>
    <w:rsid w:val="00CC5C2A"/>
    <w:rsid w:val="00CC7C8F"/>
    <w:rsid w:val="00CD13DA"/>
    <w:rsid w:val="00CD24FD"/>
    <w:rsid w:val="00CD2620"/>
    <w:rsid w:val="00CD3502"/>
    <w:rsid w:val="00CE0663"/>
    <w:rsid w:val="00CE2F0F"/>
    <w:rsid w:val="00CE4989"/>
    <w:rsid w:val="00CE7227"/>
    <w:rsid w:val="00CF16A0"/>
    <w:rsid w:val="00CF2C9E"/>
    <w:rsid w:val="00CF3D1F"/>
    <w:rsid w:val="00D0005B"/>
    <w:rsid w:val="00D02437"/>
    <w:rsid w:val="00D032A2"/>
    <w:rsid w:val="00D117B7"/>
    <w:rsid w:val="00D11CDD"/>
    <w:rsid w:val="00D17885"/>
    <w:rsid w:val="00D27B25"/>
    <w:rsid w:val="00D348B0"/>
    <w:rsid w:val="00D41FC2"/>
    <w:rsid w:val="00D44B9A"/>
    <w:rsid w:val="00D450E6"/>
    <w:rsid w:val="00D47553"/>
    <w:rsid w:val="00D47761"/>
    <w:rsid w:val="00D5162E"/>
    <w:rsid w:val="00D55653"/>
    <w:rsid w:val="00D62311"/>
    <w:rsid w:val="00D666CB"/>
    <w:rsid w:val="00D666E4"/>
    <w:rsid w:val="00D6743F"/>
    <w:rsid w:val="00D717D3"/>
    <w:rsid w:val="00D72329"/>
    <w:rsid w:val="00D72C4E"/>
    <w:rsid w:val="00D75606"/>
    <w:rsid w:val="00D81D69"/>
    <w:rsid w:val="00D8636A"/>
    <w:rsid w:val="00D91343"/>
    <w:rsid w:val="00D955A5"/>
    <w:rsid w:val="00DA2225"/>
    <w:rsid w:val="00DA28CD"/>
    <w:rsid w:val="00DA5DA4"/>
    <w:rsid w:val="00DB41F1"/>
    <w:rsid w:val="00DB5373"/>
    <w:rsid w:val="00DB5655"/>
    <w:rsid w:val="00DB5D56"/>
    <w:rsid w:val="00DC177C"/>
    <w:rsid w:val="00DC56DA"/>
    <w:rsid w:val="00DC5C1E"/>
    <w:rsid w:val="00DC6C19"/>
    <w:rsid w:val="00DD4102"/>
    <w:rsid w:val="00DD5ADE"/>
    <w:rsid w:val="00DD628F"/>
    <w:rsid w:val="00DD750B"/>
    <w:rsid w:val="00DE01B5"/>
    <w:rsid w:val="00DE0AE4"/>
    <w:rsid w:val="00DE1898"/>
    <w:rsid w:val="00DE1DA1"/>
    <w:rsid w:val="00DE3572"/>
    <w:rsid w:val="00DE3EF9"/>
    <w:rsid w:val="00DE6CDA"/>
    <w:rsid w:val="00DF42AA"/>
    <w:rsid w:val="00DF4C3B"/>
    <w:rsid w:val="00E039EF"/>
    <w:rsid w:val="00E03CA1"/>
    <w:rsid w:val="00E04305"/>
    <w:rsid w:val="00E15455"/>
    <w:rsid w:val="00E15796"/>
    <w:rsid w:val="00E169B1"/>
    <w:rsid w:val="00E178CB"/>
    <w:rsid w:val="00E20E1E"/>
    <w:rsid w:val="00E22EEC"/>
    <w:rsid w:val="00E256DF"/>
    <w:rsid w:val="00E275E0"/>
    <w:rsid w:val="00E27F88"/>
    <w:rsid w:val="00E30B7D"/>
    <w:rsid w:val="00E37C77"/>
    <w:rsid w:val="00E4019B"/>
    <w:rsid w:val="00E40818"/>
    <w:rsid w:val="00E4498B"/>
    <w:rsid w:val="00E44A8E"/>
    <w:rsid w:val="00E45BB0"/>
    <w:rsid w:val="00E45DA4"/>
    <w:rsid w:val="00E46E88"/>
    <w:rsid w:val="00E47492"/>
    <w:rsid w:val="00E547EF"/>
    <w:rsid w:val="00E56F97"/>
    <w:rsid w:val="00E579D7"/>
    <w:rsid w:val="00E63319"/>
    <w:rsid w:val="00E64457"/>
    <w:rsid w:val="00E700D5"/>
    <w:rsid w:val="00E82F20"/>
    <w:rsid w:val="00E83D96"/>
    <w:rsid w:val="00E8435D"/>
    <w:rsid w:val="00E91276"/>
    <w:rsid w:val="00E91816"/>
    <w:rsid w:val="00E93C38"/>
    <w:rsid w:val="00E967DF"/>
    <w:rsid w:val="00EA0502"/>
    <w:rsid w:val="00EA380A"/>
    <w:rsid w:val="00EA62A2"/>
    <w:rsid w:val="00EA6438"/>
    <w:rsid w:val="00EB0718"/>
    <w:rsid w:val="00EB175F"/>
    <w:rsid w:val="00EC2628"/>
    <w:rsid w:val="00EC2B8A"/>
    <w:rsid w:val="00EC5AB6"/>
    <w:rsid w:val="00EC694C"/>
    <w:rsid w:val="00EC759E"/>
    <w:rsid w:val="00ED1BB8"/>
    <w:rsid w:val="00EE0088"/>
    <w:rsid w:val="00EE0EED"/>
    <w:rsid w:val="00EE28C6"/>
    <w:rsid w:val="00EE4C3D"/>
    <w:rsid w:val="00EF17A8"/>
    <w:rsid w:val="00EF4288"/>
    <w:rsid w:val="00EF5AC9"/>
    <w:rsid w:val="00EF5C6D"/>
    <w:rsid w:val="00EF61B7"/>
    <w:rsid w:val="00F036A6"/>
    <w:rsid w:val="00F04DC9"/>
    <w:rsid w:val="00F07EC4"/>
    <w:rsid w:val="00F1431C"/>
    <w:rsid w:val="00F160F8"/>
    <w:rsid w:val="00F166F6"/>
    <w:rsid w:val="00F2304E"/>
    <w:rsid w:val="00F23202"/>
    <w:rsid w:val="00F243BB"/>
    <w:rsid w:val="00F24BB5"/>
    <w:rsid w:val="00F268B2"/>
    <w:rsid w:val="00F30709"/>
    <w:rsid w:val="00F317EA"/>
    <w:rsid w:val="00F3275A"/>
    <w:rsid w:val="00F32D28"/>
    <w:rsid w:val="00F3344D"/>
    <w:rsid w:val="00F3434F"/>
    <w:rsid w:val="00F40975"/>
    <w:rsid w:val="00F44CAB"/>
    <w:rsid w:val="00F4565B"/>
    <w:rsid w:val="00F505C9"/>
    <w:rsid w:val="00F52236"/>
    <w:rsid w:val="00F529C5"/>
    <w:rsid w:val="00F52CC8"/>
    <w:rsid w:val="00F5553E"/>
    <w:rsid w:val="00F55AA0"/>
    <w:rsid w:val="00F55AB7"/>
    <w:rsid w:val="00F55D44"/>
    <w:rsid w:val="00F57644"/>
    <w:rsid w:val="00F60AE9"/>
    <w:rsid w:val="00F6107B"/>
    <w:rsid w:val="00F62FFB"/>
    <w:rsid w:val="00F64307"/>
    <w:rsid w:val="00F65C02"/>
    <w:rsid w:val="00F72D96"/>
    <w:rsid w:val="00F73D55"/>
    <w:rsid w:val="00F74142"/>
    <w:rsid w:val="00F76059"/>
    <w:rsid w:val="00F80646"/>
    <w:rsid w:val="00F83FB3"/>
    <w:rsid w:val="00F85486"/>
    <w:rsid w:val="00F91419"/>
    <w:rsid w:val="00F92609"/>
    <w:rsid w:val="00F94BF3"/>
    <w:rsid w:val="00FA1F52"/>
    <w:rsid w:val="00FB138F"/>
    <w:rsid w:val="00FB13CB"/>
    <w:rsid w:val="00FB29A1"/>
    <w:rsid w:val="00FB36FE"/>
    <w:rsid w:val="00FB499E"/>
    <w:rsid w:val="00FB59E0"/>
    <w:rsid w:val="00FB7A76"/>
    <w:rsid w:val="00FC6129"/>
    <w:rsid w:val="00FC6F31"/>
    <w:rsid w:val="00FD1EC3"/>
    <w:rsid w:val="00FD2E69"/>
    <w:rsid w:val="00FD5817"/>
    <w:rsid w:val="00FD74B4"/>
    <w:rsid w:val="00FE05B4"/>
    <w:rsid w:val="00FE2B6B"/>
    <w:rsid w:val="00FE53D3"/>
    <w:rsid w:val="00FE64F4"/>
    <w:rsid w:val="00FF01DE"/>
    <w:rsid w:val="00FF1B8E"/>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 w:type="paragraph" w:customStyle="1" w:styleId="msonormal0">
    <w:name w:val="msonormal"/>
    <w:basedOn w:val="Normal"/>
    <w:rsid w:val="00DC56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DC56DA"/>
    <w:pPr>
      <w:spacing w:before="100" w:beforeAutospacing="1" w:after="100" w:afterAutospacing="1" w:line="240" w:lineRule="auto"/>
    </w:pPr>
    <w:rPr>
      <w:rFonts w:ascii="Tahoma" w:eastAsia="Times New Roman" w:hAnsi="Tahoma" w:cs="Tahoma"/>
      <w:color w:val="00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78130735">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527068496">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93014656">
      <w:bodyDiv w:val="1"/>
      <w:marLeft w:val="0"/>
      <w:marRight w:val="0"/>
      <w:marTop w:val="0"/>
      <w:marBottom w:val="0"/>
      <w:divBdr>
        <w:top w:val="none" w:sz="0" w:space="0" w:color="auto"/>
        <w:left w:val="none" w:sz="0" w:space="0" w:color="auto"/>
        <w:bottom w:val="none" w:sz="0" w:space="0" w:color="auto"/>
        <w:right w:val="none" w:sz="0" w:space="0" w:color="auto"/>
      </w:divBdr>
      <w:divsChild>
        <w:div w:id="1484156990">
          <w:marLeft w:val="360"/>
          <w:marRight w:val="0"/>
          <w:marTop w:val="200"/>
          <w:marBottom w:val="160"/>
          <w:divBdr>
            <w:top w:val="none" w:sz="0" w:space="0" w:color="auto"/>
            <w:left w:val="none" w:sz="0" w:space="0" w:color="auto"/>
            <w:bottom w:val="none" w:sz="0" w:space="0" w:color="auto"/>
            <w:right w:val="none" w:sz="0" w:space="0" w:color="auto"/>
          </w:divBdr>
        </w:div>
        <w:div w:id="834612036">
          <w:marLeft w:val="360"/>
          <w:marRight w:val="0"/>
          <w:marTop w:val="200"/>
          <w:marBottom w:val="160"/>
          <w:divBdr>
            <w:top w:val="none" w:sz="0" w:space="0" w:color="auto"/>
            <w:left w:val="none" w:sz="0" w:space="0" w:color="auto"/>
            <w:bottom w:val="none" w:sz="0" w:space="0" w:color="auto"/>
            <w:right w:val="none" w:sz="0" w:space="0" w:color="auto"/>
          </w:divBdr>
        </w:div>
        <w:div w:id="1075280844">
          <w:marLeft w:val="360"/>
          <w:marRight w:val="0"/>
          <w:marTop w:val="200"/>
          <w:marBottom w:val="160"/>
          <w:divBdr>
            <w:top w:val="none" w:sz="0" w:space="0" w:color="auto"/>
            <w:left w:val="none" w:sz="0" w:space="0" w:color="auto"/>
            <w:bottom w:val="none" w:sz="0" w:space="0" w:color="auto"/>
            <w:right w:val="none" w:sz="0" w:space="0" w:color="auto"/>
          </w:divBdr>
        </w:div>
        <w:div w:id="202790793">
          <w:marLeft w:val="360"/>
          <w:marRight w:val="0"/>
          <w:marTop w:val="200"/>
          <w:marBottom w:val="160"/>
          <w:divBdr>
            <w:top w:val="none" w:sz="0" w:space="0" w:color="auto"/>
            <w:left w:val="none" w:sz="0" w:space="0" w:color="auto"/>
            <w:bottom w:val="none" w:sz="0" w:space="0" w:color="auto"/>
            <w:right w:val="none" w:sz="0" w:space="0" w:color="auto"/>
          </w:divBdr>
        </w:div>
        <w:div w:id="886723584">
          <w:marLeft w:val="360"/>
          <w:marRight w:val="0"/>
          <w:marTop w:val="200"/>
          <w:marBottom w:val="160"/>
          <w:divBdr>
            <w:top w:val="none" w:sz="0" w:space="0" w:color="auto"/>
            <w:left w:val="none" w:sz="0" w:space="0" w:color="auto"/>
            <w:bottom w:val="none" w:sz="0" w:space="0" w:color="auto"/>
            <w:right w:val="none" w:sz="0" w:space="0" w:color="auto"/>
          </w:divBdr>
        </w:div>
        <w:div w:id="2115981799">
          <w:marLeft w:val="360"/>
          <w:marRight w:val="0"/>
          <w:marTop w:val="200"/>
          <w:marBottom w:val="160"/>
          <w:divBdr>
            <w:top w:val="none" w:sz="0" w:space="0" w:color="auto"/>
            <w:left w:val="none" w:sz="0" w:space="0" w:color="auto"/>
            <w:bottom w:val="none" w:sz="0" w:space="0" w:color="auto"/>
            <w:right w:val="none" w:sz="0" w:space="0" w:color="auto"/>
          </w:divBdr>
        </w:div>
        <w:div w:id="610747274">
          <w:marLeft w:val="360"/>
          <w:marRight w:val="0"/>
          <w:marTop w:val="200"/>
          <w:marBottom w:val="160"/>
          <w:divBdr>
            <w:top w:val="none" w:sz="0" w:space="0" w:color="auto"/>
            <w:left w:val="none" w:sz="0" w:space="0" w:color="auto"/>
            <w:bottom w:val="none" w:sz="0" w:space="0" w:color="auto"/>
            <w:right w:val="none" w:sz="0" w:space="0" w:color="auto"/>
          </w:divBdr>
        </w:div>
      </w:divsChild>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89943671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19263046">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532570765">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1849171107">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4023-9DBC-4FE4-9561-6A1F7FAB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4549</Words>
  <Characters>25020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LENNIN</dc:creator>
  <cp:lastModifiedBy>Presidencia</cp:lastModifiedBy>
  <cp:revision>17</cp:revision>
  <cp:lastPrinted>2021-04-05T19:59:00Z</cp:lastPrinted>
  <dcterms:created xsi:type="dcterms:W3CDTF">2021-03-31T20:50:00Z</dcterms:created>
  <dcterms:modified xsi:type="dcterms:W3CDTF">2021-04-05T20:12:00Z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