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3430" w14:textId="1512DE42" w:rsidR="009E5942" w:rsidRPr="008E4176" w:rsidRDefault="00982B36" w:rsidP="001A22F9">
      <w:pPr>
        <w:tabs>
          <w:tab w:val="left" w:pos="3700"/>
          <w:tab w:val="left" w:pos="3737"/>
        </w:tabs>
        <w:spacing w:line="276" w:lineRule="auto"/>
        <w:rPr>
          <w:rFonts w:ascii="Avenir Next LT Pro" w:hAnsi="Avenir Next LT Pro" w:cstheme="minorHAnsi"/>
          <w:sz w:val="24"/>
          <w:szCs w:val="24"/>
        </w:rPr>
      </w:pPr>
      <w:bookmarkStart w:id="0" w:name="_GoBack"/>
      <w:bookmarkEnd w:id="0"/>
      <w:r w:rsidRPr="008E4176">
        <w:rPr>
          <w:rFonts w:ascii="Avenir Next LT Pro" w:hAnsi="Avenir Next LT Pro" w:cstheme="minorHAnsi"/>
          <w:sz w:val="24"/>
          <w:szCs w:val="24"/>
        </w:rPr>
        <w:t>ACTA No</w:t>
      </w:r>
      <w:r w:rsidR="008070AB" w:rsidRPr="008E4176">
        <w:rPr>
          <w:rFonts w:ascii="Avenir Next LT Pro" w:hAnsi="Avenir Next LT Pro" w:cstheme="minorHAnsi"/>
          <w:sz w:val="24"/>
          <w:szCs w:val="24"/>
        </w:rPr>
        <w:t>. 3</w:t>
      </w:r>
      <w:r w:rsidR="007176C9" w:rsidRPr="008E4176">
        <w:rPr>
          <w:rFonts w:ascii="Avenir Next LT Pro" w:hAnsi="Avenir Next LT Pro" w:cstheme="minorHAnsi"/>
          <w:sz w:val="24"/>
          <w:szCs w:val="24"/>
        </w:rPr>
        <w:t>7</w:t>
      </w:r>
      <w:r w:rsidR="008C6421" w:rsidRPr="008E4176">
        <w:rPr>
          <w:rFonts w:ascii="Avenir Next LT Pro" w:hAnsi="Avenir Next LT Pro" w:cstheme="minorHAnsi"/>
          <w:sz w:val="24"/>
          <w:szCs w:val="24"/>
        </w:rPr>
        <w:t>/L16</w:t>
      </w:r>
      <w:r w:rsidR="008D395D" w:rsidRPr="008E4176">
        <w:rPr>
          <w:rFonts w:ascii="Avenir Next LT Pro" w:hAnsi="Avenir Next LT Pro" w:cstheme="minorHAnsi"/>
          <w:sz w:val="24"/>
          <w:szCs w:val="24"/>
        </w:rPr>
        <w:t>/</w:t>
      </w:r>
      <w:r w:rsidR="007176C9" w:rsidRPr="008E4176">
        <w:rPr>
          <w:rFonts w:ascii="Avenir Next LT Pro" w:hAnsi="Avenir Next LT Pro" w:cstheme="minorHAnsi"/>
          <w:sz w:val="24"/>
          <w:szCs w:val="24"/>
        </w:rPr>
        <w:t>AGOSTO</w:t>
      </w:r>
      <w:r w:rsidR="009E5942" w:rsidRPr="008E4176">
        <w:rPr>
          <w:rFonts w:ascii="Avenir Next LT Pro" w:hAnsi="Avenir Next LT Pro" w:cstheme="minorHAnsi"/>
          <w:sz w:val="24"/>
          <w:szCs w:val="24"/>
        </w:rPr>
        <w:t>/20</w:t>
      </w:r>
      <w:r w:rsidR="00543D5A" w:rsidRPr="008E4176">
        <w:rPr>
          <w:rFonts w:ascii="Avenir Next LT Pro" w:hAnsi="Avenir Next LT Pro" w:cstheme="minorHAnsi"/>
          <w:sz w:val="24"/>
          <w:szCs w:val="24"/>
        </w:rPr>
        <w:t>20</w:t>
      </w:r>
      <w:r w:rsidR="009E5942" w:rsidRPr="008E4176">
        <w:rPr>
          <w:rFonts w:ascii="Avenir Next LT Pro" w:hAnsi="Avenir Next LT Pro" w:cstheme="minorHAnsi"/>
          <w:sz w:val="24"/>
          <w:szCs w:val="24"/>
        </w:rPr>
        <w:t xml:space="preserve">             </w:t>
      </w:r>
    </w:p>
    <w:p w14:paraId="319BE829" w14:textId="77777777" w:rsidR="009E5942" w:rsidRPr="008E4176" w:rsidRDefault="009E5942" w:rsidP="001A22F9">
      <w:pPr>
        <w:tabs>
          <w:tab w:val="left" w:pos="3700"/>
          <w:tab w:val="left" w:pos="3737"/>
        </w:tabs>
        <w:spacing w:line="276" w:lineRule="auto"/>
        <w:rPr>
          <w:rFonts w:ascii="Avenir Next LT Pro" w:hAnsi="Avenir Next LT Pro" w:cstheme="minorHAnsi"/>
          <w:sz w:val="24"/>
          <w:szCs w:val="24"/>
        </w:rPr>
      </w:pPr>
      <w:r w:rsidRPr="008E4176">
        <w:rPr>
          <w:rFonts w:ascii="Avenir Next LT Pro" w:hAnsi="Avenir Next LT Pro" w:cstheme="minorHAnsi"/>
          <w:sz w:val="24"/>
          <w:szCs w:val="24"/>
        </w:rPr>
        <w:t xml:space="preserve">                                            </w:t>
      </w:r>
    </w:p>
    <w:p w14:paraId="452634C0" w14:textId="2F749B1A" w:rsidR="009E5942" w:rsidRPr="008E4176" w:rsidRDefault="008C6421"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 xml:space="preserve">TRIGÉSIMA </w:t>
      </w:r>
      <w:r w:rsidR="007176C9" w:rsidRPr="008E4176">
        <w:rPr>
          <w:rFonts w:ascii="Avenir Next LT Pro" w:hAnsi="Avenir Next LT Pro" w:cstheme="minorHAnsi"/>
          <w:b/>
          <w:sz w:val="24"/>
          <w:szCs w:val="24"/>
        </w:rPr>
        <w:t xml:space="preserve">SÉPTIMA </w:t>
      </w:r>
      <w:r w:rsidR="00F07EC4" w:rsidRPr="008E4176">
        <w:rPr>
          <w:rFonts w:ascii="Avenir Next LT Pro" w:hAnsi="Avenir Next LT Pro" w:cstheme="minorHAnsi"/>
          <w:b/>
          <w:sz w:val="24"/>
          <w:szCs w:val="24"/>
        </w:rPr>
        <w:t xml:space="preserve">SESIÓN </w:t>
      </w:r>
      <w:r w:rsidR="00471BB6" w:rsidRPr="008E4176">
        <w:rPr>
          <w:rFonts w:ascii="Avenir Next LT Pro" w:hAnsi="Avenir Next LT Pro" w:cstheme="minorHAnsi"/>
          <w:b/>
          <w:sz w:val="24"/>
          <w:szCs w:val="24"/>
        </w:rPr>
        <w:t>EXTRA</w:t>
      </w:r>
      <w:r w:rsidR="009E5942" w:rsidRPr="008E4176">
        <w:rPr>
          <w:rFonts w:ascii="Avenir Next LT Pro" w:hAnsi="Avenir Next LT Pro" w:cstheme="minorHAnsi"/>
          <w:b/>
          <w:sz w:val="24"/>
          <w:szCs w:val="24"/>
        </w:rPr>
        <w:t>ORDINARIA</w:t>
      </w:r>
    </w:p>
    <w:p w14:paraId="65C28B01" w14:textId="556C0EF3"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H. AYUNTAMIENTO CONSTITUCIONAL</w:t>
      </w:r>
      <w:r w:rsidR="00BD18BA" w:rsidRPr="008E4176">
        <w:rPr>
          <w:rFonts w:ascii="Avenir Next LT Pro" w:hAnsi="Avenir Next LT Pro" w:cstheme="minorHAnsi"/>
          <w:b/>
          <w:sz w:val="24"/>
          <w:szCs w:val="24"/>
        </w:rPr>
        <w:t xml:space="preserve"> DE</w:t>
      </w:r>
    </w:p>
    <w:p w14:paraId="735B9CB9" w14:textId="77777777"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TECALITLÁN, JALISCO</w:t>
      </w:r>
    </w:p>
    <w:p w14:paraId="1C984C9C" w14:textId="77777777"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GOBIERNO MUNICIPAL 2018- 2021</w:t>
      </w:r>
    </w:p>
    <w:p w14:paraId="19BFC9A0" w14:textId="77777777" w:rsidR="009E5942" w:rsidRPr="008E4176" w:rsidRDefault="009E5942" w:rsidP="001A22F9">
      <w:pPr>
        <w:pStyle w:val="Sinespaciado"/>
        <w:spacing w:line="276" w:lineRule="auto"/>
        <w:jc w:val="center"/>
        <w:rPr>
          <w:rFonts w:ascii="Avenir Next LT Pro" w:hAnsi="Avenir Next LT Pro" w:cstheme="minorHAnsi"/>
          <w:b/>
          <w:sz w:val="24"/>
          <w:szCs w:val="24"/>
        </w:rPr>
      </w:pPr>
    </w:p>
    <w:p w14:paraId="6DA6C781" w14:textId="3581749F" w:rsidR="009E5942" w:rsidRPr="008E4176" w:rsidRDefault="009E5942" w:rsidP="006A69E5">
      <w:pPr>
        <w:spacing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En Te</w:t>
      </w:r>
      <w:r w:rsidR="00C67EFF" w:rsidRPr="008E4176">
        <w:rPr>
          <w:rFonts w:ascii="Avenir Next LT Pro" w:hAnsi="Avenir Next LT Pro" w:cstheme="minorHAnsi"/>
          <w:sz w:val="24"/>
          <w:szCs w:val="24"/>
        </w:rPr>
        <w:t>c</w:t>
      </w:r>
      <w:r w:rsidR="008070AB" w:rsidRPr="008E4176">
        <w:rPr>
          <w:rFonts w:ascii="Avenir Next LT Pro" w:hAnsi="Avenir Next LT Pro" w:cstheme="minorHAnsi"/>
          <w:sz w:val="24"/>
          <w:szCs w:val="24"/>
        </w:rPr>
        <w:t>alitlán, Jalisco, siendo las 1</w:t>
      </w:r>
      <w:r w:rsidR="007176C9" w:rsidRPr="008E4176">
        <w:rPr>
          <w:rFonts w:ascii="Avenir Next LT Pro" w:hAnsi="Avenir Next LT Pro" w:cstheme="minorHAnsi"/>
          <w:sz w:val="24"/>
          <w:szCs w:val="24"/>
        </w:rPr>
        <w:t>4</w:t>
      </w:r>
      <w:r w:rsidR="0031056F" w:rsidRPr="008E4176">
        <w:rPr>
          <w:rFonts w:ascii="Avenir Next LT Pro" w:hAnsi="Avenir Next LT Pro" w:cstheme="minorHAnsi"/>
          <w:sz w:val="24"/>
          <w:szCs w:val="24"/>
        </w:rPr>
        <w:t xml:space="preserve"> </w:t>
      </w:r>
      <w:r w:rsidR="00F4565B" w:rsidRPr="008E4176">
        <w:rPr>
          <w:rFonts w:ascii="Avenir Next LT Pro" w:hAnsi="Avenir Next LT Pro" w:cstheme="minorHAnsi"/>
          <w:sz w:val="24"/>
          <w:szCs w:val="24"/>
        </w:rPr>
        <w:t>h</w:t>
      </w:r>
      <w:r w:rsidR="007B0C3C" w:rsidRPr="008E4176">
        <w:rPr>
          <w:rFonts w:ascii="Avenir Next LT Pro" w:hAnsi="Avenir Next LT Pro" w:cstheme="minorHAnsi"/>
          <w:sz w:val="24"/>
          <w:szCs w:val="24"/>
        </w:rPr>
        <w:t xml:space="preserve">oras </w:t>
      </w:r>
      <w:r w:rsidR="0031056F" w:rsidRPr="008E4176">
        <w:rPr>
          <w:rFonts w:ascii="Avenir Next LT Pro" w:hAnsi="Avenir Next LT Pro" w:cstheme="minorHAnsi"/>
          <w:sz w:val="24"/>
          <w:szCs w:val="24"/>
        </w:rPr>
        <w:t>con</w:t>
      </w:r>
      <w:r w:rsidR="00C80636" w:rsidRPr="008E4176">
        <w:rPr>
          <w:rFonts w:ascii="Avenir Next LT Pro" w:hAnsi="Avenir Next LT Pro" w:cstheme="minorHAnsi"/>
          <w:sz w:val="24"/>
          <w:szCs w:val="24"/>
        </w:rPr>
        <w:t xml:space="preserve"> </w:t>
      </w:r>
      <w:r w:rsidR="007176C9" w:rsidRPr="008E4176">
        <w:rPr>
          <w:rFonts w:ascii="Avenir Next LT Pro" w:hAnsi="Avenir Next LT Pro" w:cstheme="minorHAnsi"/>
          <w:sz w:val="24"/>
          <w:szCs w:val="24"/>
        </w:rPr>
        <w:t>12</w:t>
      </w:r>
      <w:r w:rsidR="008070AB" w:rsidRPr="008E4176">
        <w:rPr>
          <w:rFonts w:ascii="Avenir Next LT Pro" w:hAnsi="Avenir Next LT Pro" w:cstheme="minorHAnsi"/>
          <w:sz w:val="24"/>
          <w:szCs w:val="24"/>
        </w:rPr>
        <w:t xml:space="preserve"> </w:t>
      </w:r>
      <w:r w:rsidR="007B0C3C" w:rsidRPr="008E4176">
        <w:rPr>
          <w:rFonts w:ascii="Avenir Next LT Pro" w:hAnsi="Avenir Next LT Pro" w:cstheme="minorHAnsi"/>
          <w:sz w:val="24"/>
          <w:szCs w:val="24"/>
        </w:rPr>
        <w:t>minutos</w:t>
      </w:r>
      <w:r w:rsidRPr="008E4176">
        <w:rPr>
          <w:rFonts w:ascii="Avenir Next LT Pro" w:hAnsi="Avenir Next LT Pro" w:cstheme="minorHAnsi"/>
          <w:sz w:val="24"/>
          <w:szCs w:val="24"/>
        </w:rPr>
        <w:t xml:space="preserve"> del </w:t>
      </w:r>
      <w:r w:rsidR="008318CE" w:rsidRPr="008E4176">
        <w:rPr>
          <w:rFonts w:ascii="Avenir Next LT Pro" w:hAnsi="Avenir Next LT Pro" w:cstheme="minorHAnsi"/>
          <w:sz w:val="24"/>
          <w:szCs w:val="24"/>
        </w:rPr>
        <w:t xml:space="preserve">día </w:t>
      </w:r>
      <w:r w:rsidR="007176C9" w:rsidRPr="008E4176">
        <w:rPr>
          <w:rFonts w:ascii="Avenir Next LT Pro" w:hAnsi="Avenir Next LT Pro" w:cstheme="minorHAnsi"/>
          <w:sz w:val="24"/>
          <w:szCs w:val="24"/>
        </w:rPr>
        <w:t>lunes 24 de agosto</w:t>
      </w:r>
      <w:r w:rsidR="00506B04" w:rsidRPr="008E4176">
        <w:rPr>
          <w:rFonts w:ascii="Avenir Next LT Pro" w:hAnsi="Avenir Next LT Pro" w:cstheme="minorHAnsi"/>
          <w:sz w:val="24"/>
          <w:szCs w:val="24"/>
        </w:rPr>
        <w:t xml:space="preserve"> del 2020</w:t>
      </w:r>
      <w:r w:rsidRPr="008E417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8E4176">
        <w:rPr>
          <w:rFonts w:ascii="Avenir Next LT Pro" w:hAnsi="Avenir Next LT Pro" w:cstheme="minorHAnsi"/>
          <w:sz w:val="24"/>
          <w:szCs w:val="24"/>
        </w:rPr>
        <w:t>lo relativo a</w:t>
      </w:r>
      <w:r w:rsidRPr="008E4176">
        <w:rPr>
          <w:rFonts w:ascii="Avenir Next LT Pro" w:hAnsi="Avenir Next LT Pro" w:cstheme="minorHAnsi"/>
          <w:sz w:val="24"/>
          <w:szCs w:val="24"/>
        </w:rPr>
        <w:t xml:space="preserve">l Artículo 47 Fracción III de la Ley de Gobierno y Administración Pública Municipal del Estado de Jalisco, </w:t>
      </w:r>
      <w:r w:rsidR="000C2304" w:rsidRPr="008E4176">
        <w:rPr>
          <w:rFonts w:ascii="Avenir Next LT Pro" w:hAnsi="Avenir Next LT Pro" w:cstheme="minorHAnsi"/>
          <w:sz w:val="24"/>
          <w:szCs w:val="24"/>
        </w:rPr>
        <w:t xml:space="preserve">y lo conducente al </w:t>
      </w:r>
      <w:r w:rsidR="00471BB6" w:rsidRPr="008E4176">
        <w:rPr>
          <w:rFonts w:ascii="Avenir Next LT Pro" w:hAnsi="Avenir Next LT Pro" w:cstheme="minorHAnsi"/>
          <w:sz w:val="24"/>
          <w:szCs w:val="24"/>
          <w:lang w:eastAsia="es-MX"/>
        </w:rPr>
        <w:t>Artículo 12</w:t>
      </w:r>
      <w:r w:rsidR="000C2304" w:rsidRPr="008E417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8E4176">
        <w:rPr>
          <w:rFonts w:ascii="Avenir Next LT Pro" w:hAnsi="Avenir Next LT Pro" w:cstheme="minorHAnsi"/>
          <w:sz w:val="24"/>
          <w:szCs w:val="24"/>
        </w:rPr>
        <w:t>, se reunieron en el Salón P</w:t>
      </w:r>
      <w:r w:rsidRPr="008E4176">
        <w:rPr>
          <w:rFonts w:ascii="Avenir Next LT Pro" w:hAnsi="Avenir Next LT Pro" w:cstheme="minorHAnsi"/>
          <w:sz w:val="24"/>
          <w:szCs w:val="24"/>
        </w:rPr>
        <w:t xml:space="preserve">residentes de la Casa de la Cultura de esta población, el </w:t>
      </w:r>
      <w:r w:rsidR="000C2304" w:rsidRPr="008E4176">
        <w:rPr>
          <w:rFonts w:ascii="Avenir Next LT Pro" w:hAnsi="Avenir Next LT Pro" w:cstheme="minorHAnsi"/>
          <w:sz w:val="24"/>
          <w:szCs w:val="24"/>
        </w:rPr>
        <w:t xml:space="preserve">Honorable </w:t>
      </w:r>
      <w:r w:rsidRPr="008E4176">
        <w:rPr>
          <w:rFonts w:ascii="Avenir Next LT Pro" w:hAnsi="Avenir Next LT Pro"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8E4176">
        <w:rPr>
          <w:rFonts w:ascii="Avenir Next LT Pro" w:hAnsi="Avenir Next LT Pro" w:cstheme="minorHAnsi"/>
          <w:sz w:val="24"/>
          <w:szCs w:val="24"/>
        </w:rPr>
        <w:t>a, Graciela Irma Barón Mendoza,</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Salvador Alejandro Cuevas Rodríguez,</w:t>
      </w:r>
      <w:r w:rsidR="006A69E5" w:rsidRPr="008E4176">
        <w:rPr>
          <w:rFonts w:ascii="Avenir Next LT Pro" w:hAnsi="Avenir Next LT Pro" w:cstheme="minorHAnsi"/>
          <w:sz w:val="24"/>
          <w:szCs w:val="24"/>
        </w:rPr>
        <w:t xml:space="preserve"> Oscar Ramiro Torres Chávez</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Juana Larios Orozco, Saúl Armando Rolón Barajas, María del Pilar Pantoja Aguilar y Mauricio Alberto Contreras Pérez, contando con la presencia de los ediles miembros del H</w:t>
      </w:r>
      <w:r w:rsidR="000C2304" w:rsidRPr="008E4176">
        <w:rPr>
          <w:rFonts w:ascii="Avenir Next LT Pro" w:hAnsi="Avenir Next LT Pro" w:cstheme="minorHAnsi"/>
          <w:sz w:val="24"/>
          <w:szCs w:val="24"/>
        </w:rPr>
        <w:t>.</w:t>
      </w:r>
      <w:r w:rsidRPr="008E4176">
        <w:rPr>
          <w:rFonts w:ascii="Avenir Next LT Pro" w:hAnsi="Avenir Next LT Pro" w:cstheme="minorHAnsi"/>
          <w:sz w:val="24"/>
          <w:szCs w:val="24"/>
        </w:rPr>
        <w:t xml:space="preserve"> Ayuntamiento Constitucional de Tecalitlán, Jalisco, el C. Presidente Municipal dio la bienvenida para efectuar la </w:t>
      </w:r>
      <w:r w:rsidR="00506B04" w:rsidRPr="008E4176">
        <w:rPr>
          <w:rFonts w:ascii="Avenir Next LT Pro" w:hAnsi="Avenir Next LT Pro" w:cstheme="minorHAnsi"/>
          <w:sz w:val="24"/>
          <w:szCs w:val="24"/>
        </w:rPr>
        <w:t>Trigésima</w:t>
      </w:r>
      <w:r w:rsidR="00C21B7B" w:rsidRPr="008E4176">
        <w:rPr>
          <w:rFonts w:ascii="Avenir Next LT Pro" w:hAnsi="Avenir Next LT Pro" w:cstheme="minorHAnsi"/>
          <w:sz w:val="24"/>
          <w:szCs w:val="24"/>
        </w:rPr>
        <w:t xml:space="preserve"> </w:t>
      </w:r>
      <w:r w:rsidR="007176C9" w:rsidRPr="008E4176">
        <w:rPr>
          <w:rFonts w:ascii="Avenir Next LT Pro" w:hAnsi="Avenir Next LT Pro" w:cstheme="minorHAnsi"/>
          <w:sz w:val="24"/>
          <w:szCs w:val="24"/>
        </w:rPr>
        <w:t>Séptima</w:t>
      </w:r>
      <w:r w:rsidR="008318CE" w:rsidRPr="008E4176">
        <w:rPr>
          <w:rFonts w:ascii="Avenir Next LT Pro" w:hAnsi="Avenir Next LT Pro" w:cstheme="minorHAnsi"/>
          <w:sz w:val="24"/>
          <w:szCs w:val="24"/>
        </w:rPr>
        <w:t xml:space="preserve"> </w:t>
      </w:r>
      <w:r w:rsidR="00506B04" w:rsidRPr="008E4176">
        <w:rPr>
          <w:rFonts w:ascii="Avenir Next LT Pro" w:hAnsi="Avenir Next LT Pro" w:cstheme="minorHAnsi"/>
          <w:sz w:val="24"/>
          <w:szCs w:val="24"/>
        </w:rPr>
        <w:t>S</w:t>
      </w:r>
      <w:r w:rsidRPr="008E4176">
        <w:rPr>
          <w:rFonts w:ascii="Avenir Next LT Pro" w:hAnsi="Avenir Next LT Pro" w:cstheme="minorHAnsi"/>
          <w:sz w:val="24"/>
          <w:szCs w:val="24"/>
        </w:rPr>
        <w:t>esi</w:t>
      </w:r>
      <w:r w:rsidR="00F07EC4" w:rsidRPr="008E4176">
        <w:rPr>
          <w:rFonts w:ascii="Avenir Next LT Pro" w:hAnsi="Avenir Next LT Pro" w:cstheme="minorHAnsi"/>
          <w:sz w:val="24"/>
          <w:szCs w:val="24"/>
        </w:rPr>
        <w:t xml:space="preserve">ón </w:t>
      </w:r>
      <w:r w:rsidR="00506B04" w:rsidRPr="008E4176">
        <w:rPr>
          <w:rFonts w:ascii="Avenir Next LT Pro" w:hAnsi="Avenir Next LT Pro" w:cstheme="minorHAnsi"/>
          <w:sz w:val="24"/>
          <w:szCs w:val="24"/>
        </w:rPr>
        <w:t>E</w:t>
      </w:r>
      <w:r w:rsidR="000B6D2A" w:rsidRPr="008E4176">
        <w:rPr>
          <w:rFonts w:ascii="Avenir Next LT Pro" w:hAnsi="Avenir Next LT Pro" w:cstheme="minorHAnsi"/>
          <w:sz w:val="24"/>
          <w:szCs w:val="24"/>
        </w:rPr>
        <w:t>xtra</w:t>
      </w:r>
      <w:r w:rsidRPr="008E4176">
        <w:rPr>
          <w:rFonts w:ascii="Avenir Next LT Pro" w:hAnsi="Avenir Next LT Pro" w:cstheme="minorHAnsi"/>
          <w:sz w:val="24"/>
          <w:szCs w:val="24"/>
        </w:rPr>
        <w:t>or</w:t>
      </w:r>
      <w:r w:rsidR="00907198" w:rsidRPr="008E4176">
        <w:rPr>
          <w:rFonts w:ascii="Avenir Next LT Pro" w:hAnsi="Avenir Next LT Pro" w:cstheme="minorHAnsi"/>
          <w:sz w:val="24"/>
          <w:szCs w:val="24"/>
        </w:rPr>
        <w:t xml:space="preserve">dinaria </w:t>
      </w:r>
      <w:r w:rsidR="00F07EC4" w:rsidRPr="008E4176">
        <w:rPr>
          <w:rFonts w:ascii="Avenir Next LT Pro" w:hAnsi="Avenir Next LT Pro" w:cstheme="minorHAnsi"/>
          <w:sz w:val="24"/>
          <w:szCs w:val="24"/>
        </w:rPr>
        <w:t xml:space="preserve">bajo </w:t>
      </w:r>
      <w:r w:rsidR="000C2304" w:rsidRPr="008E4176">
        <w:rPr>
          <w:rFonts w:ascii="Avenir Next LT Pro" w:hAnsi="Avenir Next LT Pro" w:cstheme="minorHAnsi"/>
          <w:sz w:val="24"/>
          <w:szCs w:val="24"/>
        </w:rPr>
        <w:t xml:space="preserve">el </w:t>
      </w:r>
      <w:r w:rsidR="008070AB" w:rsidRPr="008E4176">
        <w:rPr>
          <w:rFonts w:ascii="Avenir Next LT Pro" w:hAnsi="Avenir Next LT Pro" w:cstheme="minorHAnsi"/>
          <w:sz w:val="24"/>
          <w:szCs w:val="24"/>
        </w:rPr>
        <w:t>acta No. 3</w:t>
      </w:r>
      <w:r w:rsidR="007176C9" w:rsidRPr="008E4176">
        <w:rPr>
          <w:rFonts w:ascii="Avenir Next LT Pro" w:hAnsi="Avenir Next LT Pro" w:cstheme="minorHAnsi"/>
          <w:sz w:val="24"/>
          <w:szCs w:val="24"/>
        </w:rPr>
        <w:t>7</w:t>
      </w:r>
      <w:r w:rsidRPr="008E4176">
        <w:rPr>
          <w:rFonts w:ascii="Avenir Next LT Pro" w:hAnsi="Avenir Next LT Pro" w:cstheme="minorHAnsi"/>
          <w:sz w:val="24"/>
          <w:szCs w:val="24"/>
        </w:rPr>
        <w:t>. Acto seguido el Presidente Municipal ins</w:t>
      </w:r>
      <w:r w:rsidR="000C2304" w:rsidRPr="008E4176">
        <w:rPr>
          <w:rFonts w:ascii="Avenir Next LT Pro" w:hAnsi="Avenir Next LT Pro" w:cstheme="minorHAnsi"/>
          <w:sz w:val="24"/>
          <w:szCs w:val="24"/>
        </w:rPr>
        <w:t>truyó al Secretario General Abogado</w:t>
      </w:r>
      <w:r w:rsidR="00F4565B"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dar a conocer la propuesta del orden del día para la sesión, siendo la siguiente:</w:t>
      </w:r>
    </w:p>
    <w:p w14:paraId="620429F2" w14:textId="77777777" w:rsidR="007176C9" w:rsidRPr="008E4176" w:rsidRDefault="007176C9" w:rsidP="007176C9">
      <w:pPr>
        <w:pStyle w:val="Prrafodelista"/>
        <w:numPr>
          <w:ilvl w:val="0"/>
          <w:numId w:val="22"/>
        </w:numPr>
        <w:suppressAutoHyphens/>
        <w:autoSpaceDN w:val="0"/>
        <w:spacing w:after="0" w:line="240" w:lineRule="auto"/>
        <w:jc w:val="both"/>
        <w:textAlignment w:val="baseline"/>
        <w:rPr>
          <w:rFonts w:ascii="Avenir Next LT Pro" w:hAnsi="Avenir Next LT Pro" w:cs="Calibri"/>
          <w:color w:val="000000"/>
          <w:sz w:val="24"/>
          <w:szCs w:val="24"/>
          <w:lang w:eastAsia="es-MX"/>
        </w:rPr>
      </w:pPr>
      <w:r w:rsidRPr="008E4176">
        <w:rPr>
          <w:rFonts w:ascii="Avenir Next LT Pro" w:hAnsi="Avenir Next LT Pro" w:cs="Calibri"/>
          <w:color w:val="000000"/>
          <w:sz w:val="24"/>
          <w:szCs w:val="24"/>
          <w:lang w:eastAsia="es-MX"/>
        </w:rPr>
        <w:t>Lista de Asistencia.</w:t>
      </w:r>
    </w:p>
    <w:p w14:paraId="54CA14A9"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cs="Calibri"/>
          <w:color w:val="000000"/>
          <w:sz w:val="24"/>
          <w:szCs w:val="24"/>
          <w:lang w:eastAsia="es-MX"/>
        </w:rPr>
      </w:pPr>
      <w:r w:rsidRPr="008E4176">
        <w:rPr>
          <w:rFonts w:ascii="Avenir Next LT Pro" w:hAnsi="Avenir Next LT Pro" w:cs="Calibri"/>
          <w:color w:val="000000"/>
          <w:sz w:val="24"/>
          <w:szCs w:val="24"/>
          <w:lang w:eastAsia="es-MX"/>
        </w:rPr>
        <w:t>Declaración de Quórum Legal.</w:t>
      </w:r>
    </w:p>
    <w:p w14:paraId="678778E0"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cs="Calibri"/>
          <w:color w:val="000000"/>
          <w:sz w:val="24"/>
          <w:szCs w:val="24"/>
          <w:lang w:eastAsia="es-MX"/>
        </w:rPr>
      </w:pPr>
      <w:r w:rsidRPr="008E4176">
        <w:rPr>
          <w:rFonts w:ascii="Avenir Next LT Pro" w:hAnsi="Avenir Next LT Pro" w:cs="Calibri"/>
          <w:color w:val="000000"/>
          <w:sz w:val="24"/>
          <w:szCs w:val="24"/>
          <w:lang w:eastAsia="es-MX"/>
        </w:rPr>
        <w:t>Aprobación del Orden del día.</w:t>
      </w:r>
    </w:p>
    <w:p w14:paraId="53350F47"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cs="Calibri"/>
          <w:color w:val="000000"/>
          <w:sz w:val="24"/>
          <w:szCs w:val="24"/>
          <w:lang w:eastAsia="es-MX"/>
        </w:rPr>
      </w:pPr>
      <w:r w:rsidRPr="008E4176">
        <w:rPr>
          <w:rFonts w:ascii="Avenir Next LT Pro" w:hAnsi="Avenir Next LT Pro" w:cs="Calibri"/>
          <w:color w:val="000000"/>
          <w:sz w:val="24"/>
          <w:szCs w:val="24"/>
          <w:lang w:eastAsia="es-MX"/>
        </w:rPr>
        <w:t>Lectura del Acta de sesión anterior.</w:t>
      </w:r>
    </w:p>
    <w:p w14:paraId="3597F1D5" w14:textId="77777777" w:rsidR="007176C9" w:rsidRPr="008E4176" w:rsidRDefault="007176C9" w:rsidP="007176C9">
      <w:pPr>
        <w:pStyle w:val="Prrafodelista"/>
        <w:numPr>
          <w:ilvl w:val="0"/>
          <w:numId w:val="22"/>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Análisis y en su caso aprobación de la iniciativa de Ley de Ingresos del Municipio de Tecalitlán, Jalisco para el Ejercicio Fiscal 2021.</w:t>
      </w:r>
    </w:p>
    <w:p w14:paraId="21254675"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sz w:val="24"/>
          <w:szCs w:val="24"/>
        </w:rPr>
      </w:pPr>
      <w:r w:rsidRPr="008E4176">
        <w:rPr>
          <w:rFonts w:ascii="Avenir Next LT Pro" w:hAnsi="Avenir Next LT Pro" w:cs="Calibri"/>
          <w:sz w:val="24"/>
          <w:szCs w:val="24"/>
          <w:lang w:eastAsia="es-MX"/>
        </w:rPr>
        <w:t>Análisis y en su caso aprobación de la modificación del presupuesto de ingresos y egresos respecto al primer semestre del presente ejercicio fiscal 2020.</w:t>
      </w:r>
    </w:p>
    <w:p w14:paraId="2E0CB452" w14:textId="77777777" w:rsidR="007176C9" w:rsidRPr="008E4176" w:rsidRDefault="007176C9" w:rsidP="007176C9">
      <w:pPr>
        <w:pStyle w:val="Prrafodelista"/>
        <w:numPr>
          <w:ilvl w:val="0"/>
          <w:numId w:val="22"/>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Análisis y en su caso aprobación del Proyecto de las Tablas de Valores Unitarios de Terreno y Construcciones del Municipio de Tecalitlán, Jalisco para efectos del Ejercicio Fiscal 2021.</w:t>
      </w:r>
    </w:p>
    <w:p w14:paraId="386E8202"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sz w:val="24"/>
          <w:szCs w:val="24"/>
        </w:rPr>
      </w:pPr>
      <w:r w:rsidRPr="008E4176">
        <w:rPr>
          <w:rFonts w:ascii="Avenir Next LT Pro" w:hAnsi="Avenir Next LT Pro" w:cs="Calibri"/>
          <w:sz w:val="24"/>
          <w:szCs w:val="24"/>
          <w:lang w:eastAsia="es-MX"/>
        </w:rPr>
        <w:t>Análisis y en su caso aprobación de la propuesta del dictamen por la Comisión Edilicia de Reglamentos por la cual se crean los siguientes ordenamientos jurídicos:</w:t>
      </w:r>
    </w:p>
    <w:p w14:paraId="027E66DD" w14:textId="77777777" w:rsidR="007176C9" w:rsidRPr="008E4176" w:rsidRDefault="007176C9" w:rsidP="007176C9">
      <w:pPr>
        <w:pStyle w:val="Prrafodelista"/>
        <w:numPr>
          <w:ilvl w:val="0"/>
          <w:numId w:val="24"/>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Código de Ética y Reglas de Integridad para los Servidores Públicos del Gobierno Municipal de Tecalitlán Jalisco.</w:t>
      </w:r>
    </w:p>
    <w:p w14:paraId="463CE17C" w14:textId="77777777" w:rsidR="007176C9" w:rsidRPr="008E4176" w:rsidRDefault="007176C9" w:rsidP="007176C9">
      <w:pPr>
        <w:pStyle w:val="Prrafodelista"/>
        <w:numPr>
          <w:ilvl w:val="0"/>
          <w:numId w:val="23"/>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 Mejora Regulatoria e Innovación Gubernamental del Municipio de Tecalitlán Jalisco.</w:t>
      </w:r>
    </w:p>
    <w:p w14:paraId="28A32A8B" w14:textId="77777777" w:rsidR="007176C9" w:rsidRPr="008E4176" w:rsidRDefault="007176C9" w:rsidP="007176C9">
      <w:pPr>
        <w:pStyle w:val="Prrafodelista"/>
        <w:numPr>
          <w:ilvl w:val="0"/>
          <w:numId w:val="23"/>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Archivo General Municipal e Histórico de Tecalitlán Jalisco.</w:t>
      </w:r>
    </w:p>
    <w:p w14:paraId="16A3CE78" w14:textId="77777777" w:rsidR="007176C9" w:rsidRPr="008E4176" w:rsidRDefault="007176C9" w:rsidP="007176C9">
      <w:pPr>
        <w:pStyle w:val="Prrafodelista"/>
        <w:numPr>
          <w:ilvl w:val="0"/>
          <w:numId w:val="23"/>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Consejo Municipal de Participación Social en la Educación de Tecalitlán Jalisco.</w:t>
      </w:r>
    </w:p>
    <w:p w14:paraId="25349F5F" w14:textId="77777777" w:rsidR="007176C9" w:rsidRPr="008E4176" w:rsidRDefault="007176C9" w:rsidP="007176C9">
      <w:pPr>
        <w:pStyle w:val="Prrafodelista"/>
        <w:numPr>
          <w:ilvl w:val="0"/>
          <w:numId w:val="23"/>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Sistema Municipal Anticorrupción del Municipio de Tecalitlán Jalisco.</w:t>
      </w:r>
    </w:p>
    <w:p w14:paraId="6ED2C7D1"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sz w:val="24"/>
          <w:szCs w:val="24"/>
        </w:rPr>
      </w:pPr>
      <w:r w:rsidRPr="008E4176">
        <w:rPr>
          <w:rFonts w:ascii="Avenir Next LT Pro" w:hAnsi="Avenir Next LT Pro" w:cs="Calibri"/>
          <w:color w:val="000000"/>
          <w:sz w:val="24"/>
          <w:szCs w:val="24"/>
          <w:lang w:eastAsia="es-MX"/>
        </w:rPr>
        <w:t>Análisis y en su caso autorización para otorgar un descuento de hasta el 75% sobre los recargos a los contribuyentes que hayan incurrido en mora en el pago de las diversas contribuciones municipales durante el presente ejercicio fiscal 2020.</w:t>
      </w:r>
    </w:p>
    <w:p w14:paraId="274881A2" w14:textId="77777777" w:rsidR="007176C9" w:rsidRPr="008E4176" w:rsidRDefault="007176C9" w:rsidP="007176C9">
      <w:pPr>
        <w:pStyle w:val="Prrafodelista"/>
        <w:numPr>
          <w:ilvl w:val="0"/>
          <w:numId w:val="22"/>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lastRenderedPageBreak/>
        <w:t>Análisis y en su caso aprobación de la propuesta de dictamen por la Comisión Edilicia de Nomenclatura por la cual se presenta la iniciativa para cambiar el nombre de la Calle Adolfo López Mateos por Continuación Bustamante, y la autorización para los nombres de las calles Josefina Cisneros, Privada la Presa, Privada las Yeguas y la Calle Magdaleno Mendoza Morales, así como el Andador CAM.</w:t>
      </w:r>
    </w:p>
    <w:p w14:paraId="23A1DC20" w14:textId="77777777" w:rsidR="007176C9" w:rsidRPr="008E4176" w:rsidRDefault="007176C9" w:rsidP="007176C9">
      <w:pPr>
        <w:pStyle w:val="Prrafodelista"/>
        <w:numPr>
          <w:ilvl w:val="0"/>
          <w:numId w:val="22"/>
        </w:numPr>
        <w:suppressAutoHyphens/>
        <w:autoSpaceDN w:val="0"/>
        <w:spacing w:after="0" w:line="240" w:lineRule="auto"/>
        <w:contextualSpacing w:val="0"/>
        <w:jc w:val="both"/>
        <w:textAlignment w:val="baseline"/>
        <w:rPr>
          <w:rFonts w:ascii="Avenir Next LT Pro" w:hAnsi="Avenir Next LT Pro" w:cs="Calibri"/>
          <w:color w:val="000000"/>
          <w:sz w:val="24"/>
          <w:szCs w:val="24"/>
          <w:lang w:eastAsia="es-MX"/>
        </w:rPr>
      </w:pPr>
      <w:r w:rsidRPr="008E4176">
        <w:rPr>
          <w:rFonts w:ascii="Avenir Next LT Pro" w:hAnsi="Avenir Next LT Pro" w:cs="Calibri"/>
          <w:color w:val="000000"/>
          <w:sz w:val="24"/>
          <w:szCs w:val="24"/>
          <w:lang w:eastAsia="es-MX"/>
        </w:rPr>
        <w:t>Clausura de la sesión.</w:t>
      </w:r>
    </w:p>
    <w:p w14:paraId="48902C22" w14:textId="77777777" w:rsidR="00DE1DA1" w:rsidRPr="008E4176" w:rsidRDefault="00DE1DA1" w:rsidP="00DE1DA1">
      <w:pPr>
        <w:spacing w:after="0" w:line="240" w:lineRule="auto"/>
        <w:jc w:val="both"/>
        <w:rPr>
          <w:rFonts w:ascii="Avenir Next LT Pro" w:hAnsi="Avenir Next LT Pro" w:cstheme="minorHAnsi"/>
          <w:sz w:val="24"/>
          <w:szCs w:val="24"/>
          <w:lang w:eastAsia="es-MX"/>
        </w:rPr>
      </w:pPr>
    </w:p>
    <w:p w14:paraId="2358C039" w14:textId="77777777" w:rsidR="00403D20" w:rsidRPr="008E4176" w:rsidRDefault="00403D20" w:rsidP="00403D20">
      <w:pPr>
        <w:spacing w:after="0" w:line="240" w:lineRule="auto"/>
        <w:jc w:val="both"/>
        <w:rPr>
          <w:rFonts w:ascii="Avenir Next LT Pro" w:hAnsi="Avenir Next LT Pro" w:cstheme="minorHAnsi"/>
          <w:sz w:val="24"/>
          <w:szCs w:val="24"/>
          <w:lang w:eastAsia="es-MX"/>
        </w:rPr>
      </w:pPr>
    </w:p>
    <w:p w14:paraId="484AE9DD" w14:textId="6139B48E" w:rsidR="00C626A6" w:rsidRPr="008E4176" w:rsidRDefault="009E5942" w:rsidP="001A22F9">
      <w:pPr>
        <w:spacing w:after="0"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Una vez leído el orden del día por p</w:t>
      </w:r>
      <w:r w:rsidR="00C67EFF" w:rsidRPr="008E4176">
        <w:rPr>
          <w:rFonts w:ascii="Avenir Next LT Pro" w:hAnsi="Avenir Next LT Pro" w:cstheme="minorHAnsi"/>
          <w:sz w:val="24"/>
          <w:szCs w:val="24"/>
        </w:rPr>
        <w:t xml:space="preserve">arte del Secretario General </w:t>
      </w:r>
      <w:r w:rsidR="00471BB6" w:rsidRPr="008E4176">
        <w:rPr>
          <w:rFonts w:ascii="Avenir Next LT Pro" w:hAnsi="Avenir Next LT Pro" w:cstheme="minorHAnsi"/>
          <w:sz w:val="24"/>
          <w:szCs w:val="24"/>
        </w:rPr>
        <w:t xml:space="preserve">Lic. </w:t>
      </w:r>
      <w:r w:rsidR="00C67EFF" w:rsidRPr="008E4176">
        <w:rPr>
          <w:rFonts w:ascii="Avenir Next LT Pro" w:hAnsi="Avenir Next LT Pro" w:cstheme="minorHAnsi"/>
          <w:sz w:val="24"/>
          <w:szCs w:val="24"/>
        </w:rPr>
        <w:t>Evaristo Soto Contreras</w:t>
      </w:r>
      <w:r w:rsidRPr="008E4176">
        <w:rPr>
          <w:rFonts w:ascii="Avenir Next LT Pro" w:hAnsi="Avenir Next LT Pro" w:cstheme="minorHAnsi"/>
          <w:sz w:val="24"/>
          <w:szCs w:val="24"/>
        </w:rPr>
        <w:t>, se inicia con el desahogo de los puntos respectivos en la presente sesión.</w:t>
      </w:r>
    </w:p>
    <w:p w14:paraId="50D2F865" w14:textId="77777777" w:rsidR="00DE1DA1" w:rsidRPr="008E4176" w:rsidRDefault="00DE1DA1" w:rsidP="001A22F9">
      <w:pPr>
        <w:spacing w:after="0" w:line="276" w:lineRule="auto"/>
        <w:jc w:val="both"/>
        <w:rPr>
          <w:rFonts w:ascii="Avenir Next LT Pro" w:hAnsi="Avenir Next LT Pro" w:cstheme="minorHAnsi"/>
          <w:sz w:val="24"/>
          <w:szCs w:val="24"/>
        </w:rPr>
      </w:pPr>
    </w:p>
    <w:p w14:paraId="281DD767" w14:textId="07FA7682" w:rsidR="00D72C4E"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PRIMERO:</w:t>
      </w:r>
      <w:r w:rsidRPr="008E4176">
        <w:rPr>
          <w:rFonts w:ascii="Avenir Next LT Pro" w:hAnsi="Avenir Next LT Pro" w:cstheme="minorHAnsi"/>
          <w:sz w:val="24"/>
          <w:szCs w:val="24"/>
        </w:rPr>
        <w:t xml:space="preserve"> El Presidente Municipal dio la bienvenida a todos los regidores reconociendo el trabajo de cada uno, así mismo gira instrucc</w:t>
      </w:r>
      <w:r w:rsidR="003E4062" w:rsidRPr="008E4176">
        <w:rPr>
          <w:rFonts w:ascii="Avenir Next LT Pro" w:hAnsi="Avenir Next LT Pro" w:cstheme="minorHAnsi"/>
          <w:sz w:val="24"/>
          <w:szCs w:val="24"/>
        </w:rPr>
        <w:t>iones al Secretario General Abog</w:t>
      </w:r>
      <w:r w:rsidR="007176C9" w:rsidRPr="008E4176">
        <w:rPr>
          <w:rFonts w:ascii="Avenir Next LT Pro" w:hAnsi="Avenir Next LT Pro" w:cstheme="minorHAnsi"/>
          <w:sz w:val="24"/>
          <w:szCs w:val="24"/>
        </w:rPr>
        <w:t>ado</w:t>
      </w:r>
      <w:r w:rsidR="00C67EFF"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para el desahogo del primer punto del orden del día </w:t>
      </w:r>
      <w:r w:rsidR="00211B2A" w:rsidRPr="008E4176">
        <w:rPr>
          <w:rFonts w:ascii="Avenir Next LT Pro" w:hAnsi="Avenir Next LT Pro" w:cstheme="minorHAnsi"/>
          <w:sz w:val="24"/>
          <w:szCs w:val="24"/>
        </w:rPr>
        <w:t>siendo</w:t>
      </w:r>
      <w:r w:rsidRPr="008E4176">
        <w:rPr>
          <w:rFonts w:ascii="Avenir Next LT Pro" w:hAnsi="Avenir Next LT Pro" w:cstheme="minorHAnsi"/>
          <w:sz w:val="24"/>
          <w:szCs w:val="24"/>
        </w:rPr>
        <w:t xml:space="preserve"> </w:t>
      </w:r>
      <w:r w:rsidR="003E4062" w:rsidRPr="008E4176">
        <w:rPr>
          <w:rFonts w:ascii="Avenir Next LT Pro" w:hAnsi="Avenir Next LT Pro" w:cstheme="minorHAnsi"/>
          <w:sz w:val="24"/>
          <w:szCs w:val="24"/>
        </w:rPr>
        <w:t xml:space="preserve">el pase de </w:t>
      </w:r>
      <w:r w:rsidRPr="008E4176">
        <w:rPr>
          <w:rFonts w:ascii="Avenir Next LT Pro" w:hAnsi="Avenir Next LT Pro" w:cstheme="minorHAnsi"/>
          <w:sz w:val="24"/>
          <w:szCs w:val="24"/>
        </w:rPr>
        <w:t>la lista de asistencia, por lo que una vez realizado, inform</w:t>
      </w:r>
      <w:r w:rsidR="00F4565B" w:rsidRPr="008E4176">
        <w:rPr>
          <w:rFonts w:ascii="Avenir Next LT Pro" w:hAnsi="Avenir Next LT Pro" w:cstheme="minorHAnsi"/>
          <w:sz w:val="24"/>
          <w:szCs w:val="24"/>
        </w:rPr>
        <w:t>a que se encuentran pre</w:t>
      </w:r>
      <w:r w:rsidR="007208E6" w:rsidRPr="008E4176">
        <w:rPr>
          <w:rFonts w:ascii="Avenir Next LT Pro" w:hAnsi="Avenir Next LT Pro" w:cstheme="minorHAnsi"/>
          <w:sz w:val="24"/>
          <w:szCs w:val="24"/>
        </w:rPr>
        <w:t>sentes</w:t>
      </w:r>
      <w:r w:rsidR="007176C9" w:rsidRPr="008E4176">
        <w:rPr>
          <w:rFonts w:ascii="Avenir Next LT Pro" w:hAnsi="Avenir Next LT Pro" w:cstheme="minorHAnsi"/>
          <w:sz w:val="24"/>
          <w:szCs w:val="24"/>
        </w:rPr>
        <w:t xml:space="preserve"> diez</w:t>
      </w:r>
      <w:r w:rsidR="00D72C4E" w:rsidRPr="008E4176">
        <w:rPr>
          <w:rFonts w:ascii="Avenir Next LT Pro" w:hAnsi="Avenir Next LT Pro" w:cstheme="minorHAnsi"/>
          <w:sz w:val="24"/>
          <w:szCs w:val="24"/>
        </w:rPr>
        <w:t xml:space="preserve"> </w:t>
      </w:r>
      <w:r w:rsidR="007176C9" w:rsidRPr="008E4176">
        <w:rPr>
          <w:rFonts w:ascii="Avenir Next LT Pro" w:hAnsi="Avenir Next LT Pro" w:cstheme="minorHAnsi"/>
          <w:sz w:val="24"/>
          <w:szCs w:val="24"/>
        </w:rPr>
        <w:t xml:space="preserve">ediles </w:t>
      </w:r>
      <w:r w:rsidR="007017CF" w:rsidRPr="008E4176">
        <w:rPr>
          <w:rFonts w:ascii="Avenir Next LT Pro" w:hAnsi="Avenir Next LT Pro" w:cstheme="minorHAnsi"/>
          <w:sz w:val="24"/>
          <w:szCs w:val="24"/>
        </w:rPr>
        <w:t xml:space="preserve">de la totalidad </w:t>
      </w:r>
      <w:r w:rsidR="00BF534F" w:rsidRPr="008E4176">
        <w:rPr>
          <w:rFonts w:ascii="Avenir Next LT Pro" w:hAnsi="Avenir Next LT Pro" w:cstheme="minorHAnsi"/>
          <w:sz w:val="24"/>
          <w:szCs w:val="24"/>
        </w:rPr>
        <w:t>que conforman el H Ayuntamiento Constitucional de Tecalitlán Jalisco</w:t>
      </w:r>
      <w:r w:rsidR="00D72C4E" w:rsidRPr="008E4176">
        <w:rPr>
          <w:rFonts w:ascii="Avenir Next LT Pro" w:hAnsi="Avenir Next LT Pro" w:cstheme="minorHAnsi"/>
          <w:sz w:val="24"/>
          <w:szCs w:val="24"/>
        </w:rPr>
        <w:t>, contando con la ausencia justificada de</w:t>
      </w:r>
      <w:r w:rsidR="007176C9" w:rsidRPr="008E4176">
        <w:rPr>
          <w:rFonts w:ascii="Avenir Next LT Pro" w:hAnsi="Avenir Next LT Pro" w:cstheme="minorHAnsi"/>
          <w:sz w:val="24"/>
          <w:szCs w:val="24"/>
        </w:rPr>
        <w:t>l regidor Salvador Alejandro Cuevas Rodríguez.</w:t>
      </w:r>
    </w:p>
    <w:p w14:paraId="00859BDE" w14:textId="744E7D1A" w:rsidR="00D41FC2"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SEGUNDO:</w:t>
      </w:r>
      <w:r w:rsidRPr="008E4176">
        <w:rPr>
          <w:rFonts w:ascii="Avenir Next LT Pro" w:hAnsi="Avenir Next LT Pro"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8E4176">
        <w:rPr>
          <w:rFonts w:ascii="Avenir Next LT Pro" w:hAnsi="Avenir Next LT Pro" w:cstheme="minorHAnsi"/>
          <w:sz w:val="24"/>
          <w:szCs w:val="24"/>
        </w:rPr>
        <w:t>Pública Municipal</w:t>
      </w:r>
      <w:r w:rsidRPr="008E4176">
        <w:rPr>
          <w:rFonts w:ascii="Avenir Next LT Pro" w:hAnsi="Avenir Next LT Pro" w:cstheme="minorHAnsi"/>
          <w:sz w:val="24"/>
          <w:szCs w:val="24"/>
        </w:rPr>
        <w:t xml:space="preserve"> del Estado de Jalisco. </w:t>
      </w:r>
    </w:p>
    <w:p w14:paraId="20B938BD" w14:textId="022243CA" w:rsidR="00D41FC2" w:rsidRPr="008E4176" w:rsidRDefault="009E5942" w:rsidP="0010683C">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TERCERO</w:t>
      </w:r>
      <w:r w:rsidRPr="008E4176">
        <w:rPr>
          <w:rFonts w:ascii="Avenir Next LT Pro" w:hAnsi="Avenir Next LT Pro" w:cstheme="minorHAnsi"/>
          <w:sz w:val="24"/>
          <w:szCs w:val="24"/>
        </w:rPr>
        <w:t xml:space="preserve">: </w:t>
      </w:r>
      <w:r w:rsidR="00C21B7B" w:rsidRPr="008E4176">
        <w:rPr>
          <w:rFonts w:ascii="Avenir Next LT Pro" w:hAnsi="Avenir Next LT Pro" w:cstheme="minorHAnsi"/>
          <w:sz w:val="24"/>
          <w:szCs w:val="24"/>
        </w:rPr>
        <w:t>Se pone a consideración la aprobación del orden del día</w:t>
      </w:r>
      <w:r w:rsidR="007176C9" w:rsidRPr="008E4176">
        <w:rPr>
          <w:rFonts w:ascii="Avenir Next LT Pro" w:hAnsi="Avenir Next LT Pro" w:cstheme="minorHAnsi"/>
          <w:sz w:val="24"/>
          <w:szCs w:val="24"/>
        </w:rPr>
        <w:t>,</w:t>
      </w:r>
      <w:r w:rsidR="00C21B7B" w:rsidRPr="008E4176">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8E4176" w:rsidRDefault="009E5942" w:rsidP="00B20D06">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CUARTO</w:t>
      </w:r>
      <w:r w:rsidRPr="008E4176">
        <w:rPr>
          <w:rFonts w:ascii="Avenir Next LT Pro" w:hAnsi="Avenir Next LT Pro" w:cstheme="minorHAnsi"/>
          <w:sz w:val="24"/>
          <w:szCs w:val="24"/>
        </w:rPr>
        <w:t>: Se solicita la dispensa la lectura del acta anterior por parte del Presidente Municipal, petición que fue aprobada por unanimid</w:t>
      </w:r>
      <w:r w:rsidR="009467CA" w:rsidRPr="008E4176">
        <w:rPr>
          <w:rFonts w:ascii="Avenir Next LT Pro" w:hAnsi="Avenir Next LT Pro" w:cstheme="minorHAnsi"/>
          <w:sz w:val="24"/>
          <w:szCs w:val="24"/>
        </w:rPr>
        <w:t>ad de los regidores presentes en</w:t>
      </w:r>
      <w:r w:rsidRPr="008E4176">
        <w:rPr>
          <w:rFonts w:ascii="Avenir Next LT Pro" w:hAnsi="Avenir Next LT Pro" w:cstheme="minorHAnsi"/>
          <w:sz w:val="24"/>
          <w:szCs w:val="24"/>
        </w:rPr>
        <w:t xml:space="preserve"> esta sesión.</w:t>
      </w:r>
    </w:p>
    <w:p w14:paraId="4A2F8A21" w14:textId="77777777" w:rsidR="007176C9" w:rsidRPr="008E4176" w:rsidRDefault="006D4942" w:rsidP="007176C9">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b/>
          <w:bCs/>
          <w:sz w:val="24"/>
          <w:szCs w:val="24"/>
        </w:rPr>
        <w:t xml:space="preserve">QUINTO. </w:t>
      </w:r>
      <w:r w:rsidR="008839B4" w:rsidRPr="008E4176">
        <w:rPr>
          <w:rFonts w:ascii="Avenir Next LT Pro" w:hAnsi="Avenir Next LT Pro"/>
          <w:b/>
          <w:bCs/>
          <w:sz w:val="24"/>
          <w:szCs w:val="24"/>
        </w:rPr>
        <w:t>–</w:t>
      </w:r>
      <w:r w:rsidRPr="008E4176">
        <w:rPr>
          <w:rFonts w:ascii="Avenir Next LT Pro" w:hAnsi="Avenir Next LT Pro"/>
          <w:sz w:val="24"/>
          <w:szCs w:val="24"/>
        </w:rPr>
        <w:t xml:space="preserve"> </w:t>
      </w:r>
      <w:r w:rsidR="008839B4" w:rsidRPr="008E4176">
        <w:rPr>
          <w:rFonts w:ascii="Avenir Next LT Pro" w:hAnsi="Avenir Next LT Pro"/>
          <w:sz w:val="24"/>
          <w:szCs w:val="24"/>
        </w:rPr>
        <w:t xml:space="preserve">Continuando con el orden del día se presenta para su </w:t>
      </w:r>
      <w:r w:rsidR="008839B4" w:rsidRPr="008E4176">
        <w:rPr>
          <w:rFonts w:ascii="Avenir Next LT Pro" w:hAnsi="Avenir Next LT Pro" w:cstheme="minorHAnsi"/>
          <w:sz w:val="24"/>
          <w:szCs w:val="24"/>
          <w:lang w:eastAsia="es-MX"/>
        </w:rPr>
        <w:t>a</w:t>
      </w:r>
      <w:r w:rsidR="00221BB6" w:rsidRPr="008E4176">
        <w:rPr>
          <w:rFonts w:ascii="Avenir Next LT Pro" w:hAnsi="Avenir Next LT Pro" w:cstheme="minorHAnsi"/>
          <w:sz w:val="24"/>
          <w:szCs w:val="24"/>
          <w:lang w:eastAsia="es-MX"/>
        </w:rPr>
        <w:t>nálisis</w:t>
      </w:r>
      <w:r w:rsidR="00221BB6" w:rsidRPr="008E4176">
        <w:rPr>
          <w:rFonts w:ascii="Avenir Next LT Pro" w:hAnsi="Avenir Next LT Pro" w:cstheme="minorHAnsi"/>
          <w:color w:val="000000" w:themeColor="text1"/>
          <w:sz w:val="24"/>
          <w:szCs w:val="24"/>
          <w:lang w:eastAsia="es-MX"/>
        </w:rPr>
        <w:t xml:space="preserve"> y en su caso </w:t>
      </w:r>
      <w:r w:rsidR="007176C9" w:rsidRPr="008E4176">
        <w:rPr>
          <w:rFonts w:ascii="Avenir Next LT Pro" w:hAnsi="Avenir Next LT Pro" w:cs="Calibri"/>
          <w:sz w:val="24"/>
          <w:szCs w:val="24"/>
          <w:lang w:eastAsia="es-MX"/>
        </w:rPr>
        <w:t>aprobación la iniciativa de Ley de Ingresos del Municipio de Tecalitlán Jalisco para el Ejercicio Fiscal 2021, señalando que previamente a la celebración de la presente sesión les fue enviado a cada regidor vía electrónica la referida iniciativa para su debida observación y análisis.</w:t>
      </w:r>
    </w:p>
    <w:p w14:paraId="2CAF4A4B" w14:textId="050367F4" w:rsidR="007176C9" w:rsidRPr="008E4176" w:rsidRDefault="007176C9" w:rsidP="007176C9">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 xml:space="preserve">Acto seguido y uso de la voz del Mtro. Arturo Cortes Villavicencio Encargado de la Hacienda Pública Municipal, señala que </w:t>
      </w:r>
      <w:r w:rsidR="00C1312A" w:rsidRPr="008E4176">
        <w:rPr>
          <w:rFonts w:ascii="Avenir Next LT Pro" w:hAnsi="Avenir Next LT Pro" w:cs="Calibri"/>
          <w:sz w:val="24"/>
          <w:szCs w:val="24"/>
          <w:lang w:eastAsia="es-MX"/>
        </w:rPr>
        <w:t xml:space="preserve">para la anualidad 2021 se tiene previsto un ingreso estimado por la cantidad de $87,501,881.08 (Ochenta y Siete Millones Quinientos Un Mil Ochocientos Ochenta y Un Pesos 08/100 M.N) por concepto </w:t>
      </w:r>
      <w:r w:rsidR="00164FE0">
        <w:rPr>
          <w:rFonts w:ascii="Avenir Next LT Pro" w:hAnsi="Avenir Next LT Pro" w:cs="Calibri"/>
          <w:sz w:val="24"/>
          <w:szCs w:val="24"/>
          <w:lang w:eastAsia="es-MX"/>
        </w:rPr>
        <w:t xml:space="preserve">de </w:t>
      </w:r>
      <w:r w:rsidR="00C1312A" w:rsidRPr="008E4176">
        <w:rPr>
          <w:rFonts w:ascii="Avenir Next LT Pro" w:hAnsi="Avenir Next LT Pro" w:cs="Calibri"/>
          <w:sz w:val="24"/>
          <w:szCs w:val="24"/>
          <w:lang w:eastAsia="es-MX"/>
        </w:rPr>
        <w:t>contribuciones de mejora, derechos, productos, aprovechamientos, ingresos por ventas de bienes y servicios, participaciones y aportaciones federales, transferencias, asignaciones, subsidios y otras ayudas, así como ingresos derivados de financiamientos , conforme  a las tasas, cuotas  y tarifas que en la referida Ley y/o otras se establecen.</w:t>
      </w:r>
    </w:p>
    <w:p w14:paraId="0CC2AA12" w14:textId="00EEE37C" w:rsidR="00F74142" w:rsidRPr="008E4176" w:rsidRDefault="00F74142" w:rsidP="007176C9">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Así mismo señala que se contempla un incremento en las tarifas de un 5% en lo general, además de que por cuestiones de la Contingencia Sanitaria del Covid-19 se propone mantener una posición conservadora</w:t>
      </w:r>
      <w:r w:rsidR="00883882" w:rsidRPr="008E4176">
        <w:rPr>
          <w:rFonts w:ascii="Avenir Next LT Pro" w:hAnsi="Avenir Next LT Pro" w:cs="Calibri"/>
          <w:sz w:val="24"/>
          <w:szCs w:val="24"/>
          <w:lang w:eastAsia="es-MX"/>
        </w:rPr>
        <w:t>, debido al impacto que se va generar en meses futuros por dicha pandemia.</w:t>
      </w:r>
    </w:p>
    <w:p w14:paraId="5D726CD8" w14:textId="16E54A23" w:rsidR="0086088F" w:rsidRPr="008E4176" w:rsidRDefault="0086088F" w:rsidP="004C54B9">
      <w:pPr>
        <w:spacing w:after="0" w:line="240" w:lineRule="auto"/>
        <w:jc w:val="both"/>
        <w:rPr>
          <w:rFonts w:ascii="Avenir Next LT Pro" w:hAnsi="Avenir Next LT Pro" w:cstheme="minorHAnsi"/>
          <w:color w:val="000000" w:themeColor="text1"/>
          <w:sz w:val="24"/>
          <w:szCs w:val="24"/>
          <w:lang w:eastAsia="es-MX"/>
        </w:rPr>
      </w:pPr>
    </w:p>
    <w:p w14:paraId="043CEF0B" w14:textId="53488BB5" w:rsidR="006D4942" w:rsidRPr="008E4176" w:rsidRDefault="006D4942" w:rsidP="00221BB6">
      <w:pPr>
        <w:spacing w:after="0" w:line="240" w:lineRule="auto"/>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 xml:space="preserve">Una vez agotada la exposición de motivos y al no </w:t>
      </w:r>
      <w:r w:rsidR="00883882" w:rsidRPr="008E4176">
        <w:rPr>
          <w:rFonts w:ascii="Avenir Next LT Pro" w:hAnsi="Avenir Next LT Pro" w:cstheme="minorHAnsi"/>
          <w:sz w:val="24"/>
          <w:szCs w:val="24"/>
          <w:lang w:eastAsia="es-MX"/>
        </w:rPr>
        <w:t>haber más</w:t>
      </w:r>
      <w:r w:rsidRPr="008E4176">
        <w:rPr>
          <w:rFonts w:ascii="Avenir Next LT Pro" w:hAnsi="Avenir Next LT Pro" w:cstheme="minorHAnsi"/>
          <w:sz w:val="24"/>
          <w:szCs w:val="24"/>
          <w:lang w:eastAsia="es-MX"/>
        </w:rPr>
        <w:t xml:space="preserve"> intervenciones, se somete el presente punto de acuerdo para votación, mismo que resulta aprobado por unanimidad.</w:t>
      </w:r>
    </w:p>
    <w:p w14:paraId="4CE0A57E" w14:textId="77777777" w:rsidR="00D41FC2" w:rsidRPr="008E4176" w:rsidRDefault="00D41FC2" w:rsidP="004C2516">
      <w:pPr>
        <w:spacing w:after="0" w:line="240" w:lineRule="auto"/>
        <w:jc w:val="both"/>
        <w:rPr>
          <w:rFonts w:ascii="Avenir Next LT Pro" w:hAnsi="Avenir Next LT Pro" w:cstheme="minorHAnsi"/>
          <w:sz w:val="24"/>
          <w:szCs w:val="24"/>
          <w:lang w:eastAsia="es-MX"/>
        </w:rPr>
      </w:pPr>
    </w:p>
    <w:p w14:paraId="68F8D72F" w14:textId="437BED14" w:rsidR="0078532C" w:rsidRPr="008E4176" w:rsidRDefault="0078532C" w:rsidP="0078532C">
      <w:pPr>
        <w:spacing w:after="0" w:line="240" w:lineRule="auto"/>
        <w:jc w:val="both"/>
        <w:rPr>
          <w:rFonts w:ascii="Avenir Next LT Pro" w:hAnsi="Avenir Next LT Pro" w:cs="Calibri"/>
          <w:sz w:val="24"/>
          <w:szCs w:val="24"/>
          <w:lang w:eastAsia="es-MX"/>
        </w:rPr>
      </w:pPr>
      <w:r w:rsidRPr="008E4176">
        <w:rPr>
          <w:rFonts w:ascii="Avenir Next LT Pro" w:hAnsi="Avenir Next LT Pro" w:cstheme="minorHAnsi"/>
          <w:b/>
          <w:sz w:val="24"/>
          <w:szCs w:val="24"/>
          <w:lang w:eastAsia="es-MX"/>
        </w:rPr>
        <w:t xml:space="preserve">SEXTO: </w:t>
      </w:r>
      <w:r w:rsidRPr="008E4176">
        <w:rPr>
          <w:rFonts w:ascii="Avenir Next LT Pro" w:hAnsi="Avenir Next LT Pro" w:cstheme="minorHAnsi"/>
          <w:sz w:val="24"/>
          <w:szCs w:val="24"/>
          <w:lang w:eastAsia="es-MX"/>
        </w:rPr>
        <w:t xml:space="preserve">En desahogo del siguiente punto del orden del día se presenta para su análisis </w:t>
      </w:r>
      <w:r w:rsidRPr="008E4176">
        <w:rPr>
          <w:rFonts w:ascii="Avenir Next LT Pro" w:hAnsi="Avenir Next LT Pro" w:cstheme="minorHAnsi"/>
          <w:color w:val="000000" w:themeColor="text1"/>
          <w:sz w:val="24"/>
          <w:szCs w:val="24"/>
          <w:lang w:eastAsia="es-MX"/>
        </w:rPr>
        <w:t xml:space="preserve">y en su caso </w:t>
      </w:r>
      <w:r w:rsidRPr="008E4176">
        <w:rPr>
          <w:rFonts w:ascii="Avenir Next LT Pro" w:hAnsi="Avenir Next LT Pro" w:cs="Calibri"/>
          <w:sz w:val="24"/>
          <w:szCs w:val="24"/>
          <w:lang w:eastAsia="es-MX"/>
        </w:rPr>
        <w:t xml:space="preserve">aprobación la modificación del presupuesto de ingresos y </w:t>
      </w:r>
      <w:r w:rsidRPr="008E4176">
        <w:rPr>
          <w:rFonts w:ascii="Avenir Next LT Pro" w:hAnsi="Avenir Next LT Pro" w:cs="Calibri"/>
          <w:sz w:val="24"/>
          <w:szCs w:val="24"/>
          <w:lang w:eastAsia="es-MX"/>
        </w:rPr>
        <w:lastRenderedPageBreak/>
        <w:t>egresos respecto al primer semestre del presente ejercicio fiscal 2020, mismas que se describen a continuación:</w:t>
      </w:r>
    </w:p>
    <w:p w14:paraId="2D6407DB" w14:textId="77777777" w:rsidR="0078532C" w:rsidRPr="008E4176" w:rsidRDefault="0078532C" w:rsidP="0078532C">
      <w:pPr>
        <w:spacing w:after="0" w:line="240" w:lineRule="auto"/>
        <w:jc w:val="both"/>
        <w:rPr>
          <w:rFonts w:ascii="Avenir Next LT Pro" w:hAnsi="Avenir Next LT Pro"/>
          <w:sz w:val="24"/>
          <w:szCs w:val="24"/>
        </w:rPr>
      </w:pPr>
    </w:p>
    <w:tbl>
      <w:tblPr>
        <w:tblW w:w="8907" w:type="dxa"/>
        <w:tblInd w:w="55" w:type="dxa"/>
        <w:tblCellMar>
          <w:left w:w="70" w:type="dxa"/>
          <w:right w:w="70" w:type="dxa"/>
        </w:tblCellMar>
        <w:tblLook w:val="04A0" w:firstRow="1" w:lastRow="0" w:firstColumn="1" w:lastColumn="0" w:noHBand="0" w:noVBand="1"/>
      </w:tblPr>
      <w:tblGrid>
        <w:gridCol w:w="1458"/>
        <w:gridCol w:w="5853"/>
        <w:gridCol w:w="2247"/>
      </w:tblGrid>
      <w:tr w:rsidR="0078532C" w:rsidRPr="008E4176" w14:paraId="20EC876A" w14:textId="77777777" w:rsidTr="00893A17">
        <w:trPr>
          <w:trHeight w:val="1064"/>
        </w:trPr>
        <w:tc>
          <w:tcPr>
            <w:tcW w:w="1458" w:type="dxa"/>
            <w:tcBorders>
              <w:top w:val="single" w:sz="4" w:space="0" w:color="auto"/>
              <w:left w:val="single" w:sz="4" w:space="0" w:color="auto"/>
              <w:right w:val="single" w:sz="4" w:space="0" w:color="auto"/>
            </w:tcBorders>
            <w:shd w:val="clear" w:color="auto" w:fill="D9D9D9" w:themeFill="background1" w:themeFillShade="D9"/>
            <w:noWrap/>
            <w:hideMark/>
          </w:tcPr>
          <w:p w14:paraId="718E37F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 </w:t>
            </w:r>
          </w:p>
          <w:p w14:paraId="7806160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color w:val="000000"/>
                <w:sz w:val="24"/>
                <w:szCs w:val="24"/>
                <w:lang w:eastAsia="es-MX"/>
              </w:rPr>
              <w:t> </w:t>
            </w:r>
          </w:p>
          <w:p w14:paraId="1C8740B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sz w:val="24"/>
                <w:szCs w:val="24"/>
                <w:lang w:eastAsia="es-MX"/>
              </w:rPr>
              <w:t> </w:t>
            </w:r>
          </w:p>
        </w:tc>
        <w:tc>
          <w:tcPr>
            <w:tcW w:w="5853" w:type="dxa"/>
            <w:tcBorders>
              <w:top w:val="single" w:sz="4" w:space="0" w:color="auto"/>
              <w:left w:val="nil"/>
              <w:right w:val="single" w:sz="4" w:space="0" w:color="auto"/>
            </w:tcBorders>
            <w:shd w:val="clear" w:color="auto" w:fill="D9D9D9" w:themeFill="background1" w:themeFillShade="D9"/>
            <w:noWrap/>
            <w:hideMark/>
          </w:tcPr>
          <w:p w14:paraId="0BCB6FC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p>
          <w:p w14:paraId="168CB67C" w14:textId="77777777" w:rsidR="0078532C" w:rsidRPr="008E4176" w:rsidRDefault="0078532C" w:rsidP="00893A17">
            <w:pPr>
              <w:spacing w:after="0" w:line="240" w:lineRule="auto"/>
              <w:jc w:val="center"/>
              <w:rPr>
                <w:rFonts w:ascii="Avenir Next LT Pro" w:eastAsia="Times New Roman" w:hAnsi="Avenir Next LT Pro" w:cs="Arial"/>
                <w:b/>
                <w:bCs/>
                <w:color w:val="000000"/>
                <w:sz w:val="24"/>
                <w:szCs w:val="24"/>
                <w:lang w:eastAsia="es-MX"/>
              </w:rPr>
            </w:pPr>
          </w:p>
          <w:p w14:paraId="2F417090" w14:textId="77777777" w:rsidR="0078532C" w:rsidRPr="008E4176" w:rsidRDefault="0078532C" w:rsidP="00893A17">
            <w:pPr>
              <w:spacing w:after="0" w:line="240" w:lineRule="auto"/>
              <w:jc w:val="center"/>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N O M B R E</w:t>
            </w:r>
          </w:p>
          <w:p w14:paraId="7C88230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sz w:val="24"/>
                <w:szCs w:val="24"/>
                <w:lang w:eastAsia="es-MX"/>
              </w:rPr>
              <w:t> </w:t>
            </w:r>
          </w:p>
        </w:tc>
        <w:tc>
          <w:tcPr>
            <w:tcW w:w="1596" w:type="dxa"/>
            <w:tcBorders>
              <w:top w:val="single" w:sz="4" w:space="0" w:color="auto"/>
              <w:left w:val="nil"/>
              <w:right w:val="single" w:sz="4" w:space="0" w:color="auto"/>
            </w:tcBorders>
            <w:shd w:val="clear" w:color="auto" w:fill="D9D9D9" w:themeFill="background1" w:themeFillShade="D9"/>
            <w:noWrap/>
            <w:vAlign w:val="bottom"/>
            <w:hideMark/>
          </w:tcPr>
          <w:p w14:paraId="0DB46770" w14:textId="77777777" w:rsidR="0078532C" w:rsidRPr="008E4176" w:rsidRDefault="0078532C" w:rsidP="00893A17">
            <w:pPr>
              <w:spacing w:after="0" w:line="240" w:lineRule="auto"/>
              <w:jc w:val="center"/>
              <w:rPr>
                <w:rFonts w:ascii="Avenir Next LT Pro" w:eastAsia="Times New Roman" w:hAnsi="Avenir Next LT Pro" w:cs="Arial"/>
                <w:sz w:val="24"/>
                <w:szCs w:val="24"/>
                <w:lang w:eastAsia="es-MX"/>
              </w:rPr>
            </w:pPr>
            <w:r w:rsidRPr="008E4176">
              <w:rPr>
                <w:rFonts w:ascii="Avenir Next LT Pro" w:eastAsia="Times New Roman" w:hAnsi="Avenir Next LT Pro" w:cs="Arial"/>
                <w:b/>
                <w:bCs/>
                <w:sz w:val="24"/>
                <w:szCs w:val="24"/>
                <w:lang w:eastAsia="es-MX"/>
              </w:rPr>
              <w:t>MODIFICACIÓN</w:t>
            </w:r>
          </w:p>
          <w:p w14:paraId="5CF0E776" w14:textId="77777777" w:rsidR="0078532C" w:rsidRPr="008E4176" w:rsidRDefault="0078532C" w:rsidP="00893A17">
            <w:pPr>
              <w:spacing w:after="0" w:line="240" w:lineRule="auto"/>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 </w:t>
            </w:r>
          </w:p>
        </w:tc>
      </w:tr>
      <w:tr w:rsidR="0078532C" w:rsidRPr="008E4176" w14:paraId="3C49DA8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D13B66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5853" w:type="dxa"/>
            <w:tcBorders>
              <w:top w:val="nil"/>
              <w:left w:val="nil"/>
              <w:bottom w:val="single" w:sz="4" w:space="0" w:color="auto"/>
              <w:right w:val="single" w:sz="4" w:space="0" w:color="auto"/>
            </w:tcBorders>
            <w:shd w:val="clear" w:color="000000" w:fill="FFFFFF"/>
            <w:noWrap/>
            <w:hideMark/>
          </w:tcPr>
          <w:p w14:paraId="6849D03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MODIFICACIONES AL PRESUPUESTO DE INGRESOS</w:t>
            </w:r>
          </w:p>
        </w:tc>
        <w:tc>
          <w:tcPr>
            <w:tcW w:w="1596" w:type="dxa"/>
            <w:tcBorders>
              <w:top w:val="nil"/>
              <w:left w:val="nil"/>
              <w:bottom w:val="single" w:sz="4" w:space="0" w:color="auto"/>
              <w:right w:val="single" w:sz="4" w:space="0" w:color="auto"/>
            </w:tcBorders>
            <w:shd w:val="clear" w:color="auto" w:fill="auto"/>
            <w:noWrap/>
            <w:hideMark/>
          </w:tcPr>
          <w:p w14:paraId="72C64B7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75BB63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850BC1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100</w:t>
            </w:r>
          </w:p>
        </w:tc>
        <w:tc>
          <w:tcPr>
            <w:tcW w:w="5853" w:type="dxa"/>
            <w:tcBorders>
              <w:top w:val="nil"/>
              <w:left w:val="nil"/>
              <w:bottom w:val="single" w:sz="4" w:space="0" w:color="auto"/>
              <w:right w:val="single" w:sz="4" w:space="0" w:color="auto"/>
            </w:tcBorders>
            <w:shd w:val="clear" w:color="000000" w:fill="FFFFFF"/>
            <w:noWrap/>
            <w:hideMark/>
          </w:tcPr>
          <w:p w14:paraId="4C4D8D4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IMPUESTOS</w:t>
            </w:r>
          </w:p>
        </w:tc>
        <w:tc>
          <w:tcPr>
            <w:tcW w:w="1596" w:type="dxa"/>
            <w:tcBorders>
              <w:top w:val="nil"/>
              <w:left w:val="nil"/>
              <w:bottom w:val="single" w:sz="4" w:space="0" w:color="auto"/>
              <w:right w:val="single" w:sz="4" w:space="0" w:color="auto"/>
            </w:tcBorders>
            <w:shd w:val="clear" w:color="auto" w:fill="auto"/>
            <w:noWrap/>
            <w:hideMark/>
          </w:tcPr>
          <w:p w14:paraId="563200F6"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sz w:val="24"/>
                <w:szCs w:val="24"/>
                <w:u w:val="single"/>
                <w:lang w:eastAsia="es-MX"/>
              </w:rPr>
              <w:t>1,002,580.00</w:t>
            </w:r>
          </w:p>
        </w:tc>
      </w:tr>
      <w:tr w:rsidR="0078532C" w:rsidRPr="008E4176" w14:paraId="7BE0442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46ADF9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111-001</w:t>
            </w:r>
          </w:p>
        </w:tc>
        <w:tc>
          <w:tcPr>
            <w:tcW w:w="5853" w:type="dxa"/>
            <w:tcBorders>
              <w:top w:val="nil"/>
              <w:left w:val="nil"/>
              <w:bottom w:val="single" w:sz="4" w:space="0" w:color="auto"/>
              <w:right w:val="single" w:sz="4" w:space="0" w:color="auto"/>
            </w:tcBorders>
            <w:shd w:val="clear" w:color="000000" w:fill="FFFFFF"/>
            <w:noWrap/>
            <w:hideMark/>
          </w:tcPr>
          <w:p w14:paraId="431125E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Función de circo y espectáculos de carpa</w:t>
            </w:r>
          </w:p>
        </w:tc>
        <w:tc>
          <w:tcPr>
            <w:tcW w:w="1596" w:type="dxa"/>
            <w:tcBorders>
              <w:top w:val="nil"/>
              <w:left w:val="nil"/>
              <w:bottom w:val="single" w:sz="4" w:space="0" w:color="auto"/>
              <w:right w:val="single" w:sz="4" w:space="0" w:color="auto"/>
            </w:tcBorders>
            <w:shd w:val="clear" w:color="auto" w:fill="auto"/>
            <w:noWrap/>
            <w:hideMark/>
          </w:tcPr>
          <w:p w14:paraId="03E8250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-31,000.00</w:t>
            </w:r>
          </w:p>
        </w:tc>
      </w:tr>
      <w:tr w:rsidR="0078532C" w:rsidRPr="008E4176" w14:paraId="0F497347"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5A4174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121-001</w:t>
            </w:r>
          </w:p>
        </w:tc>
        <w:tc>
          <w:tcPr>
            <w:tcW w:w="5853" w:type="dxa"/>
            <w:tcBorders>
              <w:top w:val="nil"/>
              <w:left w:val="nil"/>
              <w:bottom w:val="single" w:sz="4" w:space="0" w:color="auto"/>
              <w:right w:val="single" w:sz="4" w:space="0" w:color="auto"/>
            </w:tcBorders>
            <w:shd w:val="clear" w:color="000000" w:fill="FFFFFF"/>
            <w:noWrap/>
            <w:hideMark/>
          </w:tcPr>
          <w:p w14:paraId="631E3A7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Predios rústicos</w:t>
            </w:r>
          </w:p>
        </w:tc>
        <w:tc>
          <w:tcPr>
            <w:tcW w:w="1596" w:type="dxa"/>
            <w:tcBorders>
              <w:top w:val="nil"/>
              <w:left w:val="nil"/>
              <w:bottom w:val="single" w:sz="4" w:space="0" w:color="auto"/>
              <w:right w:val="single" w:sz="4" w:space="0" w:color="auto"/>
            </w:tcBorders>
            <w:shd w:val="clear" w:color="auto" w:fill="auto"/>
            <w:noWrap/>
            <w:hideMark/>
          </w:tcPr>
          <w:p w14:paraId="19B6A7A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650,000.00</w:t>
            </w:r>
          </w:p>
        </w:tc>
      </w:tr>
      <w:tr w:rsidR="0078532C" w:rsidRPr="008E4176" w14:paraId="25C719C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FD82F9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121-002</w:t>
            </w:r>
          </w:p>
        </w:tc>
        <w:tc>
          <w:tcPr>
            <w:tcW w:w="5853" w:type="dxa"/>
            <w:tcBorders>
              <w:top w:val="nil"/>
              <w:left w:val="nil"/>
              <w:bottom w:val="single" w:sz="4" w:space="0" w:color="auto"/>
              <w:right w:val="single" w:sz="4" w:space="0" w:color="auto"/>
            </w:tcBorders>
            <w:shd w:val="clear" w:color="000000" w:fill="FFFFFF"/>
            <w:noWrap/>
            <w:hideMark/>
          </w:tcPr>
          <w:p w14:paraId="73A610D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Predios urbanos</w:t>
            </w:r>
          </w:p>
        </w:tc>
        <w:tc>
          <w:tcPr>
            <w:tcW w:w="1596" w:type="dxa"/>
            <w:tcBorders>
              <w:top w:val="nil"/>
              <w:left w:val="nil"/>
              <w:bottom w:val="single" w:sz="4" w:space="0" w:color="auto"/>
              <w:right w:val="single" w:sz="4" w:space="0" w:color="auto"/>
            </w:tcBorders>
            <w:shd w:val="clear" w:color="auto" w:fill="auto"/>
            <w:noWrap/>
            <w:hideMark/>
          </w:tcPr>
          <w:p w14:paraId="44E1CEC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580,000.00</w:t>
            </w:r>
          </w:p>
        </w:tc>
      </w:tr>
      <w:tr w:rsidR="0078532C" w:rsidRPr="008E4176" w14:paraId="42A6FD4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2351E4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122-001</w:t>
            </w:r>
          </w:p>
        </w:tc>
        <w:tc>
          <w:tcPr>
            <w:tcW w:w="5853" w:type="dxa"/>
            <w:tcBorders>
              <w:top w:val="nil"/>
              <w:left w:val="nil"/>
              <w:bottom w:val="single" w:sz="4" w:space="0" w:color="auto"/>
              <w:right w:val="single" w:sz="4" w:space="0" w:color="auto"/>
            </w:tcBorders>
            <w:shd w:val="clear" w:color="000000" w:fill="FFFFFF"/>
            <w:noWrap/>
            <w:hideMark/>
          </w:tcPr>
          <w:p w14:paraId="2AD7064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Adquisición de departamentos, viviendas y casas pa</w:t>
            </w:r>
          </w:p>
        </w:tc>
        <w:tc>
          <w:tcPr>
            <w:tcW w:w="1596" w:type="dxa"/>
            <w:tcBorders>
              <w:top w:val="nil"/>
              <w:left w:val="nil"/>
              <w:bottom w:val="single" w:sz="4" w:space="0" w:color="auto"/>
              <w:right w:val="single" w:sz="4" w:space="0" w:color="auto"/>
            </w:tcBorders>
            <w:shd w:val="clear" w:color="auto" w:fill="auto"/>
            <w:noWrap/>
            <w:hideMark/>
          </w:tcPr>
          <w:p w14:paraId="161870A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-200,000.00</w:t>
            </w:r>
          </w:p>
        </w:tc>
      </w:tr>
      <w:tr w:rsidR="0078532C" w:rsidRPr="008E4176" w14:paraId="27FA229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B50611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122-002</w:t>
            </w:r>
          </w:p>
        </w:tc>
        <w:tc>
          <w:tcPr>
            <w:tcW w:w="5853" w:type="dxa"/>
            <w:tcBorders>
              <w:top w:val="nil"/>
              <w:left w:val="nil"/>
              <w:bottom w:val="single" w:sz="4" w:space="0" w:color="auto"/>
              <w:right w:val="single" w:sz="4" w:space="0" w:color="auto"/>
            </w:tcBorders>
            <w:shd w:val="clear" w:color="000000" w:fill="FFFFFF"/>
            <w:noWrap/>
            <w:hideMark/>
          </w:tcPr>
          <w:p w14:paraId="75AA962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Regularización de terrenos</w:t>
            </w:r>
          </w:p>
        </w:tc>
        <w:tc>
          <w:tcPr>
            <w:tcW w:w="1596" w:type="dxa"/>
            <w:tcBorders>
              <w:top w:val="nil"/>
              <w:left w:val="nil"/>
              <w:bottom w:val="single" w:sz="4" w:space="0" w:color="auto"/>
              <w:right w:val="single" w:sz="4" w:space="0" w:color="auto"/>
            </w:tcBorders>
            <w:shd w:val="clear" w:color="auto" w:fill="auto"/>
            <w:noWrap/>
            <w:hideMark/>
          </w:tcPr>
          <w:p w14:paraId="2C50848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30,000.00</w:t>
            </w:r>
          </w:p>
        </w:tc>
      </w:tr>
      <w:tr w:rsidR="0078532C" w:rsidRPr="008E4176" w14:paraId="0CD2B8A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20EB18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123-001</w:t>
            </w:r>
          </w:p>
        </w:tc>
        <w:tc>
          <w:tcPr>
            <w:tcW w:w="5853" w:type="dxa"/>
            <w:tcBorders>
              <w:top w:val="nil"/>
              <w:left w:val="nil"/>
              <w:bottom w:val="single" w:sz="4" w:space="0" w:color="auto"/>
              <w:right w:val="single" w:sz="4" w:space="0" w:color="auto"/>
            </w:tcBorders>
            <w:shd w:val="clear" w:color="000000" w:fill="FFFFFF"/>
            <w:noWrap/>
            <w:hideMark/>
          </w:tcPr>
          <w:p w14:paraId="48BCA53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Construcción de inmuebles</w:t>
            </w:r>
          </w:p>
        </w:tc>
        <w:tc>
          <w:tcPr>
            <w:tcW w:w="1596" w:type="dxa"/>
            <w:tcBorders>
              <w:top w:val="nil"/>
              <w:left w:val="nil"/>
              <w:bottom w:val="single" w:sz="4" w:space="0" w:color="auto"/>
              <w:right w:val="single" w:sz="4" w:space="0" w:color="auto"/>
            </w:tcBorders>
            <w:shd w:val="clear" w:color="auto" w:fill="auto"/>
            <w:noWrap/>
            <w:hideMark/>
          </w:tcPr>
          <w:p w14:paraId="081AF26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-8,420.00</w:t>
            </w:r>
          </w:p>
        </w:tc>
      </w:tr>
      <w:tr w:rsidR="0078532C" w:rsidRPr="008E4176" w14:paraId="7A29326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B01D67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171-001</w:t>
            </w:r>
          </w:p>
        </w:tc>
        <w:tc>
          <w:tcPr>
            <w:tcW w:w="5853" w:type="dxa"/>
            <w:tcBorders>
              <w:top w:val="nil"/>
              <w:left w:val="nil"/>
              <w:bottom w:val="single" w:sz="4" w:space="0" w:color="auto"/>
              <w:right w:val="single" w:sz="4" w:space="0" w:color="auto"/>
            </w:tcBorders>
            <w:shd w:val="clear" w:color="000000" w:fill="FFFFFF"/>
            <w:noWrap/>
            <w:hideMark/>
          </w:tcPr>
          <w:p w14:paraId="608CCB1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Falta de pago</w:t>
            </w:r>
          </w:p>
        </w:tc>
        <w:tc>
          <w:tcPr>
            <w:tcW w:w="1596" w:type="dxa"/>
            <w:tcBorders>
              <w:top w:val="nil"/>
              <w:left w:val="nil"/>
              <w:bottom w:val="single" w:sz="4" w:space="0" w:color="auto"/>
              <w:right w:val="single" w:sz="4" w:space="0" w:color="auto"/>
            </w:tcBorders>
            <w:shd w:val="clear" w:color="auto" w:fill="auto"/>
            <w:noWrap/>
            <w:hideMark/>
          </w:tcPr>
          <w:p w14:paraId="145774D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-40,000.00</w:t>
            </w:r>
          </w:p>
        </w:tc>
      </w:tr>
      <w:tr w:rsidR="0078532C" w:rsidRPr="008E4176" w14:paraId="6BE954D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97F169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172-001</w:t>
            </w:r>
          </w:p>
        </w:tc>
        <w:tc>
          <w:tcPr>
            <w:tcW w:w="5853" w:type="dxa"/>
            <w:tcBorders>
              <w:top w:val="nil"/>
              <w:left w:val="nil"/>
              <w:bottom w:val="single" w:sz="4" w:space="0" w:color="auto"/>
              <w:right w:val="single" w:sz="4" w:space="0" w:color="auto"/>
            </w:tcBorders>
            <w:shd w:val="clear" w:color="000000" w:fill="FFFFFF"/>
            <w:noWrap/>
            <w:hideMark/>
          </w:tcPr>
          <w:p w14:paraId="3B91BCC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Infracciones</w:t>
            </w:r>
          </w:p>
        </w:tc>
        <w:tc>
          <w:tcPr>
            <w:tcW w:w="1596" w:type="dxa"/>
            <w:tcBorders>
              <w:top w:val="nil"/>
              <w:left w:val="nil"/>
              <w:bottom w:val="single" w:sz="4" w:space="0" w:color="auto"/>
              <w:right w:val="single" w:sz="4" w:space="0" w:color="auto"/>
            </w:tcBorders>
            <w:shd w:val="clear" w:color="auto" w:fill="auto"/>
            <w:noWrap/>
            <w:hideMark/>
          </w:tcPr>
          <w:p w14:paraId="6103DAA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28,000.00</w:t>
            </w:r>
          </w:p>
        </w:tc>
      </w:tr>
      <w:tr w:rsidR="0078532C" w:rsidRPr="008E4176" w14:paraId="3C63CE1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168EA8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174-001</w:t>
            </w:r>
          </w:p>
        </w:tc>
        <w:tc>
          <w:tcPr>
            <w:tcW w:w="5853" w:type="dxa"/>
            <w:tcBorders>
              <w:top w:val="nil"/>
              <w:left w:val="nil"/>
              <w:bottom w:val="single" w:sz="4" w:space="0" w:color="auto"/>
              <w:right w:val="single" w:sz="4" w:space="0" w:color="auto"/>
            </w:tcBorders>
            <w:shd w:val="clear" w:color="000000" w:fill="FFFFFF"/>
            <w:noWrap/>
            <w:hideMark/>
          </w:tcPr>
          <w:p w14:paraId="60FA849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Gastos de notificación</w:t>
            </w:r>
          </w:p>
        </w:tc>
        <w:tc>
          <w:tcPr>
            <w:tcW w:w="1596" w:type="dxa"/>
            <w:tcBorders>
              <w:top w:val="nil"/>
              <w:left w:val="nil"/>
              <w:bottom w:val="single" w:sz="4" w:space="0" w:color="auto"/>
              <w:right w:val="single" w:sz="4" w:space="0" w:color="auto"/>
            </w:tcBorders>
            <w:shd w:val="clear" w:color="auto" w:fill="auto"/>
            <w:noWrap/>
            <w:hideMark/>
          </w:tcPr>
          <w:p w14:paraId="05BCF08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w:t>
            </w:r>
          </w:p>
        </w:tc>
      </w:tr>
      <w:tr w:rsidR="0078532C" w:rsidRPr="008E4176" w14:paraId="7952095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BE750C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191-001</w:t>
            </w:r>
          </w:p>
        </w:tc>
        <w:tc>
          <w:tcPr>
            <w:tcW w:w="5853" w:type="dxa"/>
            <w:tcBorders>
              <w:top w:val="nil"/>
              <w:left w:val="nil"/>
              <w:bottom w:val="single" w:sz="4" w:space="0" w:color="auto"/>
              <w:right w:val="single" w:sz="4" w:space="0" w:color="auto"/>
            </w:tcBorders>
            <w:shd w:val="clear" w:color="000000" w:fill="FFFFFF"/>
            <w:noWrap/>
            <w:hideMark/>
          </w:tcPr>
          <w:p w14:paraId="5411DF9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Impuestos extraordinarios</w:t>
            </w:r>
          </w:p>
        </w:tc>
        <w:tc>
          <w:tcPr>
            <w:tcW w:w="1596" w:type="dxa"/>
            <w:tcBorders>
              <w:top w:val="nil"/>
              <w:left w:val="nil"/>
              <w:bottom w:val="single" w:sz="4" w:space="0" w:color="auto"/>
              <w:right w:val="single" w:sz="4" w:space="0" w:color="auto"/>
            </w:tcBorders>
            <w:shd w:val="clear" w:color="auto" w:fill="auto"/>
            <w:noWrap/>
            <w:hideMark/>
          </w:tcPr>
          <w:p w14:paraId="4CBC92A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-26,000.00</w:t>
            </w:r>
          </w:p>
        </w:tc>
      </w:tr>
      <w:tr w:rsidR="0078532C" w:rsidRPr="008E4176" w14:paraId="6AE66AE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B3D738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300-000</w:t>
            </w:r>
          </w:p>
        </w:tc>
        <w:tc>
          <w:tcPr>
            <w:tcW w:w="5853" w:type="dxa"/>
            <w:tcBorders>
              <w:top w:val="nil"/>
              <w:left w:val="nil"/>
              <w:bottom w:val="single" w:sz="4" w:space="0" w:color="auto"/>
              <w:right w:val="single" w:sz="4" w:space="0" w:color="auto"/>
            </w:tcBorders>
            <w:shd w:val="clear" w:color="000000" w:fill="FFFFFF"/>
            <w:noWrap/>
            <w:hideMark/>
          </w:tcPr>
          <w:p w14:paraId="5F85AD9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CONTRIBUCIONES DE MEJORAS</w:t>
            </w:r>
          </w:p>
        </w:tc>
        <w:tc>
          <w:tcPr>
            <w:tcW w:w="1596" w:type="dxa"/>
            <w:tcBorders>
              <w:top w:val="nil"/>
              <w:left w:val="nil"/>
              <w:bottom w:val="single" w:sz="4" w:space="0" w:color="auto"/>
              <w:right w:val="single" w:sz="4" w:space="0" w:color="auto"/>
            </w:tcBorders>
            <w:shd w:val="clear" w:color="auto" w:fill="auto"/>
            <w:noWrap/>
            <w:hideMark/>
          </w:tcPr>
          <w:p w14:paraId="2660CEB3"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sz w:val="24"/>
                <w:szCs w:val="24"/>
                <w:u w:val="single"/>
                <w:lang w:eastAsia="es-MX"/>
              </w:rPr>
              <w:t>1,540,000.00</w:t>
            </w:r>
          </w:p>
        </w:tc>
      </w:tr>
      <w:tr w:rsidR="0078532C" w:rsidRPr="008E4176" w14:paraId="536C15A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49F79B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311-001</w:t>
            </w:r>
          </w:p>
        </w:tc>
        <w:tc>
          <w:tcPr>
            <w:tcW w:w="5853" w:type="dxa"/>
            <w:tcBorders>
              <w:top w:val="nil"/>
              <w:left w:val="nil"/>
              <w:bottom w:val="single" w:sz="4" w:space="0" w:color="auto"/>
              <w:right w:val="single" w:sz="4" w:space="0" w:color="auto"/>
            </w:tcBorders>
            <w:shd w:val="clear" w:color="000000" w:fill="FFFFFF"/>
            <w:noWrap/>
            <w:hideMark/>
          </w:tcPr>
          <w:p w14:paraId="150CD65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Contribuciones de mejoras por obras públicas</w:t>
            </w:r>
          </w:p>
        </w:tc>
        <w:tc>
          <w:tcPr>
            <w:tcW w:w="1596" w:type="dxa"/>
            <w:tcBorders>
              <w:top w:val="nil"/>
              <w:left w:val="nil"/>
              <w:bottom w:val="single" w:sz="4" w:space="0" w:color="auto"/>
              <w:right w:val="single" w:sz="4" w:space="0" w:color="auto"/>
            </w:tcBorders>
            <w:shd w:val="clear" w:color="auto" w:fill="auto"/>
            <w:noWrap/>
            <w:hideMark/>
          </w:tcPr>
          <w:p w14:paraId="2886B8C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1,540,000.00</w:t>
            </w:r>
          </w:p>
        </w:tc>
      </w:tr>
      <w:tr w:rsidR="0078532C" w:rsidRPr="008E4176" w14:paraId="0AA982F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48722D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400-000</w:t>
            </w:r>
          </w:p>
        </w:tc>
        <w:tc>
          <w:tcPr>
            <w:tcW w:w="5853" w:type="dxa"/>
            <w:tcBorders>
              <w:top w:val="nil"/>
              <w:left w:val="nil"/>
              <w:bottom w:val="single" w:sz="4" w:space="0" w:color="auto"/>
              <w:right w:val="single" w:sz="4" w:space="0" w:color="auto"/>
            </w:tcBorders>
            <w:shd w:val="clear" w:color="000000" w:fill="FFFFFF"/>
            <w:noWrap/>
            <w:hideMark/>
          </w:tcPr>
          <w:p w14:paraId="7F51AD3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DERECHOS</w:t>
            </w:r>
          </w:p>
        </w:tc>
        <w:tc>
          <w:tcPr>
            <w:tcW w:w="1596" w:type="dxa"/>
            <w:tcBorders>
              <w:top w:val="nil"/>
              <w:left w:val="nil"/>
              <w:bottom w:val="single" w:sz="4" w:space="0" w:color="auto"/>
              <w:right w:val="single" w:sz="4" w:space="0" w:color="auto"/>
            </w:tcBorders>
            <w:shd w:val="clear" w:color="auto" w:fill="auto"/>
            <w:noWrap/>
            <w:hideMark/>
          </w:tcPr>
          <w:p w14:paraId="7B6FCA1C"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sz w:val="24"/>
                <w:szCs w:val="24"/>
                <w:u w:val="single"/>
                <w:lang w:eastAsia="es-MX"/>
              </w:rPr>
              <w:t>1,666,900.00</w:t>
            </w:r>
          </w:p>
        </w:tc>
      </w:tr>
      <w:tr w:rsidR="0078532C" w:rsidRPr="008E4176" w14:paraId="4D0233A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41316A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411-001</w:t>
            </w:r>
          </w:p>
        </w:tc>
        <w:tc>
          <w:tcPr>
            <w:tcW w:w="5853" w:type="dxa"/>
            <w:tcBorders>
              <w:top w:val="nil"/>
              <w:left w:val="nil"/>
              <w:bottom w:val="single" w:sz="4" w:space="0" w:color="auto"/>
              <w:right w:val="single" w:sz="4" w:space="0" w:color="auto"/>
            </w:tcBorders>
            <w:shd w:val="clear" w:color="000000" w:fill="FFFFFF"/>
            <w:noWrap/>
            <w:hideMark/>
          </w:tcPr>
          <w:p w14:paraId="0B57D57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Estacionamientos exclusivos</w:t>
            </w:r>
          </w:p>
        </w:tc>
        <w:tc>
          <w:tcPr>
            <w:tcW w:w="1596" w:type="dxa"/>
            <w:tcBorders>
              <w:top w:val="nil"/>
              <w:left w:val="nil"/>
              <w:bottom w:val="single" w:sz="4" w:space="0" w:color="auto"/>
              <w:right w:val="single" w:sz="4" w:space="0" w:color="auto"/>
            </w:tcBorders>
            <w:shd w:val="clear" w:color="auto" w:fill="auto"/>
            <w:noWrap/>
            <w:hideMark/>
          </w:tcPr>
          <w:p w14:paraId="43A5DC5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-208,000.00</w:t>
            </w:r>
          </w:p>
        </w:tc>
      </w:tr>
      <w:tr w:rsidR="0078532C" w:rsidRPr="008E4176" w14:paraId="242180A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88506F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411-002</w:t>
            </w:r>
          </w:p>
        </w:tc>
        <w:tc>
          <w:tcPr>
            <w:tcW w:w="5853" w:type="dxa"/>
            <w:tcBorders>
              <w:top w:val="nil"/>
              <w:left w:val="nil"/>
              <w:bottom w:val="single" w:sz="4" w:space="0" w:color="auto"/>
              <w:right w:val="single" w:sz="4" w:space="0" w:color="auto"/>
            </w:tcBorders>
            <w:shd w:val="clear" w:color="000000" w:fill="FFFFFF"/>
            <w:noWrap/>
            <w:hideMark/>
          </w:tcPr>
          <w:p w14:paraId="5268A4B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Puestos permanentes y eventuales</w:t>
            </w:r>
          </w:p>
        </w:tc>
        <w:tc>
          <w:tcPr>
            <w:tcW w:w="1596" w:type="dxa"/>
            <w:tcBorders>
              <w:top w:val="nil"/>
              <w:left w:val="nil"/>
              <w:bottom w:val="single" w:sz="4" w:space="0" w:color="auto"/>
              <w:right w:val="single" w:sz="4" w:space="0" w:color="auto"/>
            </w:tcBorders>
            <w:shd w:val="clear" w:color="auto" w:fill="auto"/>
            <w:noWrap/>
            <w:hideMark/>
          </w:tcPr>
          <w:p w14:paraId="1383034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w:t>
            </w:r>
          </w:p>
        </w:tc>
      </w:tr>
      <w:tr w:rsidR="0078532C" w:rsidRPr="008E4176" w14:paraId="4E0B356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4505F0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413-001</w:t>
            </w:r>
          </w:p>
        </w:tc>
        <w:tc>
          <w:tcPr>
            <w:tcW w:w="5853" w:type="dxa"/>
            <w:tcBorders>
              <w:top w:val="nil"/>
              <w:left w:val="nil"/>
              <w:bottom w:val="single" w:sz="4" w:space="0" w:color="auto"/>
              <w:right w:val="single" w:sz="4" w:space="0" w:color="auto"/>
            </w:tcBorders>
            <w:shd w:val="clear" w:color="000000" w:fill="FFFFFF"/>
            <w:noWrap/>
            <w:hideMark/>
          </w:tcPr>
          <w:p w14:paraId="0A5B694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Lotes uso perpetuidad y temporal</w:t>
            </w:r>
          </w:p>
        </w:tc>
        <w:tc>
          <w:tcPr>
            <w:tcW w:w="1596" w:type="dxa"/>
            <w:tcBorders>
              <w:top w:val="nil"/>
              <w:left w:val="nil"/>
              <w:bottom w:val="single" w:sz="4" w:space="0" w:color="auto"/>
              <w:right w:val="single" w:sz="4" w:space="0" w:color="auto"/>
            </w:tcBorders>
            <w:shd w:val="clear" w:color="auto" w:fill="auto"/>
            <w:noWrap/>
            <w:hideMark/>
          </w:tcPr>
          <w:p w14:paraId="6FE20C9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-115,000.00</w:t>
            </w:r>
          </w:p>
        </w:tc>
      </w:tr>
      <w:tr w:rsidR="0078532C" w:rsidRPr="008E4176" w14:paraId="5E00425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F0DBEF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414-001</w:t>
            </w:r>
          </w:p>
        </w:tc>
        <w:tc>
          <w:tcPr>
            <w:tcW w:w="5853" w:type="dxa"/>
            <w:tcBorders>
              <w:top w:val="nil"/>
              <w:left w:val="nil"/>
              <w:bottom w:val="single" w:sz="4" w:space="0" w:color="auto"/>
              <w:right w:val="single" w:sz="4" w:space="0" w:color="auto"/>
            </w:tcBorders>
            <w:shd w:val="clear" w:color="000000" w:fill="FFFFFF"/>
            <w:noWrap/>
            <w:hideMark/>
          </w:tcPr>
          <w:p w14:paraId="6D63C2D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o concesión de locales en mercados</w:t>
            </w:r>
          </w:p>
        </w:tc>
        <w:tc>
          <w:tcPr>
            <w:tcW w:w="1596" w:type="dxa"/>
            <w:tcBorders>
              <w:top w:val="nil"/>
              <w:left w:val="nil"/>
              <w:bottom w:val="single" w:sz="4" w:space="0" w:color="auto"/>
              <w:right w:val="single" w:sz="4" w:space="0" w:color="auto"/>
            </w:tcBorders>
            <w:shd w:val="clear" w:color="auto" w:fill="auto"/>
            <w:noWrap/>
            <w:hideMark/>
          </w:tcPr>
          <w:p w14:paraId="2736023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w:t>
            </w:r>
          </w:p>
        </w:tc>
      </w:tr>
      <w:tr w:rsidR="0078532C" w:rsidRPr="008E4176" w14:paraId="0289B56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AFEB4B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414-003</w:t>
            </w:r>
          </w:p>
        </w:tc>
        <w:tc>
          <w:tcPr>
            <w:tcW w:w="5853" w:type="dxa"/>
            <w:tcBorders>
              <w:top w:val="nil"/>
              <w:left w:val="nil"/>
              <w:bottom w:val="single" w:sz="4" w:space="0" w:color="auto"/>
              <w:right w:val="single" w:sz="4" w:space="0" w:color="auto"/>
            </w:tcBorders>
            <w:shd w:val="clear" w:color="000000" w:fill="FFFFFF"/>
            <w:noWrap/>
            <w:hideMark/>
          </w:tcPr>
          <w:p w14:paraId="28679C8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o concesión de escusados y baños</w:t>
            </w:r>
          </w:p>
        </w:tc>
        <w:tc>
          <w:tcPr>
            <w:tcW w:w="1596" w:type="dxa"/>
            <w:tcBorders>
              <w:top w:val="nil"/>
              <w:left w:val="nil"/>
              <w:bottom w:val="single" w:sz="4" w:space="0" w:color="auto"/>
              <w:right w:val="single" w:sz="4" w:space="0" w:color="auto"/>
            </w:tcBorders>
            <w:shd w:val="clear" w:color="auto" w:fill="auto"/>
            <w:noWrap/>
            <w:hideMark/>
          </w:tcPr>
          <w:p w14:paraId="29ECF54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55,000.00</w:t>
            </w:r>
          </w:p>
        </w:tc>
      </w:tr>
      <w:tr w:rsidR="0078532C" w:rsidRPr="008E4176" w14:paraId="3977A62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7FFF9E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414-009</w:t>
            </w:r>
          </w:p>
        </w:tc>
        <w:tc>
          <w:tcPr>
            <w:tcW w:w="5853" w:type="dxa"/>
            <w:tcBorders>
              <w:top w:val="nil"/>
              <w:left w:val="nil"/>
              <w:bottom w:val="single" w:sz="4" w:space="0" w:color="auto"/>
              <w:right w:val="single" w:sz="4" w:space="0" w:color="auto"/>
            </w:tcBorders>
            <w:shd w:val="clear" w:color="000000" w:fill="FFFFFF"/>
            <w:noWrap/>
            <w:hideMark/>
          </w:tcPr>
          <w:p w14:paraId="32228DC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arrendamientos o concesiones de bienes</w:t>
            </w:r>
          </w:p>
        </w:tc>
        <w:tc>
          <w:tcPr>
            <w:tcW w:w="1596" w:type="dxa"/>
            <w:tcBorders>
              <w:top w:val="nil"/>
              <w:left w:val="nil"/>
              <w:bottom w:val="single" w:sz="4" w:space="0" w:color="auto"/>
              <w:right w:val="single" w:sz="4" w:space="0" w:color="auto"/>
            </w:tcBorders>
            <w:shd w:val="clear" w:color="auto" w:fill="auto"/>
            <w:noWrap/>
            <w:hideMark/>
          </w:tcPr>
          <w:p w14:paraId="72A4DB2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3A3E3F9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E2D26B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430-110</w:t>
            </w:r>
          </w:p>
        </w:tc>
        <w:tc>
          <w:tcPr>
            <w:tcW w:w="5853" w:type="dxa"/>
            <w:tcBorders>
              <w:top w:val="nil"/>
              <w:left w:val="nil"/>
              <w:bottom w:val="single" w:sz="4" w:space="0" w:color="auto"/>
              <w:right w:val="single" w:sz="4" w:space="0" w:color="auto"/>
            </w:tcBorders>
            <w:shd w:val="clear" w:color="000000" w:fill="FFFFFF"/>
            <w:noWrap/>
            <w:hideMark/>
          </w:tcPr>
          <w:p w14:paraId="6533157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giros con venta de bebidas alcohólicas</w:t>
            </w:r>
          </w:p>
        </w:tc>
        <w:tc>
          <w:tcPr>
            <w:tcW w:w="1596" w:type="dxa"/>
            <w:tcBorders>
              <w:top w:val="nil"/>
              <w:left w:val="nil"/>
              <w:bottom w:val="single" w:sz="4" w:space="0" w:color="auto"/>
              <w:right w:val="single" w:sz="4" w:space="0" w:color="auto"/>
            </w:tcBorders>
            <w:shd w:val="clear" w:color="auto" w:fill="auto"/>
            <w:noWrap/>
            <w:hideMark/>
          </w:tcPr>
          <w:p w14:paraId="73CA7D8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w:t>
            </w:r>
          </w:p>
        </w:tc>
      </w:tr>
      <w:tr w:rsidR="0078532C" w:rsidRPr="008E4176" w14:paraId="2B23F21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11B643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430-111</w:t>
            </w:r>
          </w:p>
        </w:tc>
        <w:tc>
          <w:tcPr>
            <w:tcW w:w="5853" w:type="dxa"/>
            <w:tcBorders>
              <w:top w:val="nil"/>
              <w:left w:val="nil"/>
              <w:bottom w:val="single" w:sz="4" w:space="0" w:color="auto"/>
              <w:right w:val="single" w:sz="4" w:space="0" w:color="auto"/>
            </w:tcBorders>
            <w:shd w:val="clear" w:color="000000" w:fill="FFFFFF"/>
            <w:noWrap/>
            <w:hideMark/>
          </w:tcPr>
          <w:p w14:paraId="12E1822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Giros con servicios de bebidas alcohólicas</w:t>
            </w:r>
          </w:p>
        </w:tc>
        <w:tc>
          <w:tcPr>
            <w:tcW w:w="1596" w:type="dxa"/>
            <w:tcBorders>
              <w:top w:val="nil"/>
              <w:left w:val="nil"/>
              <w:bottom w:val="single" w:sz="4" w:space="0" w:color="auto"/>
              <w:right w:val="single" w:sz="4" w:space="0" w:color="auto"/>
            </w:tcBorders>
            <w:shd w:val="clear" w:color="auto" w:fill="auto"/>
            <w:noWrap/>
            <w:hideMark/>
          </w:tcPr>
          <w:p w14:paraId="704BE88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-4,000.00</w:t>
            </w:r>
          </w:p>
        </w:tc>
      </w:tr>
      <w:tr w:rsidR="0078532C" w:rsidRPr="008E4176" w14:paraId="10A9F8C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D0A842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430-112</w:t>
            </w:r>
          </w:p>
        </w:tc>
        <w:tc>
          <w:tcPr>
            <w:tcW w:w="5853" w:type="dxa"/>
            <w:tcBorders>
              <w:top w:val="nil"/>
              <w:left w:val="nil"/>
              <w:bottom w:val="single" w:sz="4" w:space="0" w:color="auto"/>
              <w:right w:val="single" w:sz="4" w:space="0" w:color="auto"/>
            </w:tcBorders>
            <w:shd w:val="clear" w:color="000000" w:fill="FFFFFF"/>
            <w:noWrap/>
            <w:hideMark/>
          </w:tcPr>
          <w:p w14:paraId="377D211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Licencias y permisos de anunciós distitos a los an</w:t>
            </w:r>
          </w:p>
        </w:tc>
        <w:tc>
          <w:tcPr>
            <w:tcW w:w="1596" w:type="dxa"/>
            <w:tcBorders>
              <w:top w:val="nil"/>
              <w:left w:val="nil"/>
              <w:bottom w:val="single" w:sz="4" w:space="0" w:color="auto"/>
              <w:right w:val="single" w:sz="4" w:space="0" w:color="auto"/>
            </w:tcBorders>
            <w:shd w:val="clear" w:color="auto" w:fill="auto"/>
            <w:noWrap/>
            <w:hideMark/>
          </w:tcPr>
          <w:p w14:paraId="566C37E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w:t>
            </w:r>
          </w:p>
        </w:tc>
      </w:tr>
      <w:tr w:rsidR="0078532C" w:rsidRPr="008E4176" w14:paraId="23181C37"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3BAC6C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430-220</w:t>
            </w:r>
          </w:p>
        </w:tc>
        <w:tc>
          <w:tcPr>
            <w:tcW w:w="5853" w:type="dxa"/>
            <w:tcBorders>
              <w:top w:val="nil"/>
              <w:left w:val="nil"/>
              <w:bottom w:val="single" w:sz="4" w:space="0" w:color="auto"/>
              <w:right w:val="single" w:sz="4" w:space="0" w:color="auto"/>
            </w:tcBorders>
            <w:shd w:val="clear" w:color="000000" w:fill="FFFFFF"/>
            <w:noWrap/>
            <w:hideMark/>
          </w:tcPr>
          <w:p w14:paraId="0F68DF9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Licencias y permisos de anuncios permanentes</w:t>
            </w:r>
          </w:p>
        </w:tc>
        <w:tc>
          <w:tcPr>
            <w:tcW w:w="1596" w:type="dxa"/>
            <w:tcBorders>
              <w:top w:val="nil"/>
              <w:left w:val="nil"/>
              <w:bottom w:val="single" w:sz="4" w:space="0" w:color="auto"/>
              <w:right w:val="single" w:sz="4" w:space="0" w:color="auto"/>
            </w:tcBorders>
            <w:shd w:val="clear" w:color="auto" w:fill="auto"/>
            <w:noWrap/>
            <w:hideMark/>
          </w:tcPr>
          <w:p w14:paraId="4556842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9,000.00</w:t>
            </w:r>
          </w:p>
        </w:tc>
      </w:tr>
      <w:tr w:rsidR="0078532C" w:rsidRPr="008E4176" w14:paraId="0619447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EFF3A3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430-221</w:t>
            </w:r>
          </w:p>
        </w:tc>
        <w:tc>
          <w:tcPr>
            <w:tcW w:w="5853" w:type="dxa"/>
            <w:tcBorders>
              <w:top w:val="nil"/>
              <w:left w:val="nil"/>
              <w:bottom w:val="single" w:sz="4" w:space="0" w:color="auto"/>
              <w:right w:val="single" w:sz="4" w:space="0" w:color="auto"/>
            </w:tcBorders>
            <w:shd w:val="clear" w:color="000000" w:fill="FFFFFF"/>
            <w:noWrap/>
            <w:hideMark/>
          </w:tcPr>
          <w:p w14:paraId="5069B18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Licencias y permisos de anuncios eventuales</w:t>
            </w:r>
          </w:p>
        </w:tc>
        <w:tc>
          <w:tcPr>
            <w:tcW w:w="1596" w:type="dxa"/>
            <w:tcBorders>
              <w:top w:val="nil"/>
              <w:left w:val="nil"/>
              <w:bottom w:val="single" w:sz="4" w:space="0" w:color="auto"/>
              <w:right w:val="single" w:sz="4" w:space="0" w:color="auto"/>
            </w:tcBorders>
            <w:shd w:val="clear" w:color="auto" w:fill="auto"/>
            <w:noWrap/>
            <w:hideMark/>
          </w:tcPr>
          <w:p w14:paraId="01CBE4E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w:t>
            </w:r>
          </w:p>
        </w:tc>
      </w:tr>
      <w:tr w:rsidR="0078532C" w:rsidRPr="008E4176" w14:paraId="7F6D268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2654FB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430-330</w:t>
            </w:r>
          </w:p>
        </w:tc>
        <w:tc>
          <w:tcPr>
            <w:tcW w:w="5853" w:type="dxa"/>
            <w:tcBorders>
              <w:top w:val="nil"/>
              <w:left w:val="nil"/>
              <w:bottom w:val="single" w:sz="4" w:space="0" w:color="auto"/>
              <w:right w:val="single" w:sz="4" w:space="0" w:color="auto"/>
            </w:tcBorders>
            <w:shd w:val="clear" w:color="000000" w:fill="FFFFFF"/>
            <w:noWrap/>
            <w:hideMark/>
          </w:tcPr>
          <w:p w14:paraId="53AF39C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Licencias de construcción</w:t>
            </w:r>
          </w:p>
        </w:tc>
        <w:tc>
          <w:tcPr>
            <w:tcW w:w="1596" w:type="dxa"/>
            <w:tcBorders>
              <w:top w:val="nil"/>
              <w:left w:val="nil"/>
              <w:bottom w:val="single" w:sz="4" w:space="0" w:color="auto"/>
              <w:right w:val="single" w:sz="4" w:space="0" w:color="auto"/>
            </w:tcBorders>
            <w:shd w:val="clear" w:color="auto" w:fill="auto"/>
            <w:noWrap/>
            <w:hideMark/>
          </w:tcPr>
          <w:p w14:paraId="0448FF0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18,000.00</w:t>
            </w:r>
          </w:p>
        </w:tc>
      </w:tr>
      <w:tr w:rsidR="0078532C" w:rsidRPr="008E4176" w14:paraId="1A417C6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96B171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430-331</w:t>
            </w:r>
          </w:p>
        </w:tc>
        <w:tc>
          <w:tcPr>
            <w:tcW w:w="5853" w:type="dxa"/>
            <w:tcBorders>
              <w:top w:val="nil"/>
              <w:left w:val="nil"/>
              <w:bottom w:val="single" w:sz="4" w:space="0" w:color="auto"/>
              <w:right w:val="single" w:sz="4" w:space="0" w:color="auto"/>
            </w:tcBorders>
            <w:shd w:val="clear" w:color="000000" w:fill="FFFFFF"/>
            <w:noWrap/>
            <w:hideMark/>
          </w:tcPr>
          <w:p w14:paraId="3C61299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Licencias para demolición</w:t>
            </w:r>
          </w:p>
        </w:tc>
        <w:tc>
          <w:tcPr>
            <w:tcW w:w="1596" w:type="dxa"/>
            <w:tcBorders>
              <w:top w:val="nil"/>
              <w:left w:val="nil"/>
              <w:bottom w:val="single" w:sz="4" w:space="0" w:color="auto"/>
              <w:right w:val="single" w:sz="4" w:space="0" w:color="auto"/>
            </w:tcBorders>
            <w:shd w:val="clear" w:color="auto" w:fill="auto"/>
            <w:noWrap/>
            <w:hideMark/>
          </w:tcPr>
          <w:p w14:paraId="7686539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w:t>
            </w:r>
          </w:p>
        </w:tc>
      </w:tr>
      <w:tr w:rsidR="0078532C" w:rsidRPr="008E4176" w14:paraId="55A1497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D4D7BD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430-440</w:t>
            </w:r>
          </w:p>
        </w:tc>
        <w:tc>
          <w:tcPr>
            <w:tcW w:w="5853" w:type="dxa"/>
            <w:tcBorders>
              <w:top w:val="nil"/>
              <w:left w:val="nil"/>
              <w:bottom w:val="single" w:sz="4" w:space="0" w:color="auto"/>
              <w:right w:val="single" w:sz="4" w:space="0" w:color="auto"/>
            </w:tcBorders>
            <w:shd w:val="clear" w:color="000000" w:fill="FFFFFF"/>
            <w:noWrap/>
            <w:hideMark/>
          </w:tcPr>
          <w:p w14:paraId="0093CDF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Alineamiento</w:t>
            </w:r>
          </w:p>
        </w:tc>
        <w:tc>
          <w:tcPr>
            <w:tcW w:w="1596" w:type="dxa"/>
            <w:tcBorders>
              <w:top w:val="nil"/>
              <w:left w:val="nil"/>
              <w:bottom w:val="single" w:sz="4" w:space="0" w:color="auto"/>
              <w:right w:val="single" w:sz="4" w:space="0" w:color="auto"/>
            </w:tcBorders>
            <w:shd w:val="clear" w:color="auto" w:fill="auto"/>
            <w:noWrap/>
            <w:hideMark/>
          </w:tcPr>
          <w:p w14:paraId="4150D8F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w:t>
            </w:r>
          </w:p>
        </w:tc>
      </w:tr>
      <w:tr w:rsidR="0078532C" w:rsidRPr="008E4176" w14:paraId="759639F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78C1A3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430-441</w:t>
            </w:r>
          </w:p>
        </w:tc>
        <w:tc>
          <w:tcPr>
            <w:tcW w:w="5853" w:type="dxa"/>
            <w:tcBorders>
              <w:top w:val="nil"/>
              <w:left w:val="nil"/>
              <w:bottom w:val="single" w:sz="4" w:space="0" w:color="auto"/>
              <w:right w:val="single" w:sz="4" w:space="0" w:color="auto"/>
            </w:tcBorders>
            <w:shd w:val="clear" w:color="000000" w:fill="FFFFFF"/>
            <w:noWrap/>
            <w:hideMark/>
          </w:tcPr>
          <w:p w14:paraId="44D6B4D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designación de número oficial</w:t>
            </w:r>
          </w:p>
        </w:tc>
        <w:tc>
          <w:tcPr>
            <w:tcW w:w="1596" w:type="dxa"/>
            <w:tcBorders>
              <w:top w:val="nil"/>
              <w:left w:val="nil"/>
              <w:bottom w:val="single" w:sz="4" w:space="0" w:color="auto"/>
              <w:right w:val="single" w:sz="4" w:space="0" w:color="auto"/>
            </w:tcBorders>
            <w:shd w:val="clear" w:color="auto" w:fill="auto"/>
            <w:noWrap/>
            <w:hideMark/>
          </w:tcPr>
          <w:p w14:paraId="7BE404B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w:t>
            </w:r>
          </w:p>
        </w:tc>
      </w:tr>
      <w:tr w:rsidR="0078532C" w:rsidRPr="008E4176" w14:paraId="10F4B08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F3BD12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430-770</w:t>
            </w:r>
          </w:p>
        </w:tc>
        <w:tc>
          <w:tcPr>
            <w:tcW w:w="5853" w:type="dxa"/>
            <w:tcBorders>
              <w:top w:val="nil"/>
              <w:left w:val="nil"/>
              <w:bottom w:val="single" w:sz="4" w:space="0" w:color="auto"/>
              <w:right w:val="single" w:sz="4" w:space="0" w:color="auto"/>
            </w:tcBorders>
            <w:shd w:val="clear" w:color="000000" w:fill="FFFFFF"/>
            <w:noWrap/>
            <w:hideMark/>
          </w:tcPr>
          <w:p w14:paraId="54D416E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Inhumaciones y reinhumaciones</w:t>
            </w:r>
          </w:p>
        </w:tc>
        <w:tc>
          <w:tcPr>
            <w:tcW w:w="1596" w:type="dxa"/>
            <w:tcBorders>
              <w:top w:val="nil"/>
              <w:left w:val="nil"/>
              <w:bottom w:val="single" w:sz="4" w:space="0" w:color="auto"/>
              <w:right w:val="single" w:sz="4" w:space="0" w:color="auto"/>
            </w:tcBorders>
            <w:shd w:val="clear" w:color="auto" w:fill="auto"/>
            <w:noWrap/>
            <w:hideMark/>
          </w:tcPr>
          <w:p w14:paraId="677F127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B6A269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6242B1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430-771</w:t>
            </w:r>
          </w:p>
        </w:tc>
        <w:tc>
          <w:tcPr>
            <w:tcW w:w="5853" w:type="dxa"/>
            <w:tcBorders>
              <w:top w:val="nil"/>
              <w:left w:val="nil"/>
              <w:bottom w:val="single" w:sz="4" w:space="0" w:color="auto"/>
              <w:right w:val="single" w:sz="4" w:space="0" w:color="auto"/>
            </w:tcBorders>
            <w:shd w:val="clear" w:color="000000" w:fill="FFFFFF"/>
            <w:noWrap/>
            <w:hideMark/>
          </w:tcPr>
          <w:p w14:paraId="0494FBB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exhumaciones</w:t>
            </w:r>
          </w:p>
        </w:tc>
        <w:tc>
          <w:tcPr>
            <w:tcW w:w="1596" w:type="dxa"/>
            <w:tcBorders>
              <w:top w:val="nil"/>
              <w:left w:val="nil"/>
              <w:bottom w:val="single" w:sz="4" w:space="0" w:color="auto"/>
              <w:right w:val="single" w:sz="4" w:space="0" w:color="auto"/>
            </w:tcBorders>
            <w:shd w:val="clear" w:color="auto" w:fill="auto"/>
            <w:noWrap/>
            <w:hideMark/>
          </w:tcPr>
          <w:p w14:paraId="6289CC2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F7AB27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2569B8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430-990</w:t>
            </w:r>
          </w:p>
        </w:tc>
        <w:tc>
          <w:tcPr>
            <w:tcW w:w="5853" w:type="dxa"/>
            <w:tcBorders>
              <w:top w:val="nil"/>
              <w:left w:val="nil"/>
              <w:bottom w:val="single" w:sz="4" w:space="0" w:color="auto"/>
              <w:right w:val="single" w:sz="4" w:space="0" w:color="auto"/>
            </w:tcBorders>
            <w:shd w:val="clear" w:color="000000" w:fill="FFFFFF"/>
            <w:noWrap/>
            <w:hideMark/>
          </w:tcPr>
          <w:p w14:paraId="1F99B13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 doméstico</w:t>
            </w:r>
          </w:p>
        </w:tc>
        <w:tc>
          <w:tcPr>
            <w:tcW w:w="1596" w:type="dxa"/>
            <w:tcBorders>
              <w:top w:val="nil"/>
              <w:left w:val="nil"/>
              <w:bottom w:val="single" w:sz="4" w:space="0" w:color="auto"/>
              <w:right w:val="single" w:sz="4" w:space="0" w:color="auto"/>
            </w:tcBorders>
            <w:shd w:val="clear" w:color="auto" w:fill="auto"/>
            <w:noWrap/>
            <w:hideMark/>
          </w:tcPr>
          <w:p w14:paraId="6630214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2,000,000.00</w:t>
            </w:r>
          </w:p>
        </w:tc>
      </w:tr>
      <w:tr w:rsidR="0078532C" w:rsidRPr="008E4176" w14:paraId="0B06144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11E104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430-994</w:t>
            </w:r>
          </w:p>
        </w:tc>
        <w:tc>
          <w:tcPr>
            <w:tcW w:w="5853" w:type="dxa"/>
            <w:tcBorders>
              <w:top w:val="nil"/>
              <w:left w:val="nil"/>
              <w:bottom w:val="single" w:sz="4" w:space="0" w:color="auto"/>
              <w:right w:val="single" w:sz="4" w:space="0" w:color="auto"/>
            </w:tcBorders>
            <w:shd w:val="clear" w:color="000000" w:fill="FFFFFF"/>
            <w:noWrap/>
            <w:hideMark/>
          </w:tcPr>
          <w:p w14:paraId="7962FD0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'20% para el saneamiento de las aguas residuales</w:t>
            </w:r>
          </w:p>
        </w:tc>
        <w:tc>
          <w:tcPr>
            <w:tcW w:w="1596" w:type="dxa"/>
            <w:tcBorders>
              <w:top w:val="nil"/>
              <w:left w:val="nil"/>
              <w:bottom w:val="single" w:sz="4" w:space="0" w:color="auto"/>
              <w:right w:val="single" w:sz="4" w:space="0" w:color="auto"/>
            </w:tcBorders>
            <w:shd w:val="clear" w:color="auto" w:fill="auto"/>
            <w:noWrap/>
            <w:hideMark/>
          </w:tcPr>
          <w:p w14:paraId="65911CA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-50,000.00</w:t>
            </w:r>
          </w:p>
        </w:tc>
      </w:tr>
      <w:tr w:rsidR="0078532C" w:rsidRPr="008E4176" w14:paraId="4C4D3CB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343E1A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430-995</w:t>
            </w:r>
          </w:p>
        </w:tc>
        <w:tc>
          <w:tcPr>
            <w:tcW w:w="5853" w:type="dxa"/>
            <w:tcBorders>
              <w:top w:val="nil"/>
              <w:left w:val="nil"/>
              <w:bottom w:val="single" w:sz="4" w:space="0" w:color="auto"/>
              <w:right w:val="single" w:sz="4" w:space="0" w:color="auto"/>
            </w:tcBorders>
            <w:shd w:val="clear" w:color="000000" w:fill="FFFFFF"/>
            <w:noWrap/>
            <w:hideMark/>
          </w:tcPr>
          <w:p w14:paraId="5E35581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'2% o 3% para la infraestructura básica existente</w:t>
            </w:r>
          </w:p>
        </w:tc>
        <w:tc>
          <w:tcPr>
            <w:tcW w:w="1596" w:type="dxa"/>
            <w:tcBorders>
              <w:top w:val="nil"/>
              <w:left w:val="nil"/>
              <w:bottom w:val="single" w:sz="4" w:space="0" w:color="auto"/>
              <w:right w:val="single" w:sz="4" w:space="0" w:color="auto"/>
            </w:tcBorders>
            <w:shd w:val="clear" w:color="auto" w:fill="auto"/>
            <w:noWrap/>
            <w:hideMark/>
          </w:tcPr>
          <w:p w14:paraId="3F80D3E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w:t>
            </w:r>
          </w:p>
        </w:tc>
      </w:tr>
      <w:tr w:rsidR="0078532C" w:rsidRPr="008E4176" w14:paraId="263150D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A1E705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431-001</w:t>
            </w:r>
          </w:p>
        </w:tc>
        <w:tc>
          <w:tcPr>
            <w:tcW w:w="5853" w:type="dxa"/>
            <w:tcBorders>
              <w:top w:val="nil"/>
              <w:left w:val="nil"/>
              <w:bottom w:val="single" w:sz="4" w:space="0" w:color="auto"/>
              <w:right w:val="single" w:sz="4" w:space="0" w:color="auto"/>
            </w:tcBorders>
            <w:shd w:val="clear" w:color="000000" w:fill="FFFFFF"/>
            <w:noWrap/>
            <w:hideMark/>
          </w:tcPr>
          <w:p w14:paraId="0CC7FD1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Autorizacion de matanza</w:t>
            </w:r>
          </w:p>
        </w:tc>
        <w:tc>
          <w:tcPr>
            <w:tcW w:w="1596" w:type="dxa"/>
            <w:tcBorders>
              <w:top w:val="nil"/>
              <w:left w:val="nil"/>
              <w:bottom w:val="single" w:sz="4" w:space="0" w:color="auto"/>
              <w:right w:val="single" w:sz="4" w:space="0" w:color="auto"/>
            </w:tcBorders>
            <w:shd w:val="clear" w:color="auto" w:fill="auto"/>
            <w:noWrap/>
            <w:hideMark/>
          </w:tcPr>
          <w:p w14:paraId="6F4431A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35,000.00</w:t>
            </w:r>
          </w:p>
        </w:tc>
      </w:tr>
      <w:tr w:rsidR="0078532C" w:rsidRPr="008E4176" w14:paraId="6C5A38C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CF6660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lastRenderedPageBreak/>
              <w:t>431-002</w:t>
            </w:r>
          </w:p>
        </w:tc>
        <w:tc>
          <w:tcPr>
            <w:tcW w:w="5853" w:type="dxa"/>
            <w:tcBorders>
              <w:top w:val="nil"/>
              <w:left w:val="nil"/>
              <w:bottom w:val="single" w:sz="4" w:space="0" w:color="auto"/>
              <w:right w:val="single" w:sz="4" w:space="0" w:color="auto"/>
            </w:tcBorders>
            <w:shd w:val="clear" w:color="000000" w:fill="FFFFFF"/>
            <w:noWrap/>
            <w:hideMark/>
          </w:tcPr>
          <w:p w14:paraId="23B4D6F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Autorizacion de salida de animales de rastro para</w:t>
            </w:r>
          </w:p>
        </w:tc>
        <w:tc>
          <w:tcPr>
            <w:tcW w:w="1596" w:type="dxa"/>
            <w:tcBorders>
              <w:top w:val="nil"/>
              <w:left w:val="nil"/>
              <w:bottom w:val="single" w:sz="4" w:space="0" w:color="auto"/>
              <w:right w:val="single" w:sz="4" w:space="0" w:color="auto"/>
            </w:tcBorders>
            <w:shd w:val="clear" w:color="auto" w:fill="auto"/>
            <w:noWrap/>
            <w:hideMark/>
          </w:tcPr>
          <w:p w14:paraId="6BA6781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-5,000.00</w:t>
            </w:r>
          </w:p>
        </w:tc>
      </w:tr>
      <w:tr w:rsidR="0078532C" w:rsidRPr="008E4176" w14:paraId="3963F30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C4171D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431-003</w:t>
            </w:r>
          </w:p>
        </w:tc>
        <w:tc>
          <w:tcPr>
            <w:tcW w:w="5853" w:type="dxa"/>
            <w:tcBorders>
              <w:top w:val="nil"/>
              <w:left w:val="nil"/>
              <w:bottom w:val="single" w:sz="4" w:space="0" w:color="auto"/>
              <w:right w:val="single" w:sz="4" w:space="0" w:color="auto"/>
            </w:tcBorders>
            <w:shd w:val="clear" w:color="000000" w:fill="FFFFFF"/>
            <w:noWrap/>
            <w:hideMark/>
          </w:tcPr>
          <w:p w14:paraId="55B8A0C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Autorización de la introducción de ganado horas ex</w:t>
            </w:r>
          </w:p>
        </w:tc>
        <w:tc>
          <w:tcPr>
            <w:tcW w:w="1596" w:type="dxa"/>
            <w:tcBorders>
              <w:top w:val="nil"/>
              <w:left w:val="nil"/>
              <w:bottom w:val="single" w:sz="4" w:space="0" w:color="auto"/>
              <w:right w:val="single" w:sz="4" w:space="0" w:color="auto"/>
            </w:tcBorders>
            <w:shd w:val="clear" w:color="auto" w:fill="auto"/>
            <w:noWrap/>
            <w:hideMark/>
          </w:tcPr>
          <w:p w14:paraId="26FC555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3,000.00</w:t>
            </w:r>
          </w:p>
        </w:tc>
      </w:tr>
      <w:tr w:rsidR="0078532C" w:rsidRPr="008E4176" w14:paraId="3B45A9C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A6E50D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431-005</w:t>
            </w:r>
          </w:p>
        </w:tc>
        <w:tc>
          <w:tcPr>
            <w:tcW w:w="5853" w:type="dxa"/>
            <w:tcBorders>
              <w:top w:val="nil"/>
              <w:left w:val="nil"/>
              <w:bottom w:val="single" w:sz="4" w:space="0" w:color="auto"/>
              <w:right w:val="single" w:sz="4" w:space="0" w:color="auto"/>
            </w:tcBorders>
            <w:shd w:val="clear" w:color="000000" w:fill="FFFFFF"/>
            <w:noWrap/>
            <w:hideMark/>
          </w:tcPr>
          <w:p w14:paraId="052136E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Acarreo de carnes en camiones del municipio</w:t>
            </w:r>
          </w:p>
        </w:tc>
        <w:tc>
          <w:tcPr>
            <w:tcW w:w="1596" w:type="dxa"/>
            <w:tcBorders>
              <w:top w:val="nil"/>
              <w:left w:val="nil"/>
              <w:bottom w:val="single" w:sz="4" w:space="0" w:color="auto"/>
              <w:right w:val="single" w:sz="4" w:space="0" w:color="auto"/>
            </w:tcBorders>
            <w:shd w:val="clear" w:color="auto" w:fill="auto"/>
            <w:noWrap/>
            <w:hideMark/>
          </w:tcPr>
          <w:p w14:paraId="6643349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62,000.00</w:t>
            </w:r>
          </w:p>
        </w:tc>
      </w:tr>
      <w:tr w:rsidR="0078532C" w:rsidRPr="008E4176" w14:paraId="3DDE139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A8EE2C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432-001</w:t>
            </w:r>
          </w:p>
        </w:tc>
        <w:tc>
          <w:tcPr>
            <w:tcW w:w="5853" w:type="dxa"/>
            <w:tcBorders>
              <w:top w:val="nil"/>
              <w:left w:val="nil"/>
              <w:bottom w:val="single" w:sz="4" w:space="0" w:color="auto"/>
              <w:right w:val="single" w:sz="4" w:space="0" w:color="auto"/>
            </w:tcBorders>
            <w:shd w:val="clear" w:color="000000" w:fill="FFFFFF"/>
            <w:noWrap/>
            <w:hideMark/>
          </w:tcPr>
          <w:p w14:paraId="569DC71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en oficina fuera del horario</w:t>
            </w:r>
          </w:p>
        </w:tc>
        <w:tc>
          <w:tcPr>
            <w:tcW w:w="1596" w:type="dxa"/>
            <w:tcBorders>
              <w:top w:val="nil"/>
              <w:left w:val="nil"/>
              <w:bottom w:val="single" w:sz="4" w:space="0" w:color="auto"/>
              <w:right w:val="single" w:sz="4" w:space="0" w:color="auto"/>
            </w:tcBorders>
            <w:shd w:val="clear" w:color="auto" w:fill="auto"/>
            <w:noWrap/>
            <w:hideMark/>
          </w:tcPr>
          <w:p w14:paraId="7DEB105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-30,000.00</w:t>
            </w:r>
          </w:p>
        </w:tc>
      </w:tr>
      <w:tr w:rsidR="0078532C" w:rsidRPr="008E4176" w14:paraId="610DD71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BA3A21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432-003</w:t>
            </w:r>
          </w:p>
        </w:tc>
        <w:tc>
          <w:tcPr>
            <w:tcW w:w="5853" w:type="dxa"/>
            <w:tcBorders>
              <w:top w:val="nil"/>
              <w:left w:val="nil"/>
              <w:bottom w:val="single" w:sz="4" w:space="0" w:color="auto"/>
              <w:right w:val="single" w:sz="4" w:space="0" w:color="auto"/>
            </w:tcBorders>
            <w:shd w:val="clear" w:color="000000" w:fill="FFFFFF"/>
            <w:noWrap/>
            <w:hideMark/>
          </w:tcPr>
          <w:p w14:paraId="1F8E125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Anotaciones e inserciones en actas</w:t>
            </w:r>
          </w:p>
        </w:tc>
        <w:tc>
          <w:tcPr>
            <w:tcW w:w="1596" w:type="dxa"/>
            <w:tcBorders>
              <w:top w:val="nil"/>
              <w:left w:val="nil"/>
              <w:bottom w:val="single" w:sz="4" w:space="0" w:color="auto"/>
              <w:right w:val="single" w:sz="4" w:space="0" w:color="auto"/>
            </w:tcBorders>
            <w:shd w:val="clear" w:color="auto" w:fill="auto"/>
            <w:noWrap/>
            <w:hideMark/>
          </w:tcPr>
          <w:p w14:paraId="2862601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3,500.00</w:t>
            </w:r>
          </w:p>
        </w:tc>
      </w:tr>
      <w:tr w:rsidR="0078532C" w:rsidRPr="008E4176" w14:paraId="074239F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B0204D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433-001</w:t>
            </w:r>
          </w:p>
        </w:tc>
        <w:tc>
          <w:tcPr>
            <w:tcW w:w="5853" w:type="dxa"/>
            <w:tcBorders>
              <w:top w:val="nil"/>
              <w:left w:val="nil"/>
              <w:bottom w:val="single" w:sz="4" w:space="0" w:color="auto"/>
              <w:right w:val="single" w:sz="4" w:space="0" w:color="auto"/>
            </w:tcBorders>
            <w:shd w:val="clear" w:color="000000" w:fill="FFFFFF"/>
            <w:noWrap/>
            <w:hideMark/>
          </w:tcPr>
          <w:p w14:paraId="4780AAB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Expedición de certificados, certificaciones, const</w:t>
            </w:r>
          </w:p>
        </w:tc>
        <w:tc>
          <w:tcPr>
            <w:tcW w:w="1596" w:type="dxa"/>
            <w:tcBorders>
              <w:top w:val="nil"/>
              <w:left w:val="nil"/>
              <w:bottom w:val="single" w:sz="4" w:space="0" w:color="auto"/>
              <w:right w:val="single" w:sz="4" w:space="0" w:color="auto"/>
            </w:tcBorders>
            <w:shd w:val="clear" w:color="auto" w:fill="auto"/>
            <w:noWrap/>
            <w:hideMark/>
          </w:tcPr>
          <w:p w14:paraId="2E22C73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-20,000.00</w:t>
            </w:r>
          </w:p>
        </w:tc>
      </w:tr>
      <w:tr w:rsidR="0078532C" w:rsidRPr="008E4176" w14:paraId="2487CE8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2B590A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433-002</w:t>
            </w:r>
          </w:p>
        </w:tc>
        <w:tc>
          <w:tcPr>
            <w:tcW w:w="5853" w:type="dxa"/>
            <w:tcBorders>
              <w:top w:val="nil"/>
              <w:left w:val="nil"/>
              <w:bottom w:val="single" w:sz="4" w:space="0" w:color="auto"/>
              <w:right w:val="single" w:sz="4" w:space="0" w:color="auto"/>
            </w:tcBorders>
            <w:shd w:val="clear" w:color="000000" w:fill="FFFFFF"/>
            <w:noWrap/>
            <w:hideMark/>
          </w:tcPr>
          <w:p w14:paraId="5A7BB9D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Extractos de actas</w:t>
            </w:r>
          </w:p>
        </w:tc>
        <w:tc>
          <w:tcPr>
            <w:tcW w:w="1596" w:type="dxa"/>
            <w:tcBorders>
              <w:top w:val="nil"/>
              <w:left w:val="nil"/>
              <w:bottom w:val="single" w:sz="4" w:space="0" w:color="auto"/>
              <w:right w:val="single" w:sz="4" w:space="0" w:color="auto"/>
            </w:tcBorders>
            <w:shd w:val="clear" w:color="auto" w:fill="auto"/>
            <w:noWrap/>
            <w:hideMark/>
          </w:tcPr>
          <w:p w14:paraId="5795AFD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2C62401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90B01D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434-002</w:t>
            </w:r>
          </w:p>
        </w:tc>
        <w:tc>
          <w:tcPr>
            <w:tcW w:w="5853" w:type="dxa"/>
            <w:tcBorders>
              <w:top w:val="nil"/>
              <w:left w:val="nil"/>
              <w:bottom w:val="single" w:sz="4" w:space="0" w:color="auto"/>
              <w:right w:val="single" w:sz="4" w:space="0" w:color="auto"/>
            </w:tcBorders>
            <w:shd w:val="clear" w:color="000000" w:fill="FFFFFF"/>
            <w:noWrap/>
            <w:hideMark/>
          </w:tcPr>
          <w:p w14:paraId="06514A3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Certificaciones catastrales</w:t>
            </w:r>
          </w:p>
        </w:tc>
        <w:tc>
          <w:tcPr>
            <w:tcW w:w="1596" w:type="dxa"/>
            <w:tcBorders>
              <w:top w:val="nil"/>
              <w:left w:val="nil"/>
              <w:bottom w:val="single" w:sz="4" w:space="0" w:color="auto"/>
              <w:right w:val="single" w:sz="4" w:space="0" w:color="auto"/>
            </w:tcBorders>
            <w:shd w:val="clear" w:color="auto" w:fill="auto"/>
            <w:noWrap/>
            <w:hideMark/>
          </w:tcPr>
          <w:p w14:paraId="779864D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8A682D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0406E4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434-006</w:t>
            </w:r>
          </w:p>
        </w:tc>
        <w:tc>
          <w:tcPr>
            <w:tcW w:w="5853" w:type="dxa"/>
            <w:tcBorders>
              <w:top w:val="nil"/>
              <w:left w:val="nil"/>
              <w:bottom w:val="single" w:sz="4" w:space="0" w:color="auto"/>
              <w:right w:val="single" w:sz="4" w:space="0" w:color="auto"/>
            </w:tcBorders>
            <w:shd w:val="clear" w:color="000000" w:fill="FFFFFF"/>
            <w:noWrap/>
            <w:hideMark/>
          </w:tcPr>
          <w:p w14:paraId="52D3195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Revisión y autorización de avalúos</w:t>
            </w:r>
          </w:p>
        </w:tc>
        <w:tc>
          <w:tcPr>
            <w:tcW w:w="1596" w:type="dxa"/>
            <w:tcBorders>
              <w:top w:val="nil"/>
              <w:left w:val="nil"/>
              <w:bottom w:val="single" w:sz="4" w:space="0" w:color="auto"/>
              <w:right w:val="single" w:sz="4" w:space="0" w:color="auto"/>
            </w:tcBorders>
            <w:shd w:val="clear" w:color="auto" w:fill="auto"/>
            <w:noWrap/>
            <w:hideMark/>
          </w:tcPr>
          <w:p w14:paraId="07801B5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2EA78F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6F5896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441-009</w:t>
            </w:r>
          </w:p>
        </w:tc>
        <w:tc>
          <w:tcPr>
            <w:tcW w:w="5853" w:type="dxa"/>
            <w:tcBorders>
              <w:top w:val="nil"/>
              <w:left w:val="nil"/>
              <w:bottom w:val="single" w:sz="4" w:space="0" w:color="auto"/>
              <w:right w:val="single" w:sz="4" w:space="0" w:color="auto"/>
            </w:tcBorders>
            <w:shd w:val="clear" w:color="000000" w:fill="FFFFFF"/>
            <w:noWrap/>
            <w:hideMark/>
          </w:tcPr>
          <w:p w14:paraId="14A6245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servicios no especificados</w:t>
            </w:r>
          </w:p>
        </w:tc>
        <w:tc>
          <w:tcPr>
            <w:tcW w:w="1596" w:type="dxa"/>
            <w:tcBorders>
              <w:top w:val="nil"/>
              <w:left w:val="nil"/>
              <w:bottom w:val="single" w:sz="4" w:space="0" w:color="auto"/>
              <w:right w:val="single" w:sz="4" w:space="0" w:color="auto"/>
            </w:tcBorders>
            <w:shd w:val="clear" w:color="auto" w:fill="auto"/>
            <w:noWrap/>
            <w:hideMark/>
          </w:tcPr>
          <w:p w14:paraId="44CC0BB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w:t>
            </w:r>
          </w:p>
        </w:tc>
      </w:tr>
      <w:tr w:rsidR="0078532C" w:rsidRPr="008E4176" w14:paraId="7D9E89E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82EB35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451-001</w:t>
            </w:r>
          </w:p>
        </w:tc>
        <w:tc>
          <w:tcPr>
            <w:tcW w:w="5853" w:type="dxa"/>
            <w:tcBorders>
              <w:top w:val="nil"/>
              <w:left w:val="nil"/>
              <w:bottom w:val="single" w:sz="4" w:space="0" w:color="auto"/>
              <w:right w:val="single" w:sz="4" w:space="0" w:color="auto"/>
            </w:tcBorders>
            <w:shd w:val="clear" w:color="000000" w:fill="FFFFFF"/>
            <w:noWrap/>
            <w:hideMark/>
          </w:tcPr>
          <w:p w14:paraId="12A382E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Falta de pago</w:t>
            </w:r>
          </w:p>
        </w:tc>
        <w:tc>
          <w:tcPr>
            <w:tcW w:w="1596" w:type="dxa"/>
            <w:tcBorders>
              <w:top w:val="nil"/>
              <w:left w:val="nil"/>
              <w:bottom w:val="single" w:sz="4" w:space="0" w:color="auto"/>
              <w:right w:val="single" w:sz="4" w:space="0" w:color="auto"/>
            </w:tcBorders>
            <w:shd w:val="clear" w:color="auto" w:fill="auto"/>
            <w:noWrap/>
            <w:hideMark/>
          </w:tcPr>
          <w:p w14:paraId="25E281E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5AC7197"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61C6C7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452-001</w:t>
            </w:r>
          </w:p>
        </w:tc>
        <w:tc>
          <w:tcPr>
            <w:tcW w:w="5853" w:type="dxa"/>
            <w:tcBorders>
              <w:top w:val="nil"/>
              <w:left w:val="nil"/>
              <w:bottom w:val="single" w:sz="4" w:space="0" w:color="auto"/>
              <w:right w:val="single" w:sz="4" w:space="0" w:color="auto"/>
            </w:tcBorders>
            <w:shd w:val="clear" w:color="000000" w:fill="FFFFFF"/>
            <w:noWrap/>
            <w:hideMark/>
          </w:tcPr>
          <w:p w14:paraId="4B7997C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Infracciones</w:t>
            </w:r>
          </w:p>
        </w:tc>
        <w:tc>
          <w:tcPr>
            <w:tcW w:w="1596" w:type="dxa"/>
            <w:tcBorders>
              <w:top w:val="nil"/>
              <w:left w:val="nil"/>
              <w:bottom w:val="single" w:sz="4" w:space="0" w:color="auto"/>
              <w:right w:val="single" w:sz="4" w:space="0" w:color="auto"/>
            </w:tcBorders>
            <w:shd w:val="clear" w:color="auto" w:fill="auto"/>
            <w:noWrap/>
            <w:hideMark/>
          </w:tcPr>
          <w:p w14:paraId="12BF730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FF0F13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38E817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500-000</w:t>
            </w:r>
          </w:p>
        </w:tc>
        <w:tc>
          <w:tcPr>
            <w:tcW w:w="5853" w:type="dxa"/>
            <w:tcBorders>
              <w:top w:val="nil"/>
              <w:left w:val="nil"/>
              <w:bottom w:val="single" w:sz="4" w:space="0" w:color="auto"/>
              <w:right w:val="single" w:sz="4" w:space="0" w:color="auto"/>
            </w:tcBorders>
            <w:shd w:val="clear" w:color="000000" w:fill="FFFFFF"/>
            <w:noWrap/>
            <w:hideMark/>
          </w:tcPr>
          <w:p w14:paraId="1D09F41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PRODUCTOS</w:t>
            </w:r>
          </w:p>
        </w:tc>
        <w:tc>
          <w:tcPr>
            <w:tcW w:w="1596" w:type="dxa"/>
            <w:tcBorders>
              <w:top w:val="nil"/>
              <w:left w:val="nil"/>
              <w:bottom w:val="single" w:sz="4" w:space="0" w:color="auto"/>
              <w:right w:val="single" w:sz="4" w:space="0" w:color="auto"/>
            </w:tcBorders>
            <w:shd w:val="clear" w:color="auto" w:fill="auto"/>
            <w:noWrap/>
            <w:hideMark/>
          </w:tcPr>
          <w:p w14:paraId="21E52CB5"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color w:val="FF0000"/>
                <w:sz w:val="24"/>
                <w:szCs w:val="24"/>
                <w:u w:val="single"/>
                <w:lang w:eastAsia="es-MX"/>
              </w:rPr>
              <w:t>-210,000.00</w:t>
            </w:r>
          </w:p>
        </w:tc>
      </w:tr>
      <w:tr w:rsidR="0078532C" w:rsidRPr="008E4176" w14:paraId="356C2C6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963E16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511-001</w:t>
            </w:r>
          </w:p>
        </w:tc>
        <w:tc>
          <w:tcPr>
            <w:tcW w:w="5853" w:type="dxa"/>
            <w:tcBorders>
              <w:top w:val="nil"/>
              <w:left w:val="nil"/>
              <w:bottom w:val="single" w:sz="4" w:space="0" w:color="auto"/>
              <w:right w:val="single" w:sz="4" w:space="0" w:color="auto"/>
            </w:tcBorders>
            <w:shd w:val="clear" w:color="000000" w:fill="FFFFFF"/>
            <w:noWrap/>
            <w:hideMark/>
          </w:tcPr>
          <w:p w14:paraId="57CA9B8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o concesión de locales en mercados</w:t>
            </w:r>
          </w:p>
        </w:tc>
        <w:tc>
          <w:tcPr>
            <w:tcW w:w="1596" w:type="dxa"/>
            <w:tcBorders>
              <w:top w:val="nil"/>
              <w:left w:val="nil"/>
              <w:bottom w:val="single" w:sz="4" w:space="0" w:color="auto"/>
              <w:right w:val="single" w:sz="4" w:space="0" w:color="auto"/>
            </w:tcBorders>
            <w:shd w:val="clear" w:color="auto" w:fill="auto"/>
            <w:noWrap/>
            <w:hideMark/>
          </w:tcPr>
          <w:p w14:paraId="12BE9BD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-110,000.00</w:t>
            </w:r>
          </w:p>
        </w:tc>
      </w:tr>
      <w:tr w:rsidR="0078532C" w:rsidRPr="008E4176" w14:paraId="689968B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1EFCA2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519-009</w:t>
            </w:r>
          </w:p>
        </w:tc>
        <w:tc>
          <w:tcPr>
            <w:tcW w:w="5853" w:type="dxa"/>
            <w:tcBorders>
              <w:top w:val="nil"/>
              <w:left w:val="nil"/>
              <w:bottom w:val="single" w:sz="4" w:space="0" w:color="auto"/>
              <w:right w:val="single" w:sz="4" w:space="0" w:color="auto"/>
            </w:tcBorders>
            <w:shd w:val="clear" w:color="000000" w:fill="FFFFFF"/>
            <w:noWrap/>
            <w:hideMark/>
          </w:tcPr>
          <w:p w14:paraId="372AFB2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productos no especificados</w:t>
            </w:r>
          </w:p>
        </w:tc>
        <w:tc>
          <w:tcPr>
            <w:tcW w:w="1596" w:type="dxa"/>
            <w:tcBorders>
              <w:top w:val="nil"/>
              <w:left w:val="nil"/>
              <w:bottom w:val="single" w:sz="4" w:space="0" w:color="auto"/>
              <w:right w:val="single" w:sz="4" w:space="0" w:color="auto"/>
            </w:tcBorders>
            <w:shd w:val="clear" w:color="auto" w:fill="auto"/>
            <w:noWrap/>
            <w:hideMark/>
          </w:tcPr>
          <w:p w14:paraId="06F10D5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6D6A692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0542C5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600-000</w:t>
            </w:r>
          </w:p>
        </w:tc>
        <w:tc>
          <w:tcPr>
            <w:tcW w:w="5853" w:type="dxa"/>
            <w:tcBorders>
              <w:top w:val="nil"/>
              <w:left w:val="nil"/>
              <w:bottom w:val="single" w:sz="4" w:space="0" w:color="auto"/>
              <w:right w:val="single" w:sz="4" w:space="0" w:color="auto"/>
            </w:tcBorders>
            <w:shd w:val="clear" w:color="000000" w:fill="FFFFFF"/>
            <w:noWrap/>
            <w:hideMark/>
          </w:tcPr>
          <w:p w14:paraId="183523D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APROVECHAMIENTOS</w:t>
            </w:r>
          </w:p>
        </w:tc>
        <w:tc>
          <w:tcPr>
            <w:tcW w:w="1596" w:type="dxa"/>
            <w:tcBorders>
              <w:top w:val="nil"/>
              <w:left w:val="nil"/>
              <w:bottom w:val="single" w:sz="4" w:space="0" w:color="auto"/>
              <w:right w:val="single" w:sz="4" w:space="0" w:color="auto"/>
            </w:tcBorders>
            <w:shd w:val="clear" w:color="auto" w:fill="auto"/>
            <w:noWrap/>
            <w:hideMark/>
          </w:tcPr>
          <w:p w14:paraId="49AC2DEB"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sz w:val="24"/>
                <w:szCs w:val="24"/>
                <w:u w:val="single"/>
                <w:lang w:eastAsia="es-MX"/>
              </w:rPr>
              <w:t>105,020.00</w:t>
            </w:r>
          </w:p>
        </w:tc>
      </w:tr>
      <w:tr w:rsidR="0078532C" w:rsidRPr="008E4176" w14:paraId="59E4F79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6512D1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612-001</w:t>
            </w:r>
          </w:p>
        </w:tc>
        <w:tc>
          <w:tcPr>
            <w:tcW w:w="5853" w:type="dxa"/>
            <w:tcBorders>
              <w:top w:val="nil"/>
              <w:left w:val="nil"/>
              <w:bottom w:val="single" w:sz="4" w:space="0" w:color="auto"/>
              <w:right w:val="single" w:sz="4" w:space="0" w:color="auto"/>
            </w:tcBorders>
            <w:shd w:val="clear" w:color="000000" w:fill="FFFFFF"/>
            <w:noWrap/>
            <w:hideMark/>
          </w:tcPr>
          <w:p w14:paraId="133C04C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Infracciones</w:t>
            </w:r>
          </w:p>
        </w:tc>
        <w:tc>
          <w:tcPr>
            <w:tcW w:w="1596" w:type="dxa"/>
            <w:tcBorders>
              <w:top w:val="nil"/>
              <w:left w:val="nil"/>
              <w:bottom w:val="single" w:sz="4" w:space="0" w:color="auto"/>
              <w:right w:val="single" w:sz="4" w:space="0" w:color="auto"/>
            </w:tcBorders>
            <w:shd w:val="clear" w:color="auto" w:fill="auto"/>
            <w:noWrap/>
            <w:hideMark/>
          </w:tcPr>
          <w:p w14:paraId="00911BD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100,000.00</w:t>
            </w:r>
          </w:p>
        </w:tc>
      </w:tr>
      <w:tr w:rsidR="0078532C" w:rsidRPr="008E4176" w14:paraId="115BD87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FFC484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614-001</w:t>
            </w:r>
          </w:p>
        </w:tc>
        <w:tc>
          <w:tcPr>
            <w:tcW w:w="5853" w:type="dxa"/>
            <w:tcBorders>
              <w:top w:val="nil"/>
              <w:left w:val="nil"/>
              <w:bottom w:val="single" w:sz="4" w:space="0" w:color="auto"/>
              <w:right w:val="single" w:sz="4" w:space="0" w:color="auto"/>
            </w:tcBorders>
            <w:shd w:val="clear" w:color="000000" w:fill="FFFFFF"/>
            <w:noWrap/>
            <w:hideMark/>
          </w:tcPr>
          <w:p w14:paraId="4C6ED0D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Reintegros</w:t>
            </w:r>
          </w:p>
        </w:tc>
        <w:tc>
          <w:tcPr>
            <w:tcW w:w="1596" w:type="dxa"/>
            <w:tcBorders>
              <w:top w:val="nil"/>
              <w:left w:val="nil"/>
              <w:bottom w:val="single" w:sz="4" w:space="0" w:color="auto"/>
              <w:right w:val="single" w:sz="4" w:space="0" w:color="auto"/>
            </w:tcBorders>
            <w:shd w:val="clear" w:color="auto" w:fill="auto"/>
            <w:noWrap/>
            <w:hideMark/>
          </w:tcPr>
          <w:p w14:paraId="524DE52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w:t>
            </w:r>
          </w:p>
        </w:tc>
      </w:tr>
      <w:tr w:rsidR="0078532C" w:rsidRPr="008E4176" w14:paraId="24EEFDD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B8D016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639-009</w:t>
            </w:r>
          </w:p>
        </w:tc>
        <w:tc>
          <w:tcPr>
            <w:tcW w:w="5853" w:type="dxa"/>
            <w:tcBorders>
              <w:top w:val="nil"/>
              <w:left w:val="nil"/>
              <w:bottom w:val="single" w:sz="4" w:space="0" w:color="auto"/>
              <w:right w:val="single" w:sz="4" w:space="0" w:color="auto"/>
            </w:tcBorders>
            <w:shd w:val="clear" w:color="000000" w:fill="FFFFFF"/>
            <w:noWrap/>
            <w:hideMark/>
          </w:tcPr>
          <w:p w14:paraId="3B7BF65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aprovechamientos</w:t>
            </w:r>
          </w:p>
        </w:tc>
        <w:tc>
          <w:tcPr>
            <w:tcW w:w="1596" w:type="dxa"/>
            <w:tcBorders>
              <w:top w:val="nil"/>
              <w:left w:val="nil"/>
              <w:bottom w:val="single" w:sz="4" w:space="0" w:color="auto"/>
              <w:right w:val="single" w:sz="4" w:space="0" w:color="auto"/>
            </w:tcBorders>
            <w:shd w:val="clear" w:color="auto" w:fill="auto"/>
            <w:noWrap/>
            <w:hideMark/>
          </w:tcPr>
          <w:p w14:paraId="1DA6D96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w:t>
            </w:r>
          </w:p>
        </w:tc>
      </w:tr>
      <w:tr w:rsidR="0078532C" w:rsidRPr="008E4176" w14:paraId="5FEC49C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F8BF3A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800-000</w:t>
            </w:r>
          </w:p>
        </w:tc>
        <w:tc>
          <w:tcPr>
            <w:tcW w:w="5853" w:type="dxa"/>
            <w:tcBorders>
              <w:top w:val="nil"/>
              <w:left w:val="nil"/>
              <w:bottom w:val="single" w:sz="4" w:space="0" w:color="auto"/>
              <w:right w:val="single" w:sz="4" w:space="0" w:color="auto"/>
            </w:tcBorders>
            <w:shd w:val="clear" w:color="000000" w:fill="FFFFFF"/>
            <w:noWrap/>
            <w:hideMark/>
          </w:tcPr>
          <w:p w14:paraId="370EEE0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PARTICIPACIONES Y APORTACIONES</w:t>
            </w:r>
          </w:p>
        </w:tc>
        <w:tc>
          <w:tcPr>
            <w:tcW w:w="1596" w:type="dxa"/>
            <w:tcBorders>
              <w:top w:val="nil"/>
              <w:left w:val="nil"/>
              <w:bottom w:val="single" w:sz="4" w:space="0" w:color="auto"/>
              <w:right w:val="single" w:sz="4" w:space="0" w:color="auto"/>
            </w:tcBorders>
            <w:shd w:val="clear" w:color="auto" w:fill="auto"/>
            <w:noWrap/>
            <w:hideMark/>
          </w:tcPr>
          <w:p w14:paraId="52CEBB17"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color w:val="FF0000"/>
                <w:sz w:val="24"/>
                <w:szCs w:val="24"/>
                <w:u w:val="single"/>
                <w:lang w:eastAsia="es-MX"/>
              </w:rPr>
              <w:t>-2,304,500.00</w:t>
            </w:r>
          </w:p>
        </w:tc>
      </w:tr>
      <w:tr w:rsidR="0078532C" w:rsidRPr="008E4176" w14:paraId="37C5CD7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6D8459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811-001</w:t>
            </w:r>
          </w:p>
        </w:tc>
        <w:tc>
          <w:tcPr>
            <w:tcW w:w="5853" w:type="dxa"/>
            <w:tcBorders>
              <w:top w:val="nil"/>
              <w:left w:val="nil"/>
              <w:bottom w:val="single" w:sz="4" w:space="0" w:color="auto"/>
              <w:right w:val="single" w:sz="4" w:space="0" w:color="auto"/>
            </w:tcBorders>
            <w:shd w:val="clear" w:color="000000" w:fill="FFFFFF"/>
            <w:noWrap/>
            <w:hideMark/>
          </w:tcPr>
          <w:p w14:paraId="31F399D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Federales</w:t>
            </w:r>
          </w:p>
        </w:tc>
        <w:tc>
          <w:tcPr>
            <w:tcW w:w="1596" w:type="dxa"/>
            <w:tcBorders>
              <w:top w:val="nil"/>
              <w:left w:val="nil"/>
              <w:bottom w:val="single" w:sz="4" w:space="0" w:color="auto"/>
              <w:right w:val="single" w:sz="4" w:space="0" w:color="auto"/>
            </w:tcBorders>
            <w:shd w:val="clear" w:color="auto" w:fill="auto"/>
            <w:noWrap/>
            <w:hideMark/>
          </w:tcPr>
          <w:p w14:paraId="69608B1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-2,313,000.00</w:t>
            </w:r>
          </w:p>
        </w:tc>
      </w:tr>
      <w:tr w:rsidR="0078532C" w:rsidRPr="008E4176" w14:paraId="44B3397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A68710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811-002</w:t>
            </w:r>
          </w:p>
        </w:tc>
        <w:tc>
          <w:tcPr>
            <w:tcW w:w="5853" w:type="dxa"/>
            <w:tcBorders>
              <w:top w:val="nil"/>
              <w:left w:val="nil"/>
              <w:bottom w:val="single" w:sz="4" w:space="0" w:color="auto"/>
              <w:right w:val="single" w:sz="4" w:space="0" w:color="auto"/>
            </w:tcBorders>
            <w:shd w:val="clear" w:color="000000" w:fill="FFFFFF"/>
            <w:noWrap/>
            <w:hideMark/>
          </w:tcPr>
          <w:p w14:paraId="53C5CE3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Estatales</w:t>
            </w:r>
          </w:p>
        </w:tc>
        <w:tc>
          <w:tcPr>
            <w:tcW w:w="1596" w:type="dxa"/>
            <w:tcBorders>
              <w:top w:val="nil"/>
              <w:left w:val="nil"/>
              <w:bottom w:val="single" w:sz="4" w:space="0" w:color="auto"/>
              <w:right w:val="single" w:sz="4" w:space="0" w:color="auto"/>
            </w:tcBorders>
            <w:shd w:val="clear" w:color="auto" w:fill="auto"/>
            <w:noWrap/>
            <w:hideMark/>
          </w:tcPr>
          <w:p w14:paraId="66862E8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497CEFF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AAFACC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821-001</w:t>
            </w:r>
          </w:p>
        </w:tc>
        <w:tc>
          <w:tcPr>
            <w:tcW w:w="5853" w:type="dxa"/>
            <w:tcBorders>
              <w:top w:val="nil"/>
              <w:left w:val="nil"/>
              <w:bottom w:val="single" w:sz="4" w:space="0" w:color="auto"/>
              <w:right w:val="single" w:sz="4" w:space="0" w:color="auto"/>
            </w:tcBorders>
            <w:shd w:val="clear" w:color="000000" w:fill="FFFFFF"/>
            <w:noWrap/>
            <w:hideMark/>
          </w:tcPr>
          <w:p w14:paraId="3084D48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Del fondo de infraestructura social municipal</w:t>
            </w:r>
          </w:p>
        </w:tc>
        <w:tc>
          <w:tcPr>
            <w:tcW w:w="1596" w:type="dxa"/>
            <w:tcBorders>
              <w:top w:val="nil"/>
              <w:left w:val="nil"/>
              <w:bottom w:val="single" w:sz="4" w:space="0" w:color="auto"/>
              <w:right w:val="single" w:sz="4" w:space="0" w:color="auto"/>
            </w:tcBorders>
            <w:shd w:val="clear" w:color="auto" w:fill="auto"/>
            <w:noWrap/>
            <w:hideMark/>
          </w:tcPr>
          <w:p w14:paraId="72DAA87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0B1C576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90F76F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821-002</w:t>
            </w:r>
          </w:p>
        </w:tc>
        <w:tc>
          <w:tcPr>
            <w:tcW w:w="5853" w:type="dxa"/>
            <w:tcBorders>
              <w:top w:val="nil"/>
              <w:left w:val="nil"/>
              <w:bottom w:val="single" w:sz="4" w:space="0" w:color="auto"/>
              <w:right w:val="single" w:sz="4" w:space="0" w:color="auto"/>
            </w:tcBorders>
            <w:shd w:val="clear" w:color="000000" w:fill="FFFFFF"/>
            <w:noWrap/>
            <w:hideMark/>
          </w:tcPr>
          <w:p w14:paraId="41544C4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Rendimientos financieros del fondo de infraestruct</w:t>
            </w:r>
          </w:p>
        </w:tc>
        <w:tc>
          <w:tcPr>
            <w:tcW w:w="1596" w:type="dxa"/>
            <w:tcBorders>
              <w:top w:val="nil"/>
              <w:left w:val="nil"/>
              <w:bottom w:val="single" w:sz="4" w:space="0" w:color="auto"/>
              <w:right w:val="single" w:sz="4" w:space="0" w:color="auto"/>
            </w:tcBorders>
            <w:shd w:val="clear" w:color="auto" w:fill="auto"/>
            <w:noWrap/>
            <w:hideMark/>
          </w:tcPr>
          <w:p w14:paraId="59FE47F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6,500.00</w:t>
            </w:r>
          </w:p>
        </w:tc>
      </w:tr>
      <w:tr w:rsidR="0078532C" w:rsidRPr="008E4176" w14:paraId="45C663C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950ECF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821-003</w:t>
            </w:r>
          </w:p>
        </w:tc>
        <w:tc>
          <w:tcPr>
            <w:tcW w:w="5853" w:type="dxa"/>
            <w:tcBorders>
              <w:top w:val="nil"/>
              <w:left w:val="nil"/>
              <w:bottom w:val="single" w:sz="4" w:space="0" w:color="auto"/>
              <w:right w:val="single" w:sz="4" w:space="0" w:color="auto"/>
            </w:tcBorders>
            <w:shd w:val="clear" w:color="000000" w:fill="FFFFFF"/>
            <w:noWrap/>
            <w:hideMark/>
          </w:tcPr>
          <w:p w14:paraId="10A0B46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Del fondo para el fortalecimiento municipal</w:t>
            </w:r>
          </w:p>
        </w:tc>
        <w:tc>
          <w:tcPr>
            <w:tcW w:w="1596" w:type="dxa"/>
            <w:tcBorders>
              <w:top w:val="nil"/>
              <w:left w:val="nil"/>
              <w:bottom w:val="single" w:sz="4" w:space="0" w:color="auto"/>
              <w:right w:val="single" w:sz="4" w:space="0" w:color="auto"/>
            </w:tcBorders>
            <w:shd w:val="clear" w:color="auto" w:fill="auto"/>
            <w:noWrap/>
            <w:hideMark/>
          </w:tcPr>
          <w:p w14:paraId="00367F8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44D6999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6EDF8E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821-004</w:t>
            </w:r>
          </w:p>
        </w:tc>
        <w:tc>
          <w:tcPr>
            <w:tcW w:w="5853" w:type="dxa"/>
            <w:tcBorders>
              <w:top w:val="nil"/>
              <w:left w:val="nil"/>
              <w:bottom w:val="single" w:sz="4" w:space="0" w:color="auto"/>
              <w:right w:val="single" w:sz="4" w:space="0" w:color="auto"/>
            </w:tcBorders>
            <w:shd w:val="clear" w:color="000000" w:fill="FFFFFF"/>
            <w:noWrap/>
            <w:hideMark/>
          </w:tcPr>
          <w:p w14:paraId="5272553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Rendimientos financieros del fondo de fortalecimie</w:t>
            </w:r>
          </w:p>
        </w:tc>
        <w:tc>
          <w:tcPr>
            <w:tcW w:w="1596" w:type="dxa"/>
            <w:tcBorders>
              <w:top w:val="nil"/>
              <w:left w:val="nil"/>
              <w:bottom w:val="single" w:sz="4" w:space="0" w:color="auto"/>
              <w:right w:val="single" w:sz="4" w:space="0" w:color="auto"/>
            </w:tcBorders>
            <w:shd w:val="clear" w:color="auto" w:fill="auto"/>
            <w:noWrap/>
            <w:hideMark/>
          </w:tcPr>
          <w:p w14:paraId="073CDC2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w:t>
            </w:r>
          </w:p>
        </w:tc>
      </w:tr>
      <w:tr w:rsidR="0078532C" w:rsidRPr="008E4176" w14:paraId="1752394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7CEEC0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900-000</w:t>
            </w:r>
          </w:p>
        </w:tc>
        <w:tc>
          <w:tcPr>
            <w:tcW w:w="5853" w:type="dxa"/>
            <w:tcBorders>
              <w:top w:val="nil"/>
              <w:left w:val="nil"/>
              <w:bottom w:val="single" w:sz="4" w:space="0" w:color="auto"/>
              <w:right w:val="single" w:sz="4" w:space="0" w:color="auto"/>
            </w:tcBorders>
            <w:shd w:val="clear" w:color="000000" w:fill="FFFFFF"/>
            <w:noWrap/>
            <w:hideMark/>
          </w:tcPr>
          <w:p w14:paraId="5841AEE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TRANSFERENCIAS, ASIGNACIONES, SUBSIDIOS Y  OTRAS A</w:t>
            </w:r>
          </w:p>
        </w:tc>
        <w:tc>
          <w:tcPr>
            <w:tcW w:w="1596" w:type="dxa"/>
            <w:tcBorders>
              <w:top w:val="nil"/>
              <w:left w:val="nil"/>
              <w:bottom w:val="single" w:sz="4" w:space="0" w:color="auto"/>
              <w:right w:val="single" w:sz="4" w:space="0" w:color="auto"/>
            </w:tcBorders>
            <w:shd w:val="clear" w:color="auto" w:fill="auto"/>
            <w:noWrap/>
            <w:hideMark/>
          </w:tcPr>
          <w:p w14:paraId="6ADF65D3" w14:textId="77777777" w:rsidR="0078532C" w:rsidRPr="008E4176" w:rsidRDefault="0078532C" w:rsidP="00893A17">
            <w:pPr>
              <w:spacing w:after="0" w:line="240" w:lineRule="auto"/>
              <w:jc w:val="right"/>
              <w:rPr>
                <w:rFonts w:ascii="Avenir Next LT Pro" w:eastAsia="Times New Roman" w:hAnsi="Avenir Next LT Pro" w:cs="Arial"/>
                <w:b/>
                <w:bCs/>
                <w:i/>
                <w:iCs/>
                <w:sz w:val="24"/>
                <w:szCs w:val="24"/>
                <w:u w:val="single"/>
                <w:lang w:eastAsia="es-MX"/>
              </w:rPr>
            </w:pPr>
            <w:r w:rsidRPr="008E4176">
              <w:rPr>
                <w:rFonts w:ascii="Avenir Next LT Pro" w:eastAsia="Times New Roman" w:hAnsi="Avenir Next LT Pro" w:cs="Arial"/>
                <w:b/>
                <w:bCs/>
                <w:i/>
                <w:iCs/>
                <w:color w:val="FF0000"/>
                <w:sz w:val="24"/>
                <w:szCs w:val="24"/>
                <w:u w:val="single"/>
                <w:lang w:eastAsia="es-MX"/>
              </w:rPr>
              <w:t>-1,800,000.00</w:t>
            </w:r>
          </w:p>
        </w:tc>
      </w:tr>
      <w:tr w:rsidR="0078532C" w:rsidRPr="008E4176" w14:paraId="750403D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86D1D4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931-001</w:t>
            </w:r>
          </w:p>
        </w:tc>
        <w:tc>
          <w:tcPr>
            <w:tcW w:w="5853" w:type="dxa"/>
            <w:tcBorders>
              <w:top w:val="nil"/>
              <w:left w:val="nil"/>
              <w:bottom w:val="single" w:sz="4" w:space="0" w:color="auto"/>
              <w:right w:val="single" w:sz="4" w:space="0" w:color="auto"/>
            </w:tcBorders>
            <w:shd w:val="clear" w:color="000000" w:fill="FFFFFF"/>
            <w:noWrap/>
            <w:hideMark/>
          </w:tcPr>
          <w:p w14:paraId="1D0A2D7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Subsidio</w:t>
            </w:r>
          </w:p>
        </w:tc>
        <w:tc>
          <w:tcPr>
            <w:tcW w:w="1596" w:type="dxa"/>
            <w:tcBorders>
              <w:top w:val="nil"/>
              <w:left w:val="nil"/>
              <w:bottom w:val="single" w:sz="4" w:space="0" w:color="auto"/>
              <w:right w:val="single" w:sz="4" w:space="0" w:color="auto"/>
            </w:tcBorders>
            <w:shd w:val="clear" w:color="auto" w:fill="auto"/>
            <w:noWrap/>
            <w:hideMark/>
          </w:tcPr>
          <w:p w14:paraId="2A7F69A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-1,800,000.00</w:t>
            </w:r>
          </w:p>
        </w:tc>
      </w:tr>
      <w:tr w:rsidR="0078532C" w:rsidRPr="008E4176" w14:paraId="337E57B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613BAA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901-001</w:t>
            </w:r>
          </w:p>
        </w:tc>
        <w:tc>
          <w:tcPr>
            <w:tcW w:w="5853" w:type="dxa"/>
            <w:tcBorders>
              <w:top w:val="nil"/>
              <w:left w:val="nil"/>
              <w:bottom w:val="single" w:sz="4" w:space="0" w:color="auto"/>
              <w:right w:val="single" w:sz="4" w:space="0" w:color="auto"/>
            </w:tcBorders>
            <w:shd w:val="clear" w:color="000000" w:fill="FFFFFF"/>
            <w:noWrap/>
            <w:hideMark/>
          </w:tcPr>
          <w:p w14:paraId="2DEC5C0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Ingresos financieros</w:t>
            </w:r>
          </w:p>
        </w:tc>
        <w:tc>
          <w:tcPr>
            <w:tcW w:w="1596" w:type="dxa"/>
            <w:tcBorders>
              <w:top w:val="nil"/>
              <w:left w:val="nil"/>
              <w:bottom w:val="single" w:sz="4" w:space="0" w:color="auto"/>
              <w:right w:val="single" w:sz="4" w:space="0" w:color="auto"/>
            </w:tcBorders>
            <w:shd w:val="clear" w:color="auto" w:fill="auto"/>
            <w:noWrap/>
            <w:hideMark/>
          </w:tcPr>
          <w:p w14:paraId="5F935DB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9,000.00</w:t>
            </w:r>
          </w:p>
        </w:tc>
      </w:tr>
      <w:tr w:rsidR="0078532C" w:rsidRPr="008E4176" w14:paraId="1E2CA89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0F90B5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901-002</w:t>
            </w:r>
          </w:p>
        </w:tc>
        <w:tc>
          <w:tcPr>
            <w:tcW w:w="5853" w:type="dxa"/>
            <w:tcBorders>
              <w:top w:val="nil"/>
              <w:left w:val="nil"/>
              <w:bottom w:val="single" w:sz="4" w:space="0" w:color="auto"/>
              <w:right w:val="single" w:sz="4" w:space="0" w:color="auto"/>
            </w:tcBorders>
            <w:shd w:val="clear" w:color="000000" w:fill="FFFFFF"/>
            <w:noWrap/>
            <w:hideMark/>
          </w:tcPr>
          <w:p w14:paraId="3D33B62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ingresos financieros</w:t>
            </w:r>
          </w:p>
        </w:tc>
        <w:tc>
          <w:tcPr>
            <w:tcW w:w="1596" w:type="dxa"/>
            <w:tcBorders>
              <w:top w:val="nil"/>
              <w:left w:val="nil"/>
              <w:bottom w:val="single" w:sz="4" w:space="0" w:color="auto"/>
              <w:right w:val="single" w:sz="4" w:space="0" w:color="auto"/>
            </w:tcBorders>
            <w:shd w:val="clear" w:color="auto" w:fill="auto"/>
            <w:noWrap/>
            <w:hideMark/>
          </w:tcPr>
          <w:p w14:paraId="03DF076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-9,000.00</w:t>
            </w:r>
          </w:p>
        </w:tc>
      </w:tr>
      <w:tr w:rsidR="0078532C" w:rsidRPr="008E4176" w14:paraId="1E535A5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24D0B2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5853" w:type="dxa"/>
            <w:tcBorders>
              <w:top w:val="nil"/>
              <w:left w:val="nil"/>
              <w:bottom w:val="single" w:sz="4" w:space="0" w:color="auto"/>
              <w:right w:val="single" w:sz="4" w:space="0" w:color="auto"/>
            </w:tcBorders>
            <w:shd w:val="clear" w:color="000000" w:fill="FFFFFF"/>
            <w:noWrap/>
            <w:hideMark/>
          </w:tcPr>
          <w:p w14:paraId="50B12CD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1596" w:type="dxa"/>
            <w:tcBorders>
              <w:top w:val="nil"/>
              <w:left w:val="nil"/>
              <w:bottom w:val="single" w:sz="4" w:space="0" w:color="auto"/>
              <w:right w:val="single" w:sz="4" w:space="0" w:color="auto"/>
            </w:tcBorders>
            <w:shd w:val="clear" w:color="000000" w:fill="FFFFFF"/>
            <w:noWrap/>
            <w:hideMark/>
          </w:tcPr>
          <w:p w14:paraId="3811CF8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r>
      <w:tr w:rsidR="0078532C" w:rsidRPr="008E4176" w14:paraId="600FC0D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EBC9AF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5853" w:type="dxa"/>
            <w:tcBorders>
              <w:top w:val="nil"/>
              <w:left w:val="nil"/>
              <w:bottom w:val="single" w:sz="4" w:space="0" w:color="auto"/>
              <w:right w:val="single" w:sz="4" w:space="0" w:color="auto"/>
            </w:tcBorders>
            <w:shd w:val="clear" w:color="000000" w:fill="FFFFFF"/>
            <w:noWrap/>
            <w:hideMark/>
          </w:tcPr>
          <w:p w14:paraId="2491986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1596" w:type="dxa"/>
            <w:tcBorders>
              <w:top w:val="nil"/>
              <w:left w:val="nil"/>
              <w:bottom w:val="single" w:sz="4" w:space="0" w:color="auto"/>
              <w:right w:val="single" w:sz="4" w:space="0" w:color="auto"/>
            </w:tcBorders>
            <w:shd w:val="clear" w:color="000000" w:fill="FFFFFF"/>
            <w:noWrap/>
            <w:hideMark/>
          </w:tcPr>
          <w:p w14:paraId="009144F9"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 </w:t>
            </w:r>
          </w:p>
        </w:tc>
      </w:tr>
      <w:tr w:rsidR="0078532C" w:rsidRPr="008E4176" w14:paraId="60CBC34F" w14:textId="77777777" w:rsidTr="00893A17">
        <w:trPr>
          <w:trHeight w:val="804"/>
        </w:trPr>
        <w:tc>
          <w:tcPr>
            <w:tcW w:w="145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7662E1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p w14:paraId="0603AEF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5853" w:type="dxa"/>
            <w:tcBorders>
              <w:top w:val="nil"/>
              <w:left w:val="nil"/>
              <w:bottom w:val="single" w:sz="4" w:space="0" w:color="auto"/>
              <w:right w:val="single" w:sz="4" w:space="0" w:color="auto"/>
            </w:tcBorders>
            <w:shd w:val="clear" w:color="auto" w:fill="D9D9D9" w:themeFill="background1" w:themeFillShade="D9"/>
            <w:noWrap/>
            <w:hideMark/>
          </w:tcPr>
          <w:p w14:paraId="565C9F9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p w14:paraId="3A64080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r w:rsidRPr="008E4176">
              <w:rPr>
                <w:rFonts w:ascii="Avenir Next LT Pro" w:eastAsia="Times New Roman" w:hAnsi="Avenir Next LT Pro" w:cs="Arial"/>
                <w:b/>
                <w:bCs/>
                <w:color w:val="000000"/>
                <w:sz w:val="24"/>
                <w:szCs w:val="24"/>
                <w:lang w:eastAsia="es-MX"/>
              </w:rPr>
              <w:t>MODIFICACIONES AL PRESPUESTO DE EGRESOS</w:t>
            </w:r>
          </w:p>
        </w:tc>
        <w:tc>
          <w:tcPr>
            <w:tcW w:w="1596" w:type="dxa"/>
            <w:tcBorders>
              <w:top w:val="nil"/>
              <w:left w:val="nil"/>
              <w:bottom w:val="single" w:sz="4" w:space="0" w:color="auto"/>
              <w:right w:val="single" w:sz="4" w:space="0" w:color="auto"/>
            </w:tcBorders>
            <w:shd w:val="clear" w:color="auto" w:fill="D9D9D9" w:themeFill="background1" w:themeFillShade="D9"/>
            <w:noWrap/>
            <w:hideMark/>
          </w:tcPr>
          <w:p w14:paraId="2A93CA28"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p>
          <w:p w14:paraId="02BF386D"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MODIFICACIONES</w:t>
            </w:r>
          </w:p>
          <w:p w14:paraId="7CE4638B"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sz w:val="24"/>
                <w:szCs w:val="24"/>
                <w:lang w:eastAsia="es-MX"/>
              </w:rPr>
              <w:t> </w:t>
            </w:r>
          </w:p>
        </w:tc>
      </w:tr>
      <w:tr w:rsidR="0078532C" w:rsidRPr="008E4176" w14:paraId="4BB095C2" w14:textId="77777777" w:rsidTr="00893A17">
        <w:trPr>
          <w:trHeight w:val="402"/>
        </w:trPr>
        <w:tc>
          <w:tcPr>
            <w:tcW w:w="1458" w:type="dxa"/>
            <w:tcBorders>
              <w:top w:val="single" w:sz="4" w:space="0" w:color="auto"/>
              <w:left w:val="single" w:sz="4" w:space="0" w:color="auto"/>
              <w:bottom w:val="single" w:sz="4" w:space="0" w:color="auto"/>
              <w:right w:val="single" w:sz="4" w:space="0" w:color="auto"/>
            </w:tcBorders>
            <w:shd w:val="clear" w:color="000000" w:fill="FFFFFF"/>
            <w:noWrap/>
            <w:hideMark/>
          </w:tcPr>
          <w:p w14:paraId="0410893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 </w:t>
            </w:r>
          </w:p>
        </w:tc>
        <w:tc>
          <w:tcPr>
            <w:tcW w:w="5853" w:type="dxa"/>
            <w:tcBorders>
              <w:top w:val="single" w:sz="4" w:space="0" w:color="auto"/>
              <w:left w:val="nil"/>
              <w:bottom w:val="single" w:sz="4" w:space="0" w:color="auto"/>
              <w:right w:val="single" w:sz="4" w:space="0" w:color="auto"/>
            </w:tcBorders>
            <w:shd w:val="clear" w:color="000000" w:fill="FFFFFF"/>
            <w:noWrap/>
            <w:hideMark/>
          </w:tcPr>
          <w:p w14:paraId="096BC7F7"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p>
        </w:tc>
        <w:tc>
          <w:tcPr>
            <w:tcW w:w="1596" w:type="dxa"/>
            <w:tcBorders>
              <w:top w:val="single" w:sz="4" w:space="0" w:color="auto"/>
              <w:left w:val="nil"/>
              <w:bottom w:val="single" w:sz="4" w:space="0" w:color="auto"/>
              <w:right w:val="single" w:sz="4" w:space="0" w:color="auto"/>
            </w:tcBorders>
            <w:shd w:val="clear" w:color="auto" w:fill="auto"/>
            <w:noWrap/>
            <w:hideMark/>
          </w:tcPr>
          <w:p w14:paraId="06E2F3D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1B77BE0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06DFE7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100-000</w:t>
            </w:r>
          </w:p>
        </w:tc>
        <w:tc>
          <w:tcPr>
            <w:tcW w:w="5853" w:type="dxa"/>
            <w:tcBorders>
              <w:top w:val="single" w:sz="4" w:space="0" w:color="auto"/>
              <w:left w:val="nil"/>
              <w:bottom w:val="single" w:sz="4" w:space="0" w:color="auto"/>
              <w:right w:val="single" w:sz="4" w:space="0" w:color="auto"/>
            </w:tcBorders>
            <w:shd w:val="clear" w:color="000000" w:fill="FFFFFF"/>
            <w:noWrap/>
            <w:hideMark/>
          </w:tcPr>
          <w:p w14:paraId="26C887B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SERVICIOS PERSONALES</w:t>
            </w:r>
          </w:p>
        </w:tc>
        <w:tc>
          <w:tcPr>
            <w:tcW w:w="1596" w:type="dxa"/>
            <w:tcBorders>
              <w:top w:val="nil"/>
              <w:left w:val="nil"/>
              <w:bottom w:val="single" w:sz="4" w:space="0" w:color="auto"/>
              <w:right w:val="single" w:sz="4" w:space="0" w:color="auto"/>
            </w:tcBorders>
            <w:shd w:val="clear" w:color="000000" w:fill="FFFFFF"/>
            <w:noWrap/>
            <w:hideMark/>
          </w:tcPr>
          <w:p w14:paraId="760AE81E"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FF0000"/>
                <w:sz w:val="24"/>
                <w:szCs w:val="24"/>
                <w:lang w:eastAsia="es-MX"/>
              </w:rPr>
              <w:t>-127,259.20</w:t>
            </w:r>
          </w:p>
        </w:tc>
      </w:tr>
      <w:tr w:rsidR="0078532C" w:rsidRPr="008E4176" w14:paraId="030C25A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BC231E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111-101</w:t>
            </w:r>
          </w:p>
        </w:tc>
        <w:tc>
          <w:tcPr>
            <w:tcW w:w="5853" w:type="dxa"/>
            <w:tcBorders>
              <w:top w:val="nil"/>
              <w:left w:val="nil"/>
              <w:bottom w:val="single" w:sz="4" w:space="0" w:color="auto"/>
              <w:right w:val="single" w:sz="4" w:space="0" w:color="auto"/>
            </w:tcBorders>
            <w:shd w:val="clear" w:color="000000" w:fill="FFFFFF"/>
            <w:noWrap/>
            <w:hideMark/>
          </w:tcPr>
          <w:p w14:paraId="4401C54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Dietas</w:t>
            </w:r>
          </w:p>
        </w:tc>
        <w:tc>
          <w:tcPr>
            <w:tcW w:w="1596" w:type="dxa"/>
            <w:tcBorders>
              <w:top w:val="nil"/>
              <w:left w:val="nil"/>
              <w:bottom w:val="single" w:sz="4" w:space="0" w:color="auto"/>
              <w:right w:val="single" w:sz="4" w:space="0" w:color="auto"/>
            </w:tcBorders>
            <w:shd w:val="clear" w:color="auto" w:fill="auto"/>
            <w:noWrap/>
            <w:hideMark/>
          </w:tcPr>
          <w:p w14:paraId="12F95A5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380FC45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40E6F2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113-101</w:t>
            </w:r>
          </w:p>
        </w:tc>
        <w:tc>
          <w:tcPr>
            <w:tcW w:w="5853" w:type="dxa"/>
            <w:tcBorders>
              <w:top w:val="nil"/>
              <w:left w:val="nil"/>
              <w:bottom w:val="single" w:sz="4" w:space="0" w:color="auto"/>
              <w:right w:val="single" w:sz="4" w:space="0" w:color="auto"/>
            </w:tcBorders>
            <w:shd w:val="clear" w:color="000000" w:fill="FFFFFF"/>
            <w:noWrap/>
            <w:hideMark/>
          </w:tcPr>
          <w:p w14:paraId="38CA4CE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Sueldos base al personal permanente</w:t>
            </w:r>
          </w:p>
        </w:tc>
        <w:tc>
          <w:tcPr>
            <w:tcW w:w="1596" w:type="dxa"/>
            <w:tcBorders>
              <w:top w:val="nil"/>
              <w:left w:val="nil"/>
              <w:bottom w:val="single" w:sz="4" w:space="0" w:color="auto"/>
              <w:right w:val="single" w:sz="4" w:space="0" w:color="auto"/>
            </w:tcBorders>
            <w:shd w:val="clear" w:color="auto" w:fill="auto"/>
            <w:noWrap/>
            <w:hideMark/>
          </w:tcPr>
          <w:p w14:paraId="43F5642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1AB30D1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FED3DB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113-236</w:t>
            </w:r>
          </w:p>
        </w:tc>
        <w:tc>
          <w:tcPr>
            <w:tcW w:w="5853" w:type="dxa"/>
            <w:tcBorders>
              <w:top w:val="nil"/>
              <w:left w:val="nil"/>
              <w:bottom w:val="single" w:sz="4" w:space="0" w:color="auto"/>
              <w:right w:val="single" w:sz="4" w:space="0" w:color="auto"/>
            </w:tcBorders>
            <w:shd w:val="clear" w:color="000000" w:fill="FFFFFF"/>
            <w:noWrap/>
            <w:hideMark/>
          </w:tcPr>
          <w:p w14:paraId="5B64663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Sueldos base al personal permanente</w:t>
            </w:r>
          </w:p>
        </w:tc>
        <w:tc>
          <w:tcPr>
            <w:tcW w:w="1596" w:type="dxa"/>
            <w:tcBorders>
              <w:top w:val="nil"/>
              <w:left w:val="nil"/>
              <w:bottom w:val="single" w:sz="4" w:space="0" w:color="auto"/>
              <w:right w:val="single" w:sz="4" w:space="0" w:color="auto"/>
            </w:tcBorders>
            <w:shd w:val="clear" w:color="auto" w:fill="auto"/>
            <w:noWrap/>
            <w:hideMark/>
          </w:tcPr>
          <w:p w14:paraId="35B2780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-1,762,403.20</w:t>
            </w:r>
          </w:p>
        </w:tc>
      </w:tr>
      <w:tr w:rsidR="0078532C" w:rsidRPr="008E4176" w14:paraId="2BFFE4C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20A0AD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122-101</w:t>
            </w:r>
          </w:p>
        </w:tc>
        <w:tc>
          <w:tcPr>
            <w:tcW w:w="5853" w:type="dxa"/>
            <w:tcBorders>
              <w:top w:val="nil"/>
              <w:left w:val="nil"/>
              <w:bottom w:val="single" w:sz="4" w:space="0" w:color="auto"/>
              <w:right w:val="single" w:sz="4" w:space="0" w:color="auto"/>
            </w:tcBorders>
            <w:shd w:val="clear" w:color="000000" w:fill="FFFFFF"/>
            <w:noWrap/>
            <w:hideMark/>
          </w:tcPr>
          <w:p w14:paraId="364DB72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Sueldos base al personal eventual</w:t>
            </w:r>
          </w:p>
        </w:tc>
        <w:tc>
          <w:tcPr>
            <w:tcW w:w="1596" w:type="dxa"/>
            <w:tcBorders>
              <w:top w:val="nil"/>
              <w:left w:val="nil"/>
              <w:bottom w:val="single" w:sz="4" w:space="0" w:color="auto"/>
              <w:right w:val="single" w:sz="4" w:space="0" w:color="auto"/>
            </w:tcBorders>
            <w:shd w:val="clear" w:color="auto" w:fill="auto"/>
            <w:noWrap/>
            <w:hideMark/>
          </w:tcPr>
          <w:p w14:paraId="5E7790E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1,500,000.00</w:t>
            </w:r>
          </w:p>
        </w:tc>
      </w:tr>
      <w:tr w:rsidR="0078532C" w:rsidRPr="008E4176" w14:paraId="14F4B1B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2F8C33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131-101</w:t>
            </w:r>
          </w:p>
        </w:tc>
        <w:tc>
          <w:tcPr>
            <w:tcW w:w="5853" w:type="dxa"/>
            <w:tcBorders>
              <w:top w:val="nil"/>
              <w:left w:val="nil"/>
              <w:bottom w:val="single" w:sz="4" w:space="0" w:color="auto"/>
              <w:right w:val="single" w:sz="4" w:space="0" w:color="auto"/>
            </w:tcBorders>
            <w:shd w:val="clear" w:color="000000" w:fill="FFFFFF"/>
            <w:noWrap/>
            <w:hideMark/>
          </w:tcPr>
          <w:p w14:paraId="6C65164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Primas por años de servicios efectivos prestados</w:t>
            </w:r>
          </w:p>
        </w:tc>
        <w:tc>
          <w:tcPr>
            <w:tcW w:w="1596" w:type="dxa"/>
            <w:tcBorders>
              <w:top w:val="nil"/>
              <w:left w:val="nil"/>
              <w:bottom w:val="single" w:sz="4" w:space="0" w:color="auto"/>
              <w:right w:val="single" w:sz="4" w:space="0" w:color="auto"/>
            </w:tcBorders>
            <w:shd w:val="clear" w:color="auto" w:fill="auto"/>
            <w:noWrap/>
            <w:hideMark/>
          </w:tcPr>
          <w:p w14:paraId="7D1475B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40,000.00</w:t>
            </w:r>
          </w:p>
        </w:tc>
      </w:tr>
      <w:tr w:rsidR="0078532C" w:rsidRPr="008E4176" w14:paraId="09F70C9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A538BC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lastRenderedPageBreak/>
              <w:t>132-101</w:t>
            </w:r>
          </w:p>
        </w:tc>
        <w:tc>
          <w:tcPr>
            <w:tcW w:w="5853" w:type="dxa"/>
            <w:tcBorders>
              <w:top w:val="nil"/>
              <w:left w:val="nil"/>
              <w:bottom w:val="single" w:sz="4" w:space="0" w:color="auto"/>
              <w:right w:val="single" w:sz="4" w:space="0" w:color="auto"/>
            </w:tcBorders>
            <w:shd w:val="clear" w:color="000000" w:fill="FFFFFF"/>
            <w:noWrap/>
            <w:hideMark/>
          </w:tcPr>
          <w:p w14:paraId="4226559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Primas de vacaciones, dominical y gratificación de</w:t>
            </w:r>
          </w:p>
        </w:tc>
        <w:tc>
          <w:tcPr>
            <w:tcW w:w="1596" w:type="dxa"/>
            <w:tcBorders>
              <w:top w:val="nil"/>
              <w:left w:val="nil"/>
              <w:bottom w:val="single" w:sz="4" w:space="0" w:color="auto"/>
              <w:right w:val="single" w:sz="4" w:space="0" w:color="auto"/>
            </w:tcBorders>
            <w:shd w:val="clear" w:color="auto" w:fill="auto"/>
            <w:noWrap/>
            <w:hideMark/>
          </w:tcPr>
          <w:p w14:paraId="53AF5FB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1,000,000.00</w:t>
            </w:r>
          </w:p>
        </w:tc>
      </w:tr>
      <w:tr w:rsidR="0078532C" w:rsidRPr="008E4176" w14:paraId="4038762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5AA463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132-236</w:t>
            </w:r>
          </w:p>
        </w:tc>
        <w:tc>
          <w:tcPr>
            <w:tcW w:w="5853" w:type="dxa"/>
            <w:tcBorders>
              <w:top w:val="nil"/>
              <w:left w:val="nil"/>
              <w:bottom w:val="single" w:sz="4" w:space="0" w:color="auto"/>
              <w:right w:val="single" w:sz="4" w:space="0" w:color="auto"/>
            </w:tcBorders>
            <w:shd w:val="clear" w:color="000000" w:fill="FFFFFF"/>
            <w:noWrap/>
            <w:hideMark/>
          </w:tcPr>
          <w:p w14:paraId="505535A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Primas de vacaciones, dominical y gratificación de</w:t>
            </w:r>
          </w:p>
        </w:tc>
        <w:tc>
          <w:tcPr>
            <w:tcW w:w="1596" w:type="dxa"/>
            <w:tcBorders>
              <w:top w:val="nil"/>
              <w:left w:val="nil"/>
              <w:bottom w:val="single" w:sz="4" w:space="0" w:color="auto"/>
              <w:right w:val="single" w:sz="4" w:space="0" w:color="auto"/>
            </w:tcBorders>
            <w:shd w:val="clear" w:color="auto" w:fill="auto"/>
            <w:noWrap/>
            <w:hideMark/>
          </w:tcPr>
          <w:p w14:paraId="6FF90B6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-670,000.00</w:t>
            </w:r>
          </w:p>
        </w:tc>
      </w:tr>
      <w:tr w:rsidR="0078532C" w:rsidRPr="008E4176" w14:paraId="7626644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119349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141-101</w:t>
            </w:r>
          </w:p>
        </w:tc>
        <w:tc>
          <w:tcPr>
            <w:tcW w:w="5853" w:type="dxa"/>
            <w:tcBorders>
              <w:top w:val="nil"/>
              <w:left w:val="nil"/>
              <w:bottom w:val="single" w:sz="4" w:space="0" w:color="auto"/>
              <w:right w:val="single" w:sz="4" w:space="0" w:color="auto"/>
            </w:tcBorders>
            <w:shd w:val="clear" w:color="000000" w:fill="FFFFFF"/>
            <w:noWrap/>
            <w:hideMark/>
          </w:tcPr>
          <w:p w14:paraId="4F038C2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SEGURIDAD SOCIAL</w:t>
            </w:r>
          </w:p>
        </w:tc>
        <w:tc>
          <w:tcPr>
            <w:tcW w:w="1596" w:type="dxa"/>
            <w:tcBorders>
              <w:top w:val="nil"/>
              <w:left w:val="nil"/>
              <w:bottom w:val="single" w:sz="4" w:space="0" w:color="auto"/>
              <w:right w:val="single" w:sz="4" w:space="0" w:color="auto"/>
            </w:tcBorders>
            <w:shd w:val="clear" w:color="auto" w:fill="auto"/>
            <w:noWrap/>
            <w:hideMark/>
          </w:tcPr>
          <w:p w14:paraId="562575D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500,000.00</w:t>
            </w:r>
          </w:p>
        </w:tc>
      </w:tr>
      <w:tr w:rsidR="0078532C" w:rsidRPr="008E4176" w14:paraId="6F0BEF4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9E1502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152-101</w:t>
            </w:r>
          </w:p>
        </w:tc>
        <w:tc>
          <w:tcPr>
            <w:tcW w:w="5853" w:type="dxa"/>
            <w:tcBorders>
              <w:top w:val="nil"/>
              <w:left w:val="nil"/>
              <w:bottom w:val="single" w:sz="4" w:space="0" w:color="auto"/>
              <w:right w:val="single" w:sz="4" w:space="0" w:color="auto"/>
            </w:tcBorders>
            <w:shd w:val="clear" w:color="000000" w:fill="FFFFFF"/>
            <w:noWrap/>
            <w:hideMark/>
          </w:tcPr>
          <w:p w14:paraId="13CCE51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Indemnizaciones</w:t>
            </w:r>
          </w:p>
        </w:tc>
        <w:tc>
          <w:tcPr>
            <w:tcW w:w="1596" w:type="dxa"/>
            <w:tcBorders>
              <w:top w:val="nil"/>
              <w:left w:val="nil"/>
              <w:bottom w:val="single" w:sz="4" w:space="0" w:color="auto"/>
              <w:right w:val="single" w:sz="4" w:space="0" w:color="auto"/>
            </w:tcBorders>
            <w:shd w:val="clear" w:color="auto" w:fill="auto"/>
            <w:noWrap/>
            <w:hideMark/>
          </w:tcPr>
          <w:p w14:paraId="367CDBE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-734,856.00</w:t>
            </w:r>
          </w:p>
        </w:tc>
      </w:tr>
      <w:tr w:rsidR="0078532C" w:rsidRPr="008E4176" w14:paraId="5D6CE2B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7E7348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200-000</w:t>
            </w:r>
          </w:p>
        </w:tc>
        <w:tc>
          <w:tcPr>
            <w:tcW w:w="5853" w:type="dxa"/>
            <w:tcBorders>
              <w:top w:val="nil"/>
              <w:left w:val="nil"/>
              <w:bottom w:val="single" w:sz="4" w:space="0" w:color="auto"/>
              <w:right w:val="single" w:sz="4" w:space="0" w:color="auto"/>
            </w:tcBorders>
            <w:shd w:val="clear" w:color="000000" w:fill="FFFFFF"/>
            <w:noWrap/>
            <w:hideMark/>
          </w:tcPr>
          <w:p w14:paraId="3BD7390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MATERIALES Y SUMINISTROS</w:t>
            </w:r>
          </w:p>
        </w:tc>
        <w:tc>
          <w:tcPr>
            <w:tcW w:w="1596" w:type="dxa"/>
            <w:tcBorders>
              <w:top w:val="nil"/>
              <w:left w:val="nil"/>
              <w:bottom w:val="single" w:sz="4" w:space="0" w:color="auto"/>
              <w:right w:val="single" w:sz="4" w:space="0" w:color="auto"/>
            </w:tcBorders>
            <w:shd w:val="clear" w:color="000000" w:fill="FFFFFF"/>
            <w:noWrap/>
            <w:hideMark/>
          </w:tcPr>
          <w:p w14:paraId="4AB35912"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FF0000"/>
                <w:sz w:val="24"/>
                <w:szCs w:val="24"/>
                <w:lang w:eastAsia="es-MX"/>
              </w:rPr>
              <w:t>-2,169,318.80</w:t>
            </w:r>
          </w:p>
        </w:tc>
      </w:tr>
      <w:tr w:rsidR="0078532C" w:rsidRPr="008E4176" w14:paraId="20D57A8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542D59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211-101</w:t>
            </w:r>
          </w:p>
        </w:tc>
        <w:tc>
          <w:tcPr>
            <w:tcW w:w="5853" w:type="dxa"/>
            <w:tcBorders>
              <w:top w:val="nil"/>
              <w:left w:val="nil"/>
              <w:bottom w:val="single" w:sz="4" w:space="0" w:color="auto"/>
              <w:right w:val="single" w:sz="4" w:space="0" w:color="auto"/>
            </w:tcBorders>
            <w:shd w:val="clear" w:color="000000" w:fill="FFFFFF"/>
            <w:noWrap/>
            <w:hideMark/>
          </w:tcPr>
          <w:p w14:paraId="6008911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Materiales, útiles y equipos menores de oficina</w:t>
            </w:r>
          </w:p>
        </w:tc>
        <w:tc>
          <w:tcPr>
            <w:tcW w:w="1596" w:type="dxa"/>
            <w:tcBorders>
              <w:top w:val="nil"/>
              <w:left w:val="nil"/>
              <w:bottom w:val="single" w:sz="4" w:space="0" w:color="auto"/>
              <w:right w:val="single" w:sz="4" w:space="0" w:color="auto"/>
            </w:tcBorders>
            <w:shd w:val="clear" w:color="auto" w:fill="auto"/>
            <w:noWrap/>
            <w:hideMark/>
          </w:tcPr>
          <w:p w14:paraId="43B20E2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DEF82C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8CA8C1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212-101</w:t>
            </w:r>
          </w:p>
        </w:tc>
        <w:tc>
          <w:tcPr>
            <w:tcW w:w="5853" w:type="dxa"/>
            <w:tcBorders>
              <w:top w:val="nil"/>
              <w:left w:val="nil"/>
              <w:bottom w:val="single" w:sz="4" w:space="0" w:color="auto"/>
              <w:right w:val="single" w:sz="4" w:space="0" w:color="auto"/>
            </w:tcBorders>
            <w:shd w:val="clear" w:color="000000" w:fill="FFFFFF"/>
            <w:noWrap/>
            <w:hideMark/>
          </w:tcPr>
          <w:p w14:paraId="4D6E5D7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Materiales y útiles de impresión y reproducción</w:t>
            </w:r>
          </w:p>
        </w:tc>
        <w:tc>
          <w:tcPr>
            <w:tcW w:w="1596" w:type="dxa"/>
            <w:tcBorders>
              <w:top w:val="nil"/>
              <w:left w:val="nil"/>
              <w:bottom w:val="single" w:sz="4" w:space="0" w:color="auto"/>
              <w:right w:val="single" w:sz="4" w:space="0" w:color="auto"/>
            </w:tcBorders>
            <w:shd w:val="clear" w:color="auto" w:fill="auto"/>
            <w:noWrap/>
            <w:hideMark/>
          </w:tcPr>
          <w:p w14:paraId="1E05C1F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w:t>
            </w:r>
          </w:p>
        </w:tc>
      </w:tr>
      <w:tr w:rsidR="0078532C" w:rsidRPr="008E4176" w14:paraId="54B912E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879599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216-101</w:t>
            </w:r>
          </w:p>
        </w:tc>
        <w:tc>
          <w:tcPr>
            <w:tcW w:w="5853" w:type="dxa"/>
            <w:tcBorders>
              <w:top w:val="nil"/>
              <w:left w:val="nil"/>
              <w:bottom w:val="single" w:sz="4" w:space="0" w:color="auto"/>
              <w:right w:val="single" w:sz="4" w:space="0" w:color="auto"/>
            </w:tcBorders>
            <w:shd w:val="clear" w:color="000000" w:fill="FFFFFF"/>
            <w:noWrap/>
            <w:hideMark/>
          </w:tcPr>
          <w:p w14:paraId="726F10B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 de limpieza</w:t>
            </w:r>
          </w:p>
        </w:tc>
        <w:tc>
          <w:tcPr>
            <w:tcW w:w="1596" w:type="dxa"/>
            <w:tcBorders>
              <w:top w:val="nil"/>
              <w:left w:val="nil"/>
              <w:bottom w:val="single" w:sz="4" w:space="0" w:color="auto"/>
              <w:right w:val="single" w:sz="4" w:space="0" w:color="auto"/>
            </w:tcBorders>
            <w:shd w:val="clear" w:color="auto" w:fill="auto"/>
            <w:noWrap/>
            <w:hideMark/>
          </w:tcPr>
          <w:p w14:paraId="29E1C11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007D257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B1609D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218-101</w:t>
            </w:r>
          </w:p>
        </w:tc>
        <w:tc>
          <w:tcPr>
            <w:tcW w:w="5853" w:type="dxa"/>
            <w:tcBorders>
              <w:top w:val="nil"/>
              <w:left w:val="nil"/>
              <w:bottom w:val="single" w:sz="4" w:space="0" w:color="auto"/>
              <w:right w:val="single" w:sz="4" w:space="0" w:color="auto"/>
            </w:tcBorders>
            <w:shd w:val="clear" w:color="000000" w:fill="FFFFFF"/>
            <w:noWrap/>
            <w:hideMark/>
          </w:tcPr>
          <w:p w14:paraId="77838D1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Materiales para el registro e identificación de bi</w:t>
            </w:r>
          </w:p>
        </w:tc>
        <w:tc>
          <w:tcPr>
            <w:tcW w:w="1596" w:type="dxa"/>
            <w:tcBorders>
              <w:top w:val="nil"/>
              <w:left w:val="nil"/>
              <w:bottom w:val="single" w:sz="4" w:space="0" w:color="auto"/>
              <w:right w:val="single" w:sz="4" w:space="0" w:color="auto"/>
            </w:tcBorders>
            <w:shd w:val="clear" w:color="auto" w:fill="auto"/>
            <w:noWrap/>
            <w:hideMark/>
          </w:tcPr>
          <w:p w14:paraId="0CC86FF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2777D1F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C11FC1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221-101</w:t>
            </w:r>
          </w:p>
        </w:tc>
        <w:tc>
          <w:tcPr>
            <w:tcW w:w="5853" w:type="dxa"/>
            <w:tcBorders>
              <w:top w:val="nil"/>
              <w:left w:val="nil"/>
              <w:bottom w:val="single" w:sz="4" w:space="0" w:color="auto"/>
              <w:right w:val="single" w:sz="4" w:space="0" w:color="auto"/>
            </w:tcBorders>
            <w:shd w:val="clear" w:color="000000" w:fill="FFFFFF"/>
            <w:noWrap/>
            <w:hideMark/>
          </w:tcPr>
          <w:p w14:paraId="39003C3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Productos alimenticios para personas</w:t>
            </w:r>
          </w:p>
        </w:tc>
        <w:tc>
          <w:tcPr>
            <w:tcW w:w="1596" w:type="dxa"/>
            <w:tcBorders>
              <w:top w:val="nil"/>
              <w:left w:val="nil"/>
              <w:bottom w:val="single" w:sz="4" w:space="0" w:color="auto"/>
              <w:right w:val="single" w:sz="4" w:space="0" w:color="auto"/>
            </w:tcBorders>
            <w:shd w:val="clear" w:color="auto" w:fill="auto"/>
            <w:noWrap/>
            <w:hideMark/>
          </w:tcPr>
          <w:p w14:paraId="5912208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-150,000.00</w:t>
            </w:r>
          </w:p>
        </w:tc>
      </w:tr>
      <w:tr w:rsidR="0078532C" w:rsidRPr="008E4176" w14:paraId="5CE6003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ABF87B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241-101</w:t>
            </w:r>
          </w:p>
        </w:tc>
        <w:tc>
          <w:tcPr>
            <w:tcW w:w="5853" w:type="dxa"/>
            <w:tcBorders>
              <w:top w:val="nil"/>
              <w:left w:val="nil"/>
              <w:bottom w:val="single" w:sz="4" w:space="0" w:color="auto"/>
              <w:right w:val="single" w:sz="4" w:space="0" w:color="auto"/>
            </w:tcBorders>
            <w:shd w:val="clear" w:color="000000" w:fill="FFFFFF"/>
            <w:noWrap/>
            <w:hideMark/>
          </w:tcPr>
          <w:p w14:paraId="60C54E4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Productos minerales no metálicos</w:t>
            </w:r>
          </w:p>
        </w:tc>
        <w:tc>
          <w:tcPr>
            <w:tcW w:w="1596" w:type="dxa"/>
            <w:tcBorders>
              <w:top w:val="nil"/>
              <w:left w:val="nil"/>
              <w:bottom w:val="single" w:sz="4" w:space="0" w:color="auto"/>
              <w:right w:val="single" w:sz="4" w:space="0" w:color="auto"/>
            </w:tcBorders>
            <w:shd w:val="clear" w:color="auto" w:fill="auto"/>
            <w:noWrap/>
            <w:hideMark/>
          </w:tcPr>
          <w:p w14:paraId="0C59678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200,000.00</w:t>
            </w:r>
          </w:p>
        </w:tc>
      </w:tr>
      <w:tr w:rsidR="0078532C" w:rsidRPr="008E4176" w14:paraId="45AC831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EA3D53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242-101</w:t>
            </w:r>
          </w:p>
        </w:tc>
        <w:tc>
          <w:tcPr>
            <w:tcW w:w="5853" w:type="dxa"/>
            <w:tcBorders>
              <w:top w:val="nil"/>
              <w:left w:val="nil"/>
              <w:bottom w:val="single" w:sz="4" w:space="0" w:color="auto"/>
              <w:right w:val="single" w:sz="4" w:space="0" w:color="auto"/>
            </w:tcBorders>
            <w:shd w:val="clear" w:color="000000" w:fill="FFFFFF"/>
            <w:noWrap/>
            <w:hideMark/>
          </w:tcPr>
          <w:p w14:paraId="6E385E0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Cemento y productos de concreto</w:t>
            </w:r>
          </w:p>
        </w:tc>
        <w:tc>
          <w:tcPr>
            <w:tcW w:w="1596" w:type="dxa"/>
            <w:tcBorders>
              <w:top w:val="nil"/>
              <w:left w:val="nil"/>
              <w:bottom w:val="single" w:sz="4" w:space="0" w:color="auto"/>
              <w:right w:val="single" w:sz="4" w:space="0" w:color="auto"/>
            </w:tcBorders>
            <w:shd w:val="clear" w:color="auto" w:fill="auto"/>
            <w:noWrap/>
            <w:hideMark/>
          </w:tcPr>
          <w:p w14:paraId="037BF68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EE3EA6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62EB79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243-101</w:t>
            </w:r>
          </w:p>
        </w:tc>
        <w:tc>
          <w:tcPr>
            <w:tcW w:w="5853" w:type="dxa"/>
            <w:tcBorders>
              <w:top w:val="nil"/>
              <w:left w:val="nil"/>
              <w:bottom w:val="single" w:sz="4" w:space="0" w:color="auto"/>
              <w:right w:val="single" w:sz="4" w:space="0" w:color="auto"/>
            </w:tcBorders>
            <w:shd w:val="clear" w:color="000000" w:fill="FFFFFF"/>
            <w:noWrap/>
            <w:hideMark/>
          </w:tcPr>
          <w:p w14:paraId="4946F83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Cal, yeso y productos de yeso</w:t>
            </w:r>
          </w:p>
        </w:tc>
        <w:tc>
          <w:tcPr>
            <w:tcW w:w="1596" w:type="dxa"/>
            <w:tcBorders>
              <w:top w:val="nil"/>
              <w:left w:val="nil"/>
              <w:bottom w:val="single" w:sz="4" w:space="0" w:color="auto"/>
              <w:right w:val="single" w:sz="4" w:space="0" w:color="auto"/>
            </w:tcBorders>
            <w:shd w:val="clear" w:color="auto" w:fill="auto"/>
            <w:noWrap/>
            <w:hideMark/>
          </w:tcPr>
          <w:p w14:paraId="42AC812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3AF50F4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8A4F39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244-101</w:t>
            </w:r>
          </w:p>
        </w:tc>
        <w:tc>
          <w:tcPr>
            <w:tcW w:w="5853" w:type="dxa"/>
            <w:tcBorders>
              <w:top w:val="nil"/>
              <w:left w:val="nil"/>
              <w:bottom w:val="single" w:sz="4" w:space="0" w:color="auto"/>
              <w:right w:val="single" w:sz="4" w:space="0" w:color="auto"/>
            </w:tcBorders>
            <w:shd w:val="clear" w:color="000000" w:fill="FFFFFF"/>
            <w:noWrap/>
            <w:hideMark/>
          </w:tcPr>
          <w:p w14:paraId="2B22F23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Madera y productos de madera</w:t>
            </w:r>
          </w:p>
        </w:tc>
        <w:tc>
          <w:tcPr>
            <w:tcW w:w="1596" w:type="dxa"/>
            <w:tcBorders>
              <w:top w:val="nil"/>
              <w:left w:val="nil"/>
              <w:bottom w:val="single" w:sz="4" w:space="0" w:color="auto"/>
              <w:right w:val="single" w:sz="4" w:space="0" w:color="auto"/>
            </w:tcBorders>
            <w:shd w:val="clear" w:color="auto" w:fill="auto"/>
            <w:noWrap/>
            <w:hideMark/>
          </w:tcPr>
          <w:p w14:paraId="76B28DC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w:t>
            </w:r>
          </w:p>
        </w:tc>
      </w:tr>
      <w:tr w:rsidR="0078532C" w:rsidRPr="008E4176" w14:paraId="35B0568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6584C3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245-101</w:t>
            </w:r>
          </w:p>
        </w:tc>
        <w:tc>
          <w:tcPr>
            <w:tcW w:w="5853" w:type="dxa"/>
            <w:tcBorders>
              <w:top w:val="nil"/>
              <w:left w:val="nil"/>
              <w:bottom w:val="single" w:sz="4" w:space="0" w:color="auto"/>
              <w:right w:val="single" w:sz="4" w:space="0" w:color="auto"/>
            </w:tcBorders>
            <w:shd w:val="clear" w:color="000000" w:fill="FFFFFF"/>
            <w:noWrap/>
            <w:hideMark/>
          </w:tcPr>
          <w:p w14:paraId="646FEA7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Vidrio y productos de vidrio</w:t>
            </w:r>
          </w:p>
        </w:tc>
        <w:tc>
          <w:tcPr>
            <w:tcW w:w="1596" w:type="dxa"/>
            <w:tcBorders>
              <w:top w:val="nil"/>
              <w:left w:val="nil"/>
              <w:bottom w:val="single" w:sz="4" w:space="0" w:color="auto"/>
              <w:right w:val="single" w:sz="4" w:space="0" w:color="auto"/>
            </w:tcBorders>
            <w:shd w:val="clear" w:color="auto" w:fill="auto"/>
            <w:noWrap/>
            <w:hideMark/>
          </w:tcPr>
          <w:p w14:paraId="34838C7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3,000.00</w:t>
            </w:r>
          </w:p>
        </w:tc>
      </w:tr>
      <w:tr w:rsidR="0078532C" w:rsidRPr="008E4176" w14:paraId="723C58C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8F4FDD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246-101</w:t>
            </w:r>
          </w:p>
        </w:tc>
        <w:tc>
          <w:tcPr>
            <w:tcW w:w="5853" w:type="dxa"/>
            <w:tcBorders>
              <w:top w:val="nil"/>
              <w:left w:val="nil"/>
              <w:bottom w:val="single" w:sz="4" w:space="0" w:color="auto"/>
              <w:right w:val="single" w:sz="4" w:space="0" w:color="auto"/>
            </w:tcBorders>
            <w:shd w:val="clear" w:color="000000" w:fill="FFFFFF"/>
            <w:noWrap/>
            <w:hideMark/>
          </w:tcPr>
          <w:p w14:paraId="79BC12A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 eléctrico y electrónico</w:t>
            </w:r>
          </w:p>
        </w:tc>
        <w:tc>
          <w:tcPr>
            <w:tcW w:w="1596" w:type="dxa"/>
            <w:tcBorders>
              <w:top w:val="nil"/>
              <w:left w:val="nil"/>
              <w:bottom w:val="single" w:sz="4" w:space="0" w:color="auto"/>
              <w:right w:val="single" w:sz="4" w:space="0" w:color="auto"/>
            </w:tcBorders>
            <w:shd w:val="clear" w:color="auto" w:fill="auto"/>
            <w:noWrap/>
            <w:hideMark/>
          </w:tcPr>
          <w:p w14:paraId="3F2464D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-120,000.00</w:t>
            </w:r>
          </w:p>
        </w:tc>
      </w:tr>
      <w:tr w:rsidR="0078532C" w:rsidRPr="008E4176" w14:paraId="5B77D59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027972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247-101</w:t>
            </w:r>
          </w:p>
        </w:tc>
        <w:tc>
          <w:tcPr>
            <w:tcW w:w="5853" w:type="dxa"/>
            <w:tcBorders>
              <w:top w:val="nil"/>
              <w:left w:val="nil"/>
              <w:bottom w:val="single" w:sz="4" w:space="0" w:color="auto"/>
              <w:right w:val="single" w:sz="4" w:space="0" w:color="auto"/>
            </w:tcBorders>
            <w:shd w:val="clear" w:color="000000" w:fill="FFFFFF"/>
            <w:noWrap/>
            <w:hideMark/>
          </w:tcPr>
          <w:p w14:paraId="59DD7AC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Artículos metálicos para la construcción</w:t>
            </w:r>
          </w:p>
        </w:tc>
        <w:tc>
          <w:tcPr>
            <w:tcW w:w="1596" w:type="dxa"/>
            <w:tcBorders>
              <w:top w:val="nil"/>
              <w:left w:val="nil"/>
              <w:bottom w:val="single" w:sz="4" w:space="0" w:color="auto"/>
              <w:right w:val="single" w:sz="4" w:space="0" w:color="auto"/>
            </w:tcBorders>
            <w:shd w:val="clear" w:color="auto" w:fill="auto"/>
            <w:noWrap/>
            <w:hideMark/>
          </w:tcPr>
          <w:p w14:paraId="20BBB0B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727F382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F4AE68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249-101</w:t>
            </w:r>
          </w:p>
        </w:tc>
        <w:tc>
          <w:tcPr>
            <w:tcW w:w="5853" w:type="dxa"/>
            <w:tcBorders>
              <w:top w:val="nil"/>
              <w:left w:val="nil"/>
              <w:bottom w:val="single" w:sz="4" w:space="0" w:color="auto"/>
              <w:right w:val="single" w:sz="4" w:space="0" w:color="auto"/>
            </w:tcBorders>
            <w:shd w:val="clear" w:color="000000" w:fill="FFFFFF"/>
            <w:noWrap/>
            <w:hideMark/>
          </w:tcPr>
          <w:p w14:paraId="177A20C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materiales y artículos de construcción y rep</w:t>
            </w:r>
          </w:p>
        </w:tc>
        <w:tc>
          <w:tcPr>
            <w:tcW w:w="1596" w:type="dxa"/>
            <w:tcBorders>
              <w:top w:val="nil"/>
              <w:left w:val="nil"/>
              <w:bottom w:val="single" w:sz="4" w:space="0" w:color="auto"/>
              <w:right w:val="single" w:sz="4" w:space="0" w:color="auto"/>
            </w:tcBorders>
            <w:shd w:val="clear" w:color="auto" w:fill="auto"/>
            <w:noWrap/>
            <w:hideMark/>
          </w:tcPr>
          <w:p w14:paraId="43496A4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-60,000.00</w:t>
            </w:r>
          </w:p>
        </w:tc>
      </w:tr>
      <w:tr w:rsidR="0078532C" w:rsidRPr="008E4176" w14:paraId="2DD7842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5991A0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251-101</w:t>
            </w:r>
          </w:p>
        </w:tc>
        <w:tc>
          <w:tcPr>
            <w:tcW w:w="5853" w:type="dxa"/>
            <w:tcBorders>
              <w:top w:val="nil"/>
              <w:left w:val="nil"/>
              <w:bottom w:val="single" w:sz="4" w:space="0" w:color="auto"/>
              <w:right w:val="single" w:sz="4" w:space="0" w:color="auto"/>
            </w:tcBorders>
            <w:shd w:val="clear" w:color="000000" w:fill="FFFFFF"/>
            <w:noWrap/>
            <w:hideMark/>
          </w:tcPr>
          <w:p w14:paraId="2D87BEA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Productos químicos básicos</w:t>
            </w:r>
          </w:p>
        </w:tc>
        <w:tc>
          <w:tcPr>
            <w:tcW w:w="1596" w:type="dxa"/>
            <w:tcBorders>
              <w:top w:val="nil"/>
              <w:left w:val="nil"/>
              <w:bottom w:val="single" w:sz="4" w:space="0" w:color="auto"/>
              <w:right w:val="single" w:sz="4" w:space="0" w:color="auto"/>
            </w:tcBorders>
            <w:shd w:val="clear" w:color="auto" w:fill="auto"/>
            <w:noWrap/>
            <w:hideMark/>
          </w:tcPr>
          <w:p w14:paraId="4BA902A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-65,000.00</w:t>
            </w:r>
          </w:p>
        </w:tc>
      </w:tr>
      <w:tr w:rsidR="0078532C" w:rsidRPr="008E4176" w14:paraId="56890D0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FF6A57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252-101</w:t>
            </w:r>
          </w:p>
        </w:tc>
        <w:tc>
          <w:tcPr>
            <w:tcW w:w="5853" w:type="dxa"/>
            <w:tcBorders>
              <w:top w:val="nil"/>
              <w:left w:val="nil"/>
              <w:bottom w:val="single" w:sz="4" w:space="0" w:color="auto"/>
              <w:right w:val="single" w:sz="4" w:space="0" w:color="auto"/>
            </w:tcBorders>
            <w:shd w:val="clear" w:color="000000" w:fill="FFFFFF"/>
            <w:noWrap/>
            <w:hideMark/>
          </w:tcPr>
          <w:p w14:paraId="7435938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Fertilizantes, pesticidas y otros agroquímicos</w:t>
            </w:r>
          </w:p>
        </w:tc>
        <w:tc>
          <w:tcPr>
            <w:tcW w:w="1596" w:type="dxa"/>
            <w:tcBorders>
              <w:top w:val="nil"/>
              <w:left w:val="nil"/>
              <w:bottom w:val="single" w:sz="4" w:space="0" w:color="auto"/>
              <w:right w:val="single" w:sz="4" w:space="0" w:color="auto"/>
            </w:tcBorders>
            <w:shd w:val="clear" w:color="auto" w:fill="auto"/>
            <w:noWrap/>
            <w:hideMark/>
          </w:tcPr>
          <w:p w14:paraId="466973B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-45,000.00</w:t>
            </w:r>
          </w:p>
        </w:tc>
      </w:tr>
      <w:tr w:rsidR="0078532C" w:rsidRPr="008E4176" w14:paraId="5350CF2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2C554F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253-101</w:t>
            </w:r>
          </w:p>
        </w:tc>
        <w:tc>
          <w:tcPr>
            <w:tcW w:w="5853" w:type="dxa"/>
            <w:tcBorders>
              <w:top w:val="nil"/>
              <w:left w:val="nil"/>
              <w:bottom w:val="single" w:sz="4" w:space="0" w:color="auto"/>
              <w:right w:val="single" w:sz="4" w:space="0" w:color="auto"/>
            </w:tcBorders>
            <w:shd w:val="clear" w:color="000000" w:fill="FFFFFF"/>
            <w:noWrap/>
            <w:hideMark/>
          </w:tcPr>
          <w:p w14:paraId="4759E4B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Medicinas y productos farmacéuticos</w:t>
            </w:r>
          </w:p>
        </w:tc>
        <w:tc>
          <w:tcPr>
            <w:tcW w:w="1596" w:type="dxa"/>
            <w:tcBorders>
              <w:top w:val="nil"/>
              <w:left w:val="nil"/>
              <w:bottom w:val="single" w:sz="4" w:space="0" w:color="auto"/>
              <w:right w:val="single" w:sz="4" w:space="0" w:color="auto"/>
            </w:tcBorders>
            <w:shd w:val="clear" w:color="auto" w:fill="auto"/>
            <w:noWrap/>
            <w:hideMark/>
          </w:tcPr>
          <w:p w14:paraId="5EA74D6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-50,000.00</w:t>
            </w:r>
          </w:p>
        </w:tc>
      </w:tr>
      <w:tr w:rsidR="0078532C" w:rsidRPr="008E4176" w14:paraId="2B87BDC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E28764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254-101</w:t>
            </w:r>
          </w:p>
        </w:tc>
        <w:tc>
          <w:tcPr>
            <w:tcW w:w="5853" w:type="dxa"/>
            <w:tcBorders>
              <w:top w:val="nil"/>
              <w:left w:val="nil"/>
              <w:bottom w:val="single" w:sz="4" w:space="0" w:color="auto"/>
              <w:right w:val="single" w:sz="4" w:space="0" w:color="auto"/>
            </w:tcBorders>
            <w:shd w:val="clear" w:color="000000" w:fill="FFFFFF"/>
            <w:noWrap/>
            <w:hideMark/>
          </w:tcPr>
          <w:p w14:paraId="514EF4A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Materiales, accesorios y suministros médicos</w:t>
            </w:r>
          </w:p>
        </w:tc>
        <w:tc>
          <w:tcPr>
            <w:tcW w:w="1596" w:type="dxa"/>
            <w:tcBorders>
              <w:top w:val="nil"/>
              <w:left w:val="nil"/>
              <w:bottom w:val="single" w:sz="4" w:space="0" w:color="auto"/>
              <w:right w:val="single" w:sz="4" w:space="0" w:color="auto"/>
            </w:tcBorders>
            <w:shd w:val="clear" w:color="auto" w:fill="auto"/>
            <w:noWrap/>
            <w:hideMark/>
          </w:tcPr>
          <w:p w14:paraId="5D0BDF7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-15,000.00</w:t>
            </w:r>
          </w:p>
        </w:tc>
      </w:tr>
      <w:tr w:rsidR="0078532C" w:rsidRPr="008E4176" w14:paraId="3D9C567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18953D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256-101</w:t>
            </w:r>
          </w:p>
        </w:tc>
        <w:tc>
          <w:tcPr>
            <w:tcW w:w="5853" w:type="dxa"/>
            <w:tcBorders>
              <w:top w:val="nil"/>
              <w:left w:val="nil"/>
              <w:bottom w:val="single" w:sz="4" w:space="0" w:color="auto"/>
              <w:right w:val="single" w:sz="4" w:space="0" w:color="auto"/>
            </w:tcBorders>
            <w:shd w:val="clear" w:color="000000" w:fill="FFFFFF"/>
            <w:noWrap/>
            <w:hideMark/>
          </w:tcPr>
          <w:p w14:paraId="5C61337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Fibras sintéticas, hules plásticos y derivados</w:t>
            </w:r>
          </w:p>
        </w:tc>
        <w:tc>
          <w:tcPr>
            <w:tcW w:w="1596" w:type="dxa"/>
            <w:tcBorders>
              <w:top w:val="nil"/>
              <w:left w:val="nil"/>
              <w:bottom w:val="single" w:sz="4" w:space="0" w:color="auto"/>
              <w:right w:val="single" w:sz="4" w:space="0" w:color="auto"/>
            </w:tcBorders>
            <w:shd w:val="clear" w:color="auto" w:fill="auto"/>
            <w:noWrap/>
            <w:hideMark/>
          </w:tcPr>
          <w:p w14:paraId="17FF70F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200,000.00</w:t>
            </w:r>
          </w:p>
        </w:tc>
      </w:tr>
      <w:tr w:rsidR="0078532C" w:rsidRPr="008E4176" w14:paraId="7C859CD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1AE04A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261-101</w:t>
            </w:r>
          </w:p>
        </w:tc>
        <w:tc>
          <w:tcPr>
            <w:tcW w:w="5853" w:type="dxa"/>
            <w:tcBorders>
              <w:top w:val="nil"/>
              <w:left w:val="nil"/>
              <w:bottom w:val="single" w:sz="4" w:space="0" w:color="auto"/>
              <w:right w:val="single" w:sz="4" w:space="0" w:color="auto"/>
            </w:tcBorders>
            <w:shd w:val="clear" w:color="000000" w:fill="FFFFFF"/>
            <w:noWrap/>
            <w:hideMark/>
          </w:tcPr>
          <w:p w14:paraId="7BF6147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Combustibles, lubricantes y aditivos</w:t>
            </w:r>
          </w:p>
        </w:tc>
        <w:tc>
          <w:tcPr>
            <w:tcW w:w="1596" w:type="dxa"/>
            <w:tcBorders>
              <w:top w:val="nil"/>
              <w:left w:val="nil"/>
              <w:bottom w:val="single" w:sz="4" w:space="0" w:color="auto"/>
              <w:right w:val="single" w:sz="4" w:space="0" w:color="auto"/>
            </w:tcBorders>
            <w:shd w:val="clear" w:color="auto" w:fill="auto"/>
            <w:noWrap/>
            <w:hideMark/>
          </w:tcPr>
          <w:p w14:paraId="2A7C459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-2,000,000.00</w:t>
            </w:r>
          </w:p>
        </w:tc>
      </w:tr>
      <w:tr w:rsidR="0078532C" w:rsidRPr="008E4176" w14:paraId="3D33C87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CDE19A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261-236</w:t>
            </w:r>
          </w:p>
        </w:tc>
        <w:tc>
          <w:tcPr>
            <w:tcW w:w="5853" w:type="dxa"/>
            <w:tcBorders>
              <w:top w:val="nil"/>
              <w:left w:val="nil"/>
              <w:bottom w:val="single" w:sz="4" w:space="0" w:color="auto"/>
              <w:right w:val="single" w:sz="4" w:space="0" w:color="auto"/>
            </w:tcBorders>
            <w:shd w:val="clear" w:color="000000" w:fill="FFFFFF"/>
            <w:noWrap/>
            <w:hideMark/>
          </w:tcPr>
          <w:p w14:paraId="5F89FA5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Combustibles, lubricantes y aditivos</w:t>
            </w:r>
          </w:p>
        </w:tc>
        <w:tc>
          <w:tcPr>
            <w:tcW w:w="1596" w:type="dxa"/>
            <w:tcBorders>
              <w:top w:val="nil"/>
              <w:left w:val="nil"/>
              <w:bottom w:val="single" w:sz="4" w:space="0" w:color="auto"/>
              <w:right w:val="single" w:sz="4" w:space="0" w:color="auto"/>
            </w:tcBorders>
            <w:shd w:val="clear" w:color="auto" w:fill="auto"/>
            <w:noWrap/>
            <w:hideMark/>
          </w:tcPr>
          <w:p w14:paraId="4B55FF6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400,000.00</w:t>
            </w:r>
          </w:p>
        </w:tc>
      </w:tr>
      <w:tr w:rsidR="0078532C" w:rsidRPr="008E4176" w14:paraId="74B49C3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69D6F7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271-101</w:t>
            </w:r>
          </w:p>
        </w:tc>
        <w:tc>
          <w:tcPr>
            <w:tcW w:w="5853" w:type="dxa"/>
            <w:tcBorders>
              <w:top w:val="nil"/>
              <w:left w:val="nil"/>
              <w:bottom w:val="single" w:sz="4" w:space="0" w:color="auto"/>
              <w:right w:val="single" w:sz="4" w:space="0" w:color="auto"/>
            </w:tcBorders>
            <w:shd w:val="clear" w:color="000000" w:fill="FFFFFF"/>
            <w:noWrap/>
            <w:hideMark/>
          </w:tcPr>
          <w:p w14:paraId="60CA0EF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Vestuario y uniformes</w:t>
            </w:r>
          </w:p>
        </w:tc>
        <w:tc>
          <w:tcPr>
            <w:tcW w:w="1596" w:type="dxa"/>
            <w:tcBorders>
              <w:top w:val="nil"/>
              <w:left w:val="nil"/>
              <w:bottom w:val="single" w:sz="4" w:space="0" w:color="auto"/>
              <w:right w:val="single" w:sz="4" w:space="0" w:color="auto"/>
            </w:tcBorders>
            <w:shd w:val="clear" w:color="auto" w:fill="auto"/>
            <w:noWrap/>
            <w:hideMark/>
          </w:tcPr>
          <w:p w14:paraId="42ACA7F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-60,000.00</w:t>
            </w:r>
          </w:p>
        </w:tc>
      </w:tr>
      <w:tr w:rsidR="0078532C" w:rsidRPr="008E4176" w14:paraId="5E86F69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FD938D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271-236</w:t>
            </w:r>
          </w:p>
        </w:tc>
        <w:tc>
          <w:tcPr>
            <w:tcW w:w="5853" w:type="dxa"/>
            <w:tcBorders>
              <w:top w:val="nil"/>
              <w:left w:val="nil"/>
              <w:bottom w:val="single" w:sz="4" w:space="0" w:color="auto"/>
              <w:right w:val="single" w:sz="4" w:space="0" w:color="auto"/>
            </w:tcBorders>
            <w:shd w:val="clear" w:color="000000" w:fill="FFFFFF"/>
            <w:noWrap/>
            <w:hideMark/>
          </w:tcPr>
          <w:p w14:paraId="5B65F0D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Vestuario y uniformes</w:t>
            </w:r>
          </w:p>
        </w:tc>
        <w:tc>
          <w:tcPr>
            <w:tcW w:w="1596" w:type="dxa"/>
            <w:tcBorders>
              <w:top w:val="nil"/>
              <w:left w:val="nil"/>
              <w:bottom w:val="single" w:sz="4" w:space="0" w:color="auto"/>
              <w:right w:val="single" w:sz="4" w:space="0" w:color="auto"/>
            </w:tcBorders>
            <w:shd w:val="clear" w:color="auto" w:fill="auto"/>
            <w:noWrap/>
            <w:hideMark/>
          </w:tcPr>
          <w:p w14:paraId="70D60B9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29,545.20</w:t>
            </w:r>
          </w:p>
        </w:tc>
      </w:tr>
      <w:tr w:rsidR="0078532C" w:rsidRPr="008E4176" w14:paraId="41F1577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AAE15B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272-101</w:t>
            </w:r>
          </w:p>
        </w:tc>
        <w:tc>
          <w:tcPr>
            <w:tcW w:w="5853" w:type="dxa"/>
            <w:tcBorders>
              <w:top w:val="nil"/>
              <w:left w:val="nil"/>
              <w:bottom w:val="single" w:sz="4" w:space="0" w:color="auto"/>
              <w:right w:val="single" w:sz="4" w:space="0" w:color="auto"/>
            </w:tcBorders>
            <w:shd w:val="clear" w:color="000000" w:fill="FFFFFF"/>
            <w:noWrap/>
            <w:hideMark/>
          </w:tcPr>
          <w:p w14:paraId="038486D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Prendas de seguridad y protección personal</w:t>
            </w:r>
          </w:p>
        </w:tc>
        <w:tc>
          <w:tcPr>
            <w:tcW w:w="1596" w:type="dxa"/>
            <w:tcBorders>
              <w:top w:val="nil"/>
              <w:left w:val="nil"/>
              <w:bottom w:val="single" w:sz="4" w:space="0" w:color="auto"/>
              <w:right w:val="single" w:sz="4" w:space="0" w:color="auto"/>
            </w:tcBorders>
            <w:shd w:val="clear" w:color="auto" w:fill="auto"/>
            <w:noWrap/>
            <w:hideMark/>
          </w:tcPr>
          <w:p w14:paraId="0E35D32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-70,000.00</w:t>
            </w:r>
          </w:p>
        </w:tc>
      </w:tr>
      <w:tr w:rsidR="0078532C" w:rsidRPr="008E4176" w14:paraId="4CD3482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2B5CFE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272-236</w:t>
            </w:r>
          </w:p>
        </w:tc>
        <w:tc>
          <w:tcPr>
            <w:tcW w:w="5853" w:type="dxa"/>
            <w:tcBorders>
              <w:top w:val="nil"/>
              <w:left w:val="nil"/>
              <w:bottom w:val="single" w:sz="4" w:space="0" w:color="auto"/>
              <w:right w:val="single" w:sz="4" w:space="0" w:color="auto"/>
            </w:tcBorders>
            <w:shd w:val="clear" w:color="000000" w:fill="FFFFFF"/>
            <w:noWrap/>
            <w:hideMark/>
          </w:tcPr>
          <w:p w14:paraId="73F53F3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Prendas de seguridad y protección personal</w:t>
            </w:r>
          </w:p>
        </w:tc>
        <w:tc>
          <w:tcPr>
            <w:tcW w:w="1596" w:type="dxa"/>
            <w:tcBorders>
              <w:top w:val="nil"/>
              <w:left w:val="nil"/>
              <w:bottom w:val="single" w:sz="4" w:space="0" w:color="auto"/>
              <w:right w:val="single" w:sz="4" w:space="0" w:color="auto"/>
            </w:tcBorders>
            <w:shd w:val="clear" w:color="auto" w:fill="auto"/>
            <w:noWrap/>
            <w:hideMark/>
          </w:tcPr>
          <w:p w14:paraId="2287BFB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w:t>
            </w:r>
          </w:p>
        </w:tc>
      </w:tr>
      <w:tr w:rsidR="0078532C" w:rsidRPr="008E4176" w14:paraId="01A80EE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0846E4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273-101</w:t>
            </w:r>
          </w:p>
        </w:tc>
        <w:tc>
          <w:tcPr>
            <w:tcW w:w="5853" w:type="dxa"/>
            <w:tcBorders>
              <w:top w:val="nil"/>
              <w:left w:val="nil"/>
              <w:bottom w:val="single" w:sz="4" w:space="0" w:color="auto"/>
              <w:right w:val="single" w:sz="4" w:space="0" w:color="auto"/>
            </w:tcBorders>
            <w:shd w:val="clear" w:color="000000" w:fill="FFFFFF"/>
            <w:noWrap/>
            <w:hideMark/>
          </w:tcPr>
          <w:p w14:paraId="5387F07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Artículos deportivos</w:t>
            </w:r>
          </w:p>
        </w:tc>
        <w:tc>
          <w:tcPr>
            <w:tcW w:w="1596" w:type="dxa"/>
            <w:tcBorders>
              <w:top w:val="nil"/>
              <w:left w:val="nil"/>
              <w:bottom w:val="single" w:sz="4" w:space="0" w:color="auto"/>
              <w:right w:val="single" w:sz="4" w:space="0" w:color="auto"/>
            </w:tcBorders>
            <w:shd w:val="clear" w:color="auto" w:fill="auto"/>
            <w:noWrap/>
            <w:hideMark/>
          </w:tcPr>
          <w:p w14:paraId="2120C81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-40,000.00</w:t>
            </w:r>
          </w:p>
        </w:tc>
      </w:tr>
      <w:tr w:rsidR="0078532C" w:rsidRPr="008E4176" w14:paraId="0BEEB08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750FF9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274-101</w:t>
            </w:r>
          </w:p>
        </w:tc>
        <w:tc>
          <w:tcPr>
            <w:tcW w:w="5853" w:type="dxa"/>
            <w:tcBorders>
              <w:top w:val="nil"/>
              <w:left w:val="nil"/>
              <w:bottom w:val="single" w:sz="4" w:space="0" w:color="auto"/>
              <w:right w:val="single" w:sz="4" w:space="0" w:color="auto"/>
            </w:tcBorders>
            <w:shd w:val="clear" w:color="000000" w:fill="FFFFFF"/>
            <w:noWrap/>
            <w:hideMark/>
          </w:tcPr>
          <w:p w14:paraId="696978B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Productos textiles</w:t>
            </w:r>
          </w:p>
        </w:tc>
        <w:tc>
          <w:tcPr>
            <w:tcW w:w="1596" w:type="dxa"/>
            <w:tcBorders>
              <w:top w:val="nil"/>
              <w:left w:val="nil"/>
              <w:bottom w:val="single" w:sz="4" w:space="0" w:color="auto"/>
              <w:right w:val="single" w:sz="4" w:space="0" w:color="auto"/>
            </w:tcBorders>
            <w:shd w:val="clear" w:color="auto" w:fill="auto"/>
            <w:noWrap/>
            <w:hideMark/>
          </w:tcPr>
          <w:p w14:paraId="0E486F9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2A4E6CF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EF60FD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282-236</w:t>
            </w:r>
          </w:p>
        </w:tc>
        <w:tc>
          <w:tcPr>
            <w:tcW w:w="5853" w:type="dxa"/>
            <w:tcBorders>
              <w:top w:val="nil"/>
              <w:left w:val="nil"/>
              <w:bottom w:val="single" w:sz="4" w:space="0" w:color="auto"/>
              <w:right w:val="single" w:sz="4" w:space="0" w:color="auto"/>
            </w:tcBorders>
            <w:shd w:val="clear" w:color="000000" w:fill="FFFFFF"/>
            <w:noWrap/>
            <w:hideMark/>
          </w:tcPr>
          <w:p w14:paraId="20CB8AA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Materiales de seguridad pública</w:t>
            </w:r>
          </w:p>
        </w:tc>
        <w:tc>
          <w:tcPr>
            <w:tcW w:w="1596" w:type="dxa"/>
            <w:tcBorders>
              <w:top w:val="nil"/>
              <w:left w:val="nil"/>
              <w:bottom w:val="single" w:sz="4" w:space="0" w:color="auto"/>
              <w:right w:val="single" w:sz="4" w:space="0" w:color="auto"/>
            </w:tcBorders>
            <w:shd w:val="clear" w:color="auto" w:fill="auto"/>
            <w:noWrap/>
            <w:hideMark/>
          </w:tcPr>
          <w:p w14:paraId="3B93A5D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-66,864.00</w:t>
            </w:r>
          </w:p>
        </w:tc>
      </w:tr>
      <w:tr w:rsidR="0078532C" w:rsidRPr="008E4176" w14:paraId="377A7F6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DB7389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291-101</w:t>
            </w:r>
          </w:p>
        </w:tc>
        <w:tc>
          <w:tcPr>
            <w:tcW w:w="5853" w:type="dxa"/>
            <w:tcBorders>
              <w:top w:val="nil"/>
              <w:left w:val="nil"/>
              <w:bottom w:val="single" w:sz="4" w:space="0" w:color="auto"/>
              <w:right w:val="single" w:sz="4" w:space="0" w:color="auto"/>
            </w:tcBorders>
            <w:shd w:val="clear" w:color="000000" w:fill="FFFFFF"/>
            <w:noWrap/>
            <w:hideMark/>
          </w:tcPr>
          <w:p w14:paraId="1902D22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Herramientas menores</w:t>
            </w:r>
          </w:p>
        </w:tc>
        <w:tc>
          <w:tcPr>
            <w:tcW w:w="1596" w:type="dxa"/>
            <w:tcBorders>
              <w:top w:val="nil"/>
              <w:left w:val="nil"/>
              <w:bottom w:val="single" w:sz="4" w:space="0" w:color="auto"/>
              <w:right w:val="single" w:sz="4" w:space="0" w:color="auto"/>
            </w:tcBorders>
            <w:shd w:val="clear" w:color="auto" w:fill="auto"/>
            <w:noWrap/>
            <w:hideMark/>
          </w:tcPr>
          <w:p w14:paraId="1C45A93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5932FA8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17637A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292-101</w:t>
            </w:r>
          </w:p>
        </w:tc>
        <w:tc>
          <w:tcPr>
            <w:tcW w:w="5853" w:type="dxa"/>
            <w:tcBorders>
              <w:top w:val="nil"/>
              <w:left w:val="nil"/>
              <w:bottom w:val="single" w:sz="4" w:space="0" w:color="auto"/>
              <w:right w:val="single" w:sz="4" w:space="0" w:color="auto"/>
            </w:tcBorders>
            <w:shd w:val="clear" w:color="000000" w:fill="FFFFFF"/>
            <w:noWrap/>
            <w:hideMark/>
          </w:tcPr>
          <w:p w14:paraId="5F420C6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edificios</w:t>
            </w:r>
          </w:p>
        </w:tc>
        <w:tc>
          <w:tcPr>
            <w:tcW w:w="1596" w:type="dxa"/>
            <w:tcBorders>
              <w:top w:val="nil"/>
              <w:left w:val="nil"/>
              <w:bottom w:val="single" w:sz="4" w:space="0" w:color="auto"/>
              <w:right w:val="single" w:sz="4" w:space="0" w:color="auto"/>
            </w:tcBorders>
            <w:shd w:val="clear" w:color="auto" w:fill="auto"/>
            <w:noWrap/>
            <w:hideMark/>
          </w:tcPr>
          <w:p w14:paraId="03E3E77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-40,000.00</w:t>
            </w:r>
          </w:p>
        </w:tc>
      </w:tr>
      <w:tr w:rsidR="0078532C" w:rsidRPr="008E4176" w14:paraId="12133CC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3C2A98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293-101</w:t>
            </w:r>
          </w:p>
        </w:tc>
        <w:tc>
          <w:tcPr>
            <w:tcW w:w="5853" w:type="dxa"/>
            <w:tcBorders>
              <w:top w:val="nil"/>
              <w:left w:val="nil"/>
              <w:bottom w:val="single" w:sz="4" w:space="0" w:color="auto"/>
              <w:right w:val="single" w:sz="4" w:space="0" w:color="auto"/>
            </w:tcBorders>
            <w:shd w:val="clear" w:color="000000" w:fill="FFFFFF"/>
            <w:noWrap/>
            <w:hideMark/>
          </w:tcPr>
          <w:p w14:paraId="2DEF2DC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mobiliario  y</w:t>
            </w:r>
          </w:p>
        </w:tc>
        <w:tc>
          <w:tcPr>
            <w:tcW w:w="1596" w:type="dxa"/>
            <w:tcBorders>
              <w:top w:val="nil"/>
              <w:left w:val="nil"/>
              <w:bottom w:val="single" w:sz="4" w:space="0" w:color="auto"/>
              <w:right w:val="single" w:sz="4" w:space="0" w:color="auto"/>
            </w:tcBorders>
            <w:shd w:val="clear" w:color="auto" w:fill="auto"/>
            <w:noWrap/>
            <w:hideMark/>
          </w:tcPr>
          <w:p w14:paraId="4BBC4E4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50,000.00</w:t>
            </w:r>
          </w:p>
        </w:tc>
      </w:tr>
      <w:tr w:rsidR="0078532C" w:rsidRPr="008E4176" w14:paraId="332CC22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71063D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294-101</w:t>
            </w:r>
          </w:p>
        </w:tc>
        <w:tc>
          <w:tcPr>
            <w:tcW w:w="5853" w:type="dxa"/>
            <w:tcBorders>
              <w:top w:val="nil"/>
              <w:left w:val="nil"/>
              <w:bottom w:val="single" w:sz="4" w:space="0" w:color="auto"/>
              <w:right w:val="single" w:sz="4" w:space="0" w:color="auto"/>
            </w:tcBorders>
            <w:shd w:val="clear" w:color="000000" w:fill="FFFFFF"/>
            <w:noWrap/>
            <w:hideMark/>
          </w:tcPr>
          <w:p w14:paraId="1AD3AB2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equipo de cómp</w:t>
            </w:r>
          </w:p>
        </w:tc>
        <w:tc>
          <w:tcPr>
            <w:tcW w:w="1596" w:type="dxa"/>
            <w:tcBorders>
              <w:top w:val="nil"/>
              <w:left w:val="nil"/>
              <w:bottom w:val="single" w:sz="4" w:space="0" w:color="auto"/>
              <w:right w:val="single" w:sz="4" w:space="0" w:color="auto"/>
            </w:tcBorders>
            <w:shd w:val="clear" w:color="auto" w:fill="auto"/>
            <w:noWrap/>
            <w:hideMark/>
          </w:tcPr>
          <w:p w14:paraId="455A459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-60,000.00</w:t>
            </w:r>
          </w:p>
        </w:tc>
      </w:tr>
      <w:tr w:rsidR="0078532C" w:rsidRPr="008E4176" w14:paraId="25EA964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721BF5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295-101</w:t>
            </w:r>
          </w:p>
        </w:tc>
        <w:tc>
          <w:tcPr>
            <w:tcW w:w="5853" w:type="dxa"/>
            <w:tcBorders>
              <w:top w:val="nil"/>
              <w:left w:val="nil"/>
              <w:bottom w:val="single" w:sz="4" w:space="0" w:color="auto"/>
              <w:right w:val="single" w:sz="4" w:space="0" w:color="auto"/>
            </w:tcBorders>
            <w:shd w:val="clear" w:color="000000" w:fill="FFFFFF"/>
            <w:noWrap/>
            <w:hideMark/>
          </w:tcPr>
          <w:p w14:paraId="44B55C2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equipo e instr</w:t>
            </w:r>
          </w:p>
        </w:tc>
        <w:tc>
          <w:tcPr>
            <w:tcW w:w="1596" w:type="dxa"/>
            <w:tcBorders>
              <w:top w:val="nil"/>
              <w:left w:val="nil"/>
              <w:bottom w:val="single" w:sz="4" w:space="0" w:color="auto"/>
              <w:right w:val="single" w:sz="4" w:space="0" w:color="auto"/>
            </w:tcBorders>
            <w:shd w:val="clear" w:color="auto" w:fill="auto"/>
            <w:noWrap/>
            <w:hideMark/>
          </w:tcPr>
          <w:p w14:paraId="7C9CC97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083806C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39401E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296-101</w:t>
            </w:r>
          </w:p>
        </w:tc>
        <w:tc>
          <w:tcPr>
            <w:tcW w:w="5853" w:type="dxa"/>
            <w:tcBorders>
              <w:top w:val="nil"/>
              <w:left w:val="nil"/>
              <w:bottom w:val="single" w:sz="4" w:space="0" w:color="auto"/>
              <w:right w:val="single" w:sz="4" w:space="0" w:color="auto"/>
            </w:tcBorders>
            <w:shd w:val="clear" w:color="000000" w:fill="FFFFFF"/>
            <w:noWrap/>
            <w:hideMark/>
          </w:tcPr>
          <w:p w14:paraId="501ABCA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equipo de tran</w:t>
            </w:r>
          </w:p>
        </w:tc>
        <w:tc>
          <w:tcPr>
            <w:tcW w:w="1596" w:type="dxa"/>
            <w:tcBorders>
              <w:top w:val="nil"/>
              <w:left w:val="nil"/>
              <w:bottom w:val="single" w:sz="4" w:space="0" w:color="auto"/>
              <w:right w:val="single" w:sz="4" w:space="0" w:color="auto"/>
            </w:tcBorders>
            <w:shd w:val="clear" w:color="auto" w:fill="auto"/>
            <w:noWrap/>
            <w:hideMark/>
          </w:tcPr>
          <w:p w14:paraId="2CC477E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23DF8D3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86996F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296-236</w:t>
            </w:r>
          </w:p>
        </w:tc>
        <w:tc>
          <w:tcPr>
            <w:tcW w:w="5853" w:type="dxa"/>
            <w:tcBorders>
              <w:top w:val="nil"/>
              <w:left w:val="nil"/>
              <w:bottom w:val="single" w:sz="4" w:space="0" w:color="auto"/>
              <w:right w:val="single" w:sz="4" w:space="0" w:color="auto"/>
            </w:tcBorders>
            <w:shd w:val="clear" w:color="000000" w:fill="FFFFFF"/>
            <w:noWrap/>
            <w:hideMark/>
          </w:tcPr>
          <w:p w14:paraId="35D0D62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equipo de tran</w:t>
            </w:r>
          </w:p>
        </w:tc>
        <w:tc>
          <w:tcPr>
            <w:tcW w:w="1596" w:type="dxa"/>
            <w:tcBorders>
              <w:top w:val="nil"/>
              <w:left w:val="nil"/>
              <w:bottom w:val="single" w:sz="4" w:space="0" w:color="auto"/>
              <w:right w:val="single" w:sz="4" w:space="0" w:color="auto"/>
            </w:tcBorders>
            <w:shd w:val="clear" w:color="auto" w:fill="auto"/>
            <w:noWrap/>
            <w:hideMark/>
          </w:tcPr>
          <w:p w14:paraId="27B3480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40,000.00</w:t>
            </w:r>
          </w:p>
        </w:tc>
      </w:tr>
      <w:tr w:rsidR="0078532C" w:rsidRPr="008E4176" w14:paraId="2B28C66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23A1C5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298-101</w:t>
            </w:r>
          </w:p>
        </w:tc>
        <w:tc>
          <w:tcPr>
            <w:tcW w:w="5853" w:type="dxa"/>
            <w:tcBorders>
              <w:top w:val="nil"/>
              <w:left w:val="nil"/>
              <w:bottom w:val="single" w:sz="4" w:space="0" w:color="auto"/>
              <w:right w:val="single" w:sz="4" w:space="0" w:color="auto"/>
            </w:tcBorders>
            <w:shd w:val="clear" w:color="000000" w:fill="FFFFFF"/>
            <w:noWrap/>
            <w:hideMark/>
          </w:tcPr>
          <w:p w14:paraId="1A5D7AB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Refacciones y accesorios menores de maquinaria y o</w:t>
            </w:r>
          </w:p>
        </w:tc>
        <w:tc>
          <w:tcPr>
            <w:tcW w:w="1596" w:type="dxa"/>
            <w:tcBorders>
              <w:top w:val="nil"/>
              <w:left w:val="nil"/>
              <w:bottom w:val="single" w:sz="4" w:space="0" w:color="auto"/>
              <w:right w:val="single" w:sz="4" w:space="0" w:color="auto"/>
            </w:tcBorders>
            <w:shd w:val="clear" w:color="auto" w:fill="auto"/>
            <w:noWrap/>
            <w:hideMark/>
          </w:tcPr>
          <w:p w14:paraId="0F397AC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2DE337D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650B65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300-000</w:t>
            </w:r>
          </w:p>
        </w:tc>
        <w:tc>
          <w:tcPr>
            <w:tcW w:w="5853" w:type="dxa"/>
            <w:tcBorders>
              <w:top w:val="nil"/>
              <w:left w:val="nil"/>
              <w:bottom w:val="single" w:sz="4" w:space="0" w:color="auto"/>
              <w:right w:val="single" w:sz="4" w:space="0" w:color="auto"/>
            </w:tcBorders>
            <w:shd w:val="clear" w:color="000000" w:fill="FFFFFF"/>
            <w:noWrap/>
            <w:hideMark/>
          </w:tcPr>
          <w:p w14:paraId="716FD54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SERVICIOS GENERALES</w:t>
            </w:r>
          </w:p>
        </w:tc>
        <w:tc>
          <w:tcPr>
            <w:tcW w:w="1596" w:type="dxa"/>
            <w:tcBorders>
              <w:top w:val="nil"/>
              <w:left w:val="nil"/>
              <w:bottom w:val="single" w:sz="4" w:space="0" w:color="auto"/>
              <w:right w:val="single" w:sz="4" w:space="0" w:color="auto"/>
            </w:tcBorders>
            <w:shd w:val="clear" w:color="000000" w:fill="FFFFFF"/>
            <w:noWrap/>
            <w:hideMark/>
          </w:tcPr>
          <w:p w14:paraId="6A573042"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1,449,110.37</w:t>
            </w:r>
          </w:p>
        </w:tc>
      </w:tr>
      <w:tr w:rsidR="0078532C" w:rsidRPr="008E4176" w14:paraId="310C944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0E2AB4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lastRenderedPageBreak/>
              <w:t>311-101</w:t>
            </w:r>
          </w:p>
        </w:tc>
        <w:tc>
          <w:tcPr>
            <w:tcW w:w="5853" w:type="dxa"/>
            <w:tcBorders>
              <w:top w:val="nil"/>
              <w:left w:val="nil"/>
              <w:bottom w:val="single" w:sz="4" w:space="0" w:color="auto"/>
              <w:right w:val="single" w:sz="4" w:space="0" w:color="auto"/>
            </w:tcBorders>
            <w:shd w:val="clear" w:color="000000" w:fill="FFFFFF"/>
            <w:noWrap/>
            <w:hideMark/>
          </w:tcPr>
          <w:p w14:paraId="12D1405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Energía eléctrica</w:t>
            </w:r>
          </w:p>
        </w:tc>
        <w:tc>
          <w:tcPr>
            <w:tcW w:w="1596" w:type="dxa"/>
            <w:tcBorders>
              <w:top w:val="nil"/>
              <w:left w:val="nil"/>
              <w:bottom w:val="single" w:sz="4" w:space="0" w:color="auto"/>
              <w:right w:val="single" w:sz="4" w:space="0" w:color="auto"/>
            </w:tcBorders>
            <w:shd w:val="clear" w:color="auto" w:fill="auto"/>
            <w:noWrap/>
            <w:hideMark/>
          </w:tcPr>
          <w:p w14:paraId="009D63D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-1,000,000.00</w:t>
            </w:r>
          </w:p>
        </w:tc>
      </w:tr>
      <w:tr w:rsidR="0078532C" w:rsidRPr="008E4176" w14:paraId="0E85D72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AA11D1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311-236</w:t>
            </w:r>
          </w:p>
        </w:tc>
        <w:tc>
          <w:tcPr>
            <w:tcW w:w="5853" w:type="dxa"/>
            <w:tcBorders>
              <w:top w:val="nil"/>
              <w:left w:val="nil"/>
              <w:bottom w:val="single" w:sz="4" w:space="0" w:color="auto"/>
              <w:right w:val="single" w:sz="4" w:space="0" w:color="auto"/>
            </w:tcBorders>
            <w:shd w:val="clear" w:color="000000" w:fill="FFFFFF"/>
            <w:noWrap/>
            <w:hideMark/>
          </w:tcPr>
          <w:p w14:paraId="21E6701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Energía eléctrica</w:t>
            </w:r>
          </w:p>
        </w:tc>
        <w:tc>
          <w:tcPr>
            <w:tcW w:w="1596" w:type="dxa"/>
            <w:tcBorders>
              <w:top w:val="nil"/>
              <w:left w:val="nil"/>
              <w:bottom w:val="single" w:sz="4" w:space="0" w:color="auto"/>
              <w:right w:val="single" w:sz="4" w:space="0" w:color="auto"/>
            </w:tcBorders>
            <w:shd w:val="clear" w:color="auto" w:fill="auto"/>
            <w:noWrap/>
            <w:hideMark/>
          </w:tcPr>
          <w:p w14:paraId="2066458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2,000,000.00</w:t>
            </w:r>
          </w:p>
        </w:tc>
      </w:tr>
      <w:tr w:rsidR="0078532C" w:rsidRPr="008E4176" w14:paraId="1C02F96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F9B08B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312-101</w:t>
            </w:r>
          </w:p>
        </w:tc>
        <w:tc>
          <w:tcPr>
            <w:tcW w:w="5853" w:type="dxa"/>
            <w:tcBorders>
              <w:top w:val="nil"/>
              <w:left w:val="nil"/>
              <w:bottom w:val="single" w:sz="4" w:space="0" w:color="auto"/>
              <w:right w:val="single" w:sz="4" w:space="0" w:color="auto"/>
            </w:tcBorders>
            <w:shd w:val="clear" w:color="000000" w:fill="FFFFFF"/>
            <w:noWrap/>
            <w:hideMark/>
          </w:tcPr>
          <w:p w14:paraId="39A96A3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Gas</w:t>
            </w:r>
          </w:p>
        </w:tc>
        <w:tc>
          <w:tcPr>
            <w:tcW w:w="1596" w:type="dxa"/>
            <w:tcBorders>
              <w:top w:val="nil"/>
              <w:left w:val="nil"/>
              <w:bottom w:val="single" w:sz="4" w:space="0" w:color="auto"/>
              <w:right w:val="single" w:sz="4" w:space="0" w:color="auto"/>
            </w:tcBorders>
            <w:shd w:val="clear" w:color="auto" w:fill="auto"/>
            <w:noWrap/>
            <w:hideMark/>
          </w:tcPr>
          <w:p w14:paraId="335D43E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448DDA0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926509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314-101</w:t>
            </w:r>
          </w:p>
        </w:tc>
        <w:tc>
          <w:tcPr>
            <w:tcW w:w="5853" w:type="dxa"/>
            <w:tcBorders>
              <w:top w:val="nil"/>
              <w:left w:val="nil"/>
              <w:bottom w:val="single" w:sz="4" w:space="0" w:color="auto"/>
              <w:right w:val="single" w:sz="4" w:space="0" w:color="auto"/>
            </w:tcBorders>
            <w:shd w:val="clear" w:color="000000" w:fill="FFFFFF"/>
            <w:noWrap/>
            <w:hideMark/>
          </w:tcPr>
          <w:p w14:paraId="0DED78F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Telefonía tradicional</w:t>
            </w:r>
          </w:p>
        </w:tc>
        <w:tc>
          <w:tcPr>
            <w:tcW w:w="1596" w:type="dxa"/>
            <w:tcBorders>
              <w:top w:val="nil"/>
              <w:left w:val="nil"/>
              <w:bottom w:val="single" w:sz="4" w:space="0" w:color="auto"/>
              <w:right w:val="single" w:sz="4" w:space="0" w:color="auto"/>
            </w:tcBorders>
            <w:shd w:val="clear" w:color="auto" w:fill="auto"/>
            <w:noWrap/>
            <w:hideMark/>
          </w:tcPr>
          <w:p w14:paraId="6A4718C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702F3F6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0F28C6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316-101</w:t>
            </w:r>
          </w:p>
        </w:tc>
        <w:tc>
          <w:tcPr>
            <w:tcW w:w="5853" w:type="dxa"/>
            <w:tcBorders>
              <w:top w:val="nil"/>
              <w:left w:val="nil"/>
              <w:bottom w:val="single" w:sz="4" w:space="0" w:color="auto"/>
              <w:right w:val="single" w:sz="4" w:space="0" w:color="auto"/>
            </w:tcBorders>
            <w:shd w:val="clear" w:color="000000" w:fill="FFFFFF"/>
            <w:noWrap/>
            <w:hideMark/>
          </w:tcPr>
          <w:p w14:paraId="43FFF11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de telecomunicaciones y satélites</w:t>
            </w:r>
          </w:p>
        </w:tc>
        <w:tc>
          <w:tcPr>
            <w:tcW w:w="1596" w:type="dxa"/>
            <w:tcBorders>
              <w:top w:val="nil"/>
              <w:left w:val="nil"/>
              <w:bottom w:val="single" w:sz="4" w:space="0" w:color="auto"/>
              <w:right w:val="single" w:sz="4" w:space="0" w:color="auto"/>
            </w:tcBorders>
            <w:shd w:val="clear" w:color="auto" w:fill="auto"/>
            <w:noWrap/>
            <w:hideMark/>
          </w:tcPr>
          <w:p w14:paraId="4CD05A9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-25,000.00</w:t>
            </w:r>
          </w:p>
        </w:tc>
      </w:tr>
      <w:tr w:rsidR="0078532C" w:rsidRPr="008E4176" w14:paraId="27627A4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F9FF3E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318-101</w:t>
            </w:r>
          </w:p>
        </w:tc>
        <w:tc>
          <w:tcPr>
            <w:tcW w:w="5853" w:type="dxa"/>
            <w:tcBorders>
              <w:top w:val="nil"/>
              <w:left w:val="nil"/>
              <w:bottom w:val="single" w:sz="4" w:space="0" w:color="auto"/>
              <w:right w:val="single" w:sz="4" w:space="0" w:color="auto"/>
            </w:tcBorders>
            <w:shd w:val="clear" w:color="000000" w:fill="FFFFFF"/>
            <w:noWrap/>
            <w:hideMark/>
          </w:tcPr>
          <w:p w14:paraId="165D12F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postales y telegráficos</w:t>
            </w:r>
          </w:p>
        </w:tc>
        <w:tc>
          <w:tcPr>
            <w:tcW w:w="1596" w:type="dxa"/>
            <w:tcBorders>
              <w:top w:val="nil"/>
              <w:left w:val="nil"/>
              <w:bottom w:val="single" w:sz="4" w:space="0" w:color="auto"/>
              <w:right w:val="single" w:sz="4" w:space="0" w:color="auto"/>
            </w:tcBorders>
            <w:shd w:val="clear" w:color="auto" w:fill="auto"/>
            <w:noWrap/>
            <w:hideMark/>
          </w:tcPr>
          <w:p w14:paraId="0BADD8C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4FC4F6C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7FAA94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321-101</w:t>
            </w:r>
          </w:p>
        </w:tc>
        <w:tc>
          <w:tcPr>
            <w:tcW w:w="5853" w:type="dxa"/>
            <w:tcBorders>
              <w:top w:val="nil"/>
              <w:left w:val="nil"/>
              <w:bottom w:val="single" w:sz="4" w:space="0" w:color="auto"/>
              <w:right w:val="single" w:sz="4" w:space="0" w:color="auto"/>
            </w:tcBorders>
            <w:shd w:val="clear" w:color="000000" w:fill="FFFFFF"/>
            <w:noWrap/>
            <w:hideMark/>
          </w:tcPr>
          <w:p w14:paraId="363DB3D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terrenos</w:t>
            </w:r>
          </w:p>
        </w:tc>
        <w:tc>
          <w:tcPr>
            <w:tcW w:w="1596" w:type="dxa"/>
            <w:tcBorders>
              <w:top w:val="nil"/>
              <w:left w:val="nil"/>
              <w:bottom w:val="single" w:sz="4" w:space="0" w:color="auto"/>
              <w:right w:val="single" w:sz="4" w:space="0" w:color="auto"/>
            </w:tcBorders>
            <w:shd w:val="clear" w:color="auto" w:fill="auto"/>
            <w:noWrap/>
            <w:hideMark/>
          </w:tcPr>
          <w:p w14:paraId="7828C97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23AEC98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23CEEF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322-101</w:t>
            </w:r>
          </w:p>
        </w:tc>
        <w:tc>
          <w:tcPr>
            <w:tcW w:w="5853" w:type="dxa"/>
            <w:tcBorders>
              <w:top w:val="nil"/>
              <w:left w:val="nil"/>
              <w:bottom w:val="single" w:sz="4" w:space="0" w:color="auto"/>
              <w:right w:val="single" w:sz="4" w:space="0" w:color="auto"/>
            </w:tcBorders>
            <w:shd w:val="clear" w:color="000000" w:fill="FFFFFF"/>
            <w:noWrap/>
            <w:hideMark/>
          </w:tcPr>
          <w:p w14:paraId="06A8411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edificios</w:t>
            </w:r>
          </w:p>
        </w:tc>
        <w:tc>
          <w:tcPr>
            <w:tcW w:w="1596" w:type="dxa"/>
            <w:tcBorders>
              <w:top w:val="nil"/>
              <w:left w:val="nil"/>
              <w:bottom w:val="single" w:sz="4" w:space="0" w:color="auto"/>
              <w:right w:val="single" w:sz="4" w:space="0" w:color="auto"/>
            </w:tcBorders>
            <w:shd w:val="clear" w:color="auto" w:fill="auto"/>
            <w:noWrap/>
            <w:hideMark/>
          </w:tcPr>
          <w:p w14:paraId="7FD4D9A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-5,000.00</w:t>
            </w:r>
          </w:p>
        </w:tc>
      </w:tr>
      <w:tr w:rsidR="0078532C" w:rsidRPr="008E4176" w14:paraId="1E970BC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3758B8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323-101</w:t>
            </w:r>
          </w:p>
        </w:tc>
        <w:tc>
          <w:tcPr>
            <w:tcW w:w="5853" w:type="dxa"/>
            <w:tcBorders>
              <w:top w:val="nil"/>
              <w:left w:val="nil"/>
              <w:bottom w:val="single" w:sz="4" w:space="0" w:color="auto"/>
              <w:right w:val="single" w:sz="4" w:space="0" w:color="auto"/>
            </w:tcBorders>
            <w:shd w:val="clear" w:color="000000" w:fill="FFFFFF"/>
            <w:noWrap/>
            <w:hideMark/>
          </w:tcPr>
          <w:p w14:paraId="4F763A7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mobiliario y equipo de administra</w:t>
            </w:r>
          </w:p>
        </w:tc>
        <w:tc>
          <w:tcPr>
            <w:tcW w:w="1596" w:type="dxa"/>
            <w:tcBorders>
              <w:top w:val="nil"/>
              <w:left w:val="nil"/>
              <w:bottom w:val="single" w:sz="4" w:space="0" w:color="auto"/>
              <w:right w:val="single" w:sz="4" w:space="0" w:color="auto"/>
            </w:tcBorders>
            <w:shd w:val="clear" w:color="auto" w:fill="auto"/>
            <w:noWrap/>
            <w:hideMark/>
          </w:tcPr>
          <w:p w14:paraId="05AED11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100,000.00</w:t>
            </w:r>
          </w:p>
        </w:tc>
      </w:tr>
      <w:tr w:rsidR="0078532C" w:rsidRPr="008E4176" w14:paraId="1F45A12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3AAED1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325-101</w:t>
            </w:r>
          </w:p>
        </w:tc>
        <w:tc>
          <w:tcPr>
            <w:tcW w:w="5853" w:type="dxa"/>
            <w:tcBorders>
              <w:top w:val="nil"/>
              <w:left w:val="nil"/>
              <w:bottom w:val="single" w:sz="4" w:space="0" w:color="auto"/>
              <w:right w:val="single" w:sz="4" w:space="0" w:color="auto"/>
            </w:tcBorders>
            <w:shd w:val="clear" w:color="000000" w:fill="FFFFFF"/>
            <w:noWrap/>
            <w:hideMark/>
          </w:tcPr>
          <w:p w14:paraId="6F5750F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equipo de transporte</w:t>
            </w:r>
          </w:p>
        </w:tc>
        <w:tc>
          <w:tcPr>
            <w:tcW w:w="1596" w:type="dxa"/>
            <w:tcBorders>
              <w:top w:val="nil"/>
              <w:left w:val="nil"/>
              <w:bottom w:val="single" w:sz="4" w:space="0" w:color="auto"/>
              <w:right w:val="single" w:sz="4" w:space="0" w:color="auto"/>
            </w:tcBorders>
            <w:shd w:val="clear" w:color="auto" w:fill="auto"/>
            <w:noWrap/>
            <w:hideMark/>
          </w:tcPr>
          <w:p w14:paraId="03CB09D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-250,000.00</w:t>
            </w:r>
          </w:p>
        </w:tc>
      </w:tr>
      <w:tr w:rsidR="0078532C" w:rsidRPr="008E4176" w14:paraId="372C879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D43138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325-235</w:t>
            </w:r>
          </w:p>
        </w:tc>
        <w:tc>
          <w:tcPr>
            <w:tcW w:w="5853" w:type="dxa"/>
            <w:tcBorders>
              <w:top w:val="nil"/>
              <w:left w:val="nil"/>
              <w:bottom w:val="single" w:sz="4" w:space="0" w:color="auto"/>
              <w:right w:val="single" w:sz="4" w:space="0" w:color="auto"/>
            </w:tcBorders>
            <w:shd w:val="clear" w:color="000000" w:fill="FFFFFF"/>
            <w:noWrap/>
            <w:hideMark/>
          </w:tcPr>
          <w:p w14:paraId="2151FAA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equipo de transporte</w:t>
            </w:r>
          </w:p>
        </w:tc>
        <w:tc>
          <w:tcPr>
            <w:tcW w:w="1596" w:type="dxa"/>
            <w:tcBorders>
              <w:top w:val="nil"/>
              <w:left w:val="nil"/>
              <w:bottom w:val="single" w:sz="4" w:space="0" w:color="auto"/>
              <w:right w:val="single" w:sz="4" w:space="0" w:color="auto"/>
            </w:tcBorders>
            <w:shd w:val="clear" w:color="auto" w:fill="auto"/>
            <w:noWrap/>
            <w:hideMark/>
          </w:tcPr>
          <w:p w14:paraId="6109271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650,000.00</w:t>
            </w:r>
          </w:p>
        </w:tc>
      </w:tr>
      <w:tr w:rsidR="0078532C" w:rsidRPr="008E4176" w14:paraId="59654E7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259E86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326-101</w:t>
            </w:r>
          </w:p>
        </w:tc>
        <w:tc>
          <w:tcPr>
            <w:tcW w:w="5853" w:type="dxa"/>
            <w:tcBorders>
              <w:top w:val="nil"/>
              <w:left w:val="nil"/>
              <w:bottom w:val="single" w:sz="4" w:space="0" w:color="auto"/>
              <w:right w:val="single" w:sz="4" w:space="0" w:color="auto"/>
            </w:tcBorders>
            <w:shd w:val="clear" w:color="000000" w:fill="FFFFFF"/>
            <w:noWrap/>
            <w:hideMark/>
          </w:tcPr>
          <w:p w14:paraId="0E363EC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maquinaria, otros equipos y herra</w:t>
            </w:r>
          </w:p>
        </w:tc>
        <w:tc>
          <w:tcPr>
            <w:tcW w:w="1596" w:type="dxa"/>
            <w:tcBorders>
              <w:top w:val="nil"/>
              <w:left w:val="nil"/>
              <w:bottom w:val="single" w:sz="4" w:space="0" w:color="auto"/>
              <w:right w:val="single" w:sz="4" w:space="0" w:color="auto"/>
            </w:tcBorders>
            <w:shd w:val="clear" w:color="auto" w:fill="auto"/>
            <w:noWrap/>
            <w:hideMark/>
          </w:tcPr>
          <w:p w14:paraId="5213B72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17,864.00</w:t>
            </w:r>
          </w:p>
        </w:tc>
      </w:tr>
      <w:tr w:rsidR="0078532C" w:rsidRPr="008E4176" w14:paraId="24183D6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E80378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327-101</w:t>
            </w:r>
          </w:p>
        </w:tc>
        <w:tc>
          <w:tcPr>
            <w:tcW w:w="5853" w:type="dxa"/>
            <w:tcBorders>
              <w:top w:val="nil"/>
              <w:left w:val="nil"/>
              <w:bottom w:val="single" w:sz="4" w:space="0" w:color="auto"/>
              <w:right w:val="single" w:sz="4" w:space="0" w:color="auto"/>
            </w:tcBorders>
            <w:shd w:val="clear" w:color="000000" w:fill="FFFFFF"/>
            <w:noWrap/>
            <w:hideMark/>
          </w:tcPr>
          <w:p w14:paraId="37DDDE2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Arrendamiento de activos intangibles</w:t>
            </w:r>
          </w:p>
        </w:tc>
        <w:tc>
          <w:tcPr>
            <w:tcW w:w="1596" w:type="dxa"/>
            <w:tcBorders>
              <w:top w:val="nil"/>
              <w:left w:val="nil"/>
              <w:bottom w:val="single" w:sz="4" w:space="0" w:color="auto"/>
              <w:right w:val="single" w:sz="4" w:space="0" w:color="auto"/>
            </w:tcBorders>
            <w:shd w:val="clear" w:color="auto" w:fill="auto"/>
            <w:noWrap/>
            <w:hideMark/>
          </w:tcPr>
          <w:p w14:paraId="55A1326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1B36BF4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0F8DFB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331-101</w:t>
            </w:r>
          </w:p>
        </w:tc>
        <w:tc>
          <w:tcPr>
            <w:tcW w:w="5853" w:type="dxa"/>
            <w:tcBorders>
              <w:top w:val="nil"/>
              <w:left w:val="nil"/>
              <w:bottom w:val="single" w:sz="4" w:space="0" w:color="auto"/>
              <w:right w:val="single" w:sz="4" w:space="0" w:color="auto"/>
            </w:tcBorders>
            <w:shd w:val="clear" w:color="000000" w:fill="FFFFFF"/>
            <w:noWrap/>
            <w:hideMark/>
          </w:tcPr>
          <w:p w14:paraId="76ABC2B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legales, de contabilidad, auditoría y re</w:t>
            </w:r>
          </w:p>
        </w:tc>
        <w:tc>
          <w:tcPr>
            <w:tcW w:w="1596" w:type="dxa"/>
            <w:tcBorders>
              <w:top w:val="nil"/>
              <w:left w:val="nil"/>
              <w:bottom w:val="single" w:sz="4" w:space="0" w:color="auto"/>
              <w:right w:val="single" w:sz="4" w:space="0" w:color="auto"/>
            </w:tcBorders>
            <w:shd w:val="clear" w:color="auto" w:fill="auto"/>
            <w:noWrap/>
            <w:hideMark/>
          </w:tcPr>
          <w:p w14:paraId="36594EF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6,600.00</w:t>
            </w:r>
          </w:p>
        </w:tc>
      </w:tr>
      <w:tr w:rsidR="0078532C" w:rsidRPr="008E4176" w14:paraId="4A4B7A3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E55026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332-101</w:t>
            </w:r>
          </w:p>
        </w:tc>
        <w:tc>
          <w:tcPr>
            <w:tcW w:w="5853" w:type="dxa"/>
            <w:tcBorders>
              <w:top w:val="nil"/>
              <w:left w:val="nil"/>
              <w:bottom w:val="single" w:sz="4" w:space="0" w:color="auto"/>
              <w:right w:val="single" w:sz="4" w:space="0" w:color="auto"/>
            </w:tcBorders>
            <w:shd w:val="clear" w:color="000000" w:fill="FFFFFF"/>
            <w:noWrap/>
            <w:hideMark/>
          </w:tcPr>
          <w:p w14:paraId="3E4ADE3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de diseño, arquitectura, ingeniería y ac</w:t>
            </w:r>
          </w:p>
        </w:tc>
        <w:tc>
          <w:tcPr>
            <w:tcW w:w="1596" w:type="dxa"/>
            <w:tcBorders>
              <w:top w:val="nil"/>
              <w:left w:val="nil"/>
              <w:bottom w:val="single" w:sz="4" w:space="0" w:color="auto"/>
              <w:right w:val="single" w:sz="4" w:space="0" w:color="auto"/>
            </w:tcBorders>
            <w:shd w:val="clear" w:color="auto" w:fill="auto"/>
            <w:noWrap/>
            <w:hideMark/>
          </w:tcPr>
          <w:p w14:paraId="593B12C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50,000.00</w:t>
            </w:r>
          </w:p>
        </w:tc>
      </w:tr>
      <w:tr w:rsidR="0078532C" w:rsidRPr="008E4176" w14:paraId="07D63D0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C9C4C5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334-101</w:t>
            </w:r>
          </w:p>
        </w:tc>
        <w:tc>
          <w:tcPr>
            <w:tcW w:w="5853" w:type="dxa"/>
            <w:tcBorders>
              <w:top w:val="nil"/>
              <w:left w:val="nil"/>
              <w:bottom w:val="single" w:sz="4" w:space="0" w:color="auto"/>
              <w:right w:val="single" w:sz="4" w:space="0" w:color="auto"/>
            </w:tcBorders>
            <w:shd w:val="clear" w:color="000000" w:fill="FFFFFF"/>
            <w:noWrap/>
            <w:hideMark/>
          </w:tcPr>
          <w:p w14:paraId="232AC1C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de capacitación</w:t>
            </w:r>
          </w:p>
        </w:tc>
        <w:tc>
          <w:tcPr>
            <w:tcW w:w="1596" w:type="dxa"/>
            <w:tcBorders>
              <w:top w:val="nil"/>
              <w:left w:val="nil"/>
              <w:bottom w:val="single" w:sz="4" w:space="0" w:color="auto"/>
              <w:right w:val="single" w:sz="4" w:space="0" w:color="auto"/>
            </w:tcBorders>
            <w:shd w:val="clear" w:color="auto" w:fill="auto"/>
            <w:noWrap/>
            <w:hideMark/>
          </w:tcPr>
          <w:p w14:paraId="3A591DB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75,707.00</w:t>
            </w:r>
          </w:p>
        </w:tc>
      </w:tr>
      <w:tr w:rsidR="0078532C" w:rsidRPr="008E4176" w14:paraId="375C32D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0EF912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341-101</w:t>
            </w:r>
          </w:p>
        </w:tc>
        <w:tc>
          <w:tcPr>
            <w:tcW w:w="5853" w:type="dxa"/>
            <w:tcBorders>
              <w:top w:val="nil"/>
              <w:left w:val="nil"/>
              <w:bottom w:val="single" w:sz="4" w:space="0" w:color="auto"/>
              <w:right w:val="single" w:sz="4" w:space="0" w:color="auto"/>
            </w:tcBorders>
            <w:shd w:val="clear" w:color="000000" w:fill="FFFFFF"/>
            <w:noWrap/>
            <w:hideMark/>
          </w:tcPr>
          <w:p w14:paraId="419F6E30"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financieros y bancarios</w:t>
            </w:r>
          </w:p>
        </w:tc>
        <w:tc>
          <w:tcPr>
            <w:tcW w:w="1596" w:type="dxa"/>
            <w:tcBorders>
              <w:top w:val="nil"/>
              <w:left w:val="nil"/>
              <w:bottom w:val="single" w:sz="4" w:space="0" w:color="auto"/>
              <w:right w:val="single" w:sz="4" w:space="0" w:color="auto"/>
            </w:tcBorders>
            <w:shd w:val="clear" w:color="auto" w:fill="auto"/>
            <w:noWrap/>
            <w:hideMark/>
          </w:tcPr>
          <w:p w14:paraId="1C53010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17337F0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717BAF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341-236</w:t>
            </w:r>
          </w:p>
        </w:tc>
        <w:tc>
          <w:tcPr>
            <w:tcW w:w="5853" w:type="dxa"/>
            <w:tcBorders>
              <w:top w:val="nil"/>
              <w:left w:val="nil"/>
              <w:bottom w:val="single" w:sz="4" w:space="0" w:color="auto"/>
              <w:right w:val="single" w:sz="4" w:space="0" w:color="auto"/>
            </w:tcBorders>
            <w:shd w:val="clear" w:color="000000" w:fill="FFFFFF"/>
            <w:noWrap/>
            <w:hideMark/>
          </w:tcPr>
          <w:p w14:paraId="146BC96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financieros y bancarios</w:t>
            </w:r>
          </w:p>
        </w:tc>
        <w:tc>
          <w:tcPr>
            <w:tcW w:w="1596" w:type="dxa"/>
            <w:tcBorders>
              <w:top w:val="nil"/>
              <w:left w:val="nil"/>
              <w:bottom w:val="single" w:sz="4" w:space="0" w:color="auto"/>
              <w:right w:val="single" w:sz="4" w:space="0" w:color="auto"/>
            </w:tcBorders>
            <w:shd w:val="clear" w:color="auto" w:fill="auto"/>
            <w:noWrap/>
            <w:hideMark/>
          </w:tcPr>
          <w:p w14:paraId="0619648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30.00</w:t>
            </w:r>
          </w:p>
        </w:tc>
      </w:tr>
      <w:tr w:rsidR="0078532C" w:rsidRPr="008E4176" w14:paraId="3221B6E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D9C97B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341-442</w:t>
            </w:r>
          </w:p>
        </w:tc>
        <w:tc>
          <w:tcPr>
            <w:tcW w:w="5853" w:type="dxa"/>
            <w:tcBorders>
              <w:top w:val="nil"/>
              <w:left w:val="nil"/>
              <w:bottom w:val="single" w:sz="4" w:space="0" w:color="auto"/>
              <w:right w:val="single" w:sz="4" w:space="0" w:color="auto"/>
            </w:tcBorders>
            <w:shd w:val="clear" w:color="000000" w:fill="FFFFFF"/>
            <w:noWrap/>
            <w:hideMark/>
          </w:tcPr>
          <w:p w14:paraId="6B752A7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financieros y bancarios</w:t>
            </w:r>
          </w:p>
        </w:tc>
        <w:tc>
          <w:tcPr>
            <w:tcW w:w="1596" w:type="dxa"/>
            <w:tcBorders>
              <w:top w:val="nil"/>
              <w:left w:val="nil"/>
              <w:bottom w:val="single" w:sz="4" w:space="0" w:color="auto"/>
              <w:right w:val="single" w:sz="4" w:space="0" w:color="auto"/>
            </w:tcBorders>
            <w:shd w:val="clear" w:color="auto" w:fill="auto"/>
            <w:noWrap/>
            <w:hideMark/>
          </w:tcPr>
          <w:p w14:paraId="08EAC8B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251.54</w:t>
            </w:r>
          </w:p>
        </w:tc>
      </w:tr>
      <w:tr w:rsidR="0078532C" w:rsidRPr="008E4176" w14:paraId="24D37C1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2732AF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344-101</w:t>
            </w:r>
          </w:p>
        </w:tc>
        <w:tc>
          <w:tcPr>
            <w:tcW w:w="5853" w:type="dxa"/>
            <w:tcBorders>
              <w:top w:val="nil"/>
              <w:left w:val="nil"/>
              <w:bottom w:val="single" w:sz="4" w:space="0" w:color="auto"/>
              <w:right w:val="single" w:sz="4" w:space="0" w:color="auto"/>
            </w:tcBorders>
            <w:shd w:val="clear" w:color="000000" w:fill="FFFFFF"/>
            <w:noWrap/>
            <w:hideMark/>
          </w:tcPr>
          <w:p w14:paraId="274323AA"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Seguros de responsabilidad patrimonial y fianzas</w:t>
            </w:r>
          </w:p>
        </w:tc>
        <w:tc>
          <w:tcPr>
            <w:tcW w:w="1596" w:type="dxa"/>
            <w:tcBorders>
              <w:top w:val="nil"/>
              <w:left w:val="nil"/>
              <w:bottom w:val="single" w:sz="4" w:space="0" w:color="auto"/>
              <w:right w:val="single" w:sz="4" w:space="0" w:color="auto"/>
            </w:tcBorders>
            <w:shd w:val="clear" w:color="auto" w:fill="auto"/>
            <w:noWrap/>
            <w:hideMark/>
          </w:tcPr>
          <w:p w14:paraId="55BBE88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3377363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04C9FC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345-101</w:t>
            </w:r>
          </w:p>
        </w:tc>
        <w:tc>
          <w:tcPr>
            <w:tcW w:w="5853" w:type="dxa"/>
            <w:tcBorders>
              <w:top w:val="nil"/>
              <w:left w:val="nil"/>
              <w:bottom w:val="single" w:sz="4" w:space="0" w:color="auto"/>
              <w:right w:val="single" w:sz="4" w:space="0" w:color="auto"/>
            </w:tcBorders>
            <w:shd w:val="clear" w:color="000000" w:fill="FFFFFF"/>
            <w:noWrap/>
            <w:hideMark/>
          </w:tcPr>
          <w:p w14:paraId="76996C5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Seguro de bienes patrimoniales</w:t>
            </w:r>
          </w:p>
        </w:tc>
        <w:tc>
          <w:tcPr>
            <w:tcW w:w="1596" w:type="dxa"/>
            <w:tcBorders>
              <w:top w:val="nil"/>
              <w:left w:val="nil"/>
              <w:bottom w:val="single" w:sz="4" w:space="0" w:color="auto"/>
              <w:right w:val="single" w:sz="4" w:space="0" w:color="auto"/>
            </w:tcBorders>
            <w:shd w:val="clear" w:color="auto" w:fill="auto"/>
            <w:noWrap/>
            <w:hideMark/>
          </w:tcPr>
          <w:p w14:paraId="76DDBBB6"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7136FD0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F67DAF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347-101</w:t>
            </w:r>
          </w:p>
        </w:tc>
        <w:tc>
          <w:tcPr>
            <w:tcW w:w="5853" w:type="dxa"/>
            <w:tcBorders>
              <w:top w:val="nil"/>
              <w:left w:val="nil"/>
              <w:bottom w:val="single" w:sz="4" w:space="0" w:color="auto"/>
              <w:right w:val="single" w:sz="4" w:space="0" w:color="auto"/>
            </w:tcBorders>
            <w:shd w:val="clear" w:color="000000" w:fill="FFFFFF"/>
            <w:noWrap/>
            <w:hideMark/>
          </w:tcPr>
          <w:p w14:paraId="4E48CAD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Fletes y maniobras</w:t>
            </w:r>
          </w:p>
        </w:tc>
        <w:tc>
          <w:tcPr>
            <w:tcW w:w="1596" w:type="dxa"/>
            <w:tcBorders>
              <w:top w:val="nil"/>
              <w:left w:val="nil"/>
              <w:bottom w:val="single" w:sz="4" w:space="0" w:color="auto"/>
              <w:right w:val="single" w:sz="4" w:space="0" w:color="auto"/>
            </w:tcBorders>
            <w:shd w:val="clear" w:color="auto" w:fill="auto"/>
            <w:noWrap/>
            <w:hideMark/>
          </w:tcPr>
          <w:p w14:paraId="599982A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20,000.00</w:t>
            </w:r>
          </w:p>
        </w:tc>
      </w:tr>
      <w:tr w:rsidR="0078532C" w:rsidRPr="008E4176" w14:paraId="46FFDF3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59557F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351-101</w:t>
            </w:r>
          </w:p>
        </w:tc>
        <w:tc>
          <w:tcPr>
            <w:tcW w:w="5853" w:type="dxa"/>
            <w:tcBorders>
              <w:top w:val="nil"/>
              <w:left w:val="nil"/>
              <w:bottom w:val="single" w:sz="4" w:space="0" w:color="auto"/>
              <w:right w:val="single" w:sz="4" w:space="0" w:color="auto"/>
            </w:tcBorders>
            <w:shd w:val="clear" w:color="000000" w:fill="FFFFFF"/>
            <w:noWrap/>
            <w:hideMark/>
          </w:tcPr>
          <w:p w14:paraId="2D5BC27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Conservación y mantenimiento menor de inmuebles</w:t>
            </w:r>
          </w:p>
        </w:tc>
        <w:tc>
          <w:tcPr>
            <w:tcW w:w="1596" w:type="dxa"/>
            <w:tcBorders>
              <w:top w:val="nil"/>
              <w:left w:val="nil"/>
              <w:bottom w:val="single" w:sz="4" w:space="0" w:color="auto"/>
              <w:right w:val="single" w:sz="4" w:space="0" w:color="auto"/>
            </w:tcBorders>
            <w:shd w:val="clear" w:color="auto" w:fill="auto"/>
            <w:noWrap/>
            <w:hideMark/>
          </w:tcPr>
          <w:p w14:paraId="344144F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8B3772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12259B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352-101</w:t>
            </w:r>
          </w:p>
        </w:tc>
        <w:tc>
          <w:tcPr>
            <w:tcW w:w="5853" w:type="dxa"/>
            <w:tcBorders>
              <w:top w:val="nil"/>
              <w:left w:val="nil"/>
              <w:bottom w:val="single" w:sz="4" w:space="0" w:color="auto"/>
              <w:right w:val="single" w:sz="4" w:space="0" w:color="auto"/>
            </w:tcBorders>
            <w:shd w:val="clear" w:color="000000" w:fill="FFFFFF"/>
            <w:noWrap/>
            <w:hideMark/>
          </w:tcPr>
          <w:p w14:paraId="7DD9293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Instalación, reparación y mantenimiento de mobilia</w:t>
            </w:r>
          </w:p>
        </w:tc>
        <w:tc>
          <w:tcPr>
            <w:tcW w:w="1596" w:type="dxa"/>
            <w:tcBorders>
              <w:top w:val="nil"/>
              <w:left w:val="nil"/>
              <w:bottom w:val="single" w:sz="4" w:space="0" w:color="auto"/>
              <w:right w:val="single" w:sz="4" w:space="0" w:color="auto"/>
            </w:tcBorders>
            <w:shd w:val="clear" w:color="auto" w:fill="auto"/>
            <w:noWrap/>
            <w:hideMark/>
          </w:tcPr>
          <w:p w14:paraId="0F0FB58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50,000.00</w:t>
            </w:r>
          </w:p>
        </w:tc>
      </w:tr>
      <w:tr w:rsidR="0078532C" w:rsidRPr="008E4176" w14:paraId="194C77C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7EFB43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353-101</w:t>
            </w:r>
          </w:p>
        </w:tc>
        <w:tc>
          <w:tcPr>
            <w:tcW w:w="5853" w:type="dxa"/>
            <w:tcBorders>
              <w:top w:val="nil"/>
              <w:left w:val="nil"/>
              <w:bottom w:val="single" w:sz="4" w:space="0" w:color="auto"/>
              <w:right w:val="single" w:sz="4" w:space="0" w:color="auto"/>
            </w:tcBorders>
            <w:shd w:val="clear" w:color="000000" w:fill="FFFFFF"/>
            <w:noWrap/>
            <w:hideMark/>
          </w:tcPr>
          <w:p w14:paraId="51E27F8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Instalación, reparación y mantenimiento de equipo</w:t>
            </w:r>
          </w:p>
        </w:tc>
        <w:tc>
          <w:tcPr>
            <w:tcW w:w="1596" w:type="dxa"/>
            <w:tcBorders>
              <w:top w:val="nil"/>
              <w:left w:val="nil"/>
              <w:bottom w:val="single" w:sz="4" w:space="0" w:color="auto"/>
              <w:right w:val="single" w:sz="4" w:space="0" w:color="auto"/>
            </w:tcBorders>
            <w:shd w:val="clear" w:color="auto" w:fill="auto"/>
            <w:noWrap/>
            <w:hideMark/>
          </w:tcPr>
          <w:p w14:paraId="7942F8B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w:t>
            </w:r>
          </w:p>
        </w:tc>
      </w:tr>
      <w:tr w:rsidR="0078532C" w:rsidRPr="008E4176" w14:paraId="75CAA74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59C9591"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355-101</w:t>
            </w:r>
          </w:p>
        </w:tc>
        <w:tc>
          <w:tcPr>
            <w:tcW w:w="5853" w:type="dxa"/>
            <w:tcBorders>
              <w:top w:val="nil"/>
              <w:left w:val="nil"/>
              <w:bottom w:val="single" w:sz="4" w:space="0" w:color="auto"/>
              <w:right w:val="single" w:sz="4" w:space="0" w:color="auto"/>
            </w:tcBorders>
            <w:shd w:val="clear" w:color="000000" w:fill="FFFFFF"/>
            <w:noWrap/>
            <w:hideMark/>
          </w:tcPr>
          <w:p w14:paraId="0322A7F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Reparación y mantenimiento de equipo de transporte</w:t>
            </w:r>
          </w:p>
        </w:tc>
        <w:tc>
          <w:tcPr>
            <w:tcW w:w="1596" w:type="dxa"/>
            <w:tcBorders>
              <w:top w:val="nil"/>
              <w:left w:val="nil"/>
              <w:bottom w:val="single" w:sz="4" w:space="0" w:color="auto"/>
              <w:right w:val="single" w:sz="4" w:space="0" w:color="auto"/>
            </w:tcBorders>
            <w:shd w:val="clear" w:color="auto" w:fill="auto"/>
            <w:noWrap/>
            <w:hideMark/>
          </w:tcPr>
          <w:p w14:paraId="63921208"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76AE081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A81497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355-236</w:t>
            </w:r>
          </w:p>
        </w:tc>
        <w:tc>
          <w:tcPr>
            <w:tcW w:w="5853" w:type="dxa"/>
            <w:tcBorders>
              <w:top w:val="nil"/>
              <w:left w:val="nil"/>
              <w:bottom w:val="single" w:sz="4" w:space="0" w:color="auto"/>
              <w:right w:val="single" w:sz="4" w:space="0" w:color="auto"/>
            </w:tcBorders>
            <w:shd w:val="clear" w:color="000000" w:fill="FFFFFF"/>
            <w:noWrap/>
            <w:hideMark/>
          </w:tcPr>
          <w:p w14:paraId="4CECCE1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Reparación y mantenimiento de equipo de transporte</w:t>
            </w:r>
          </w:p>
        </w:tc>
        <w:tc>
          <w:tcPr>
            <w:tcW w:w="1596" w:type="dxa"/>
            <w:tcBorders>
              <w:top w:val="nil"/>
              <w:left w:val="nil"/>
              <w:bottom w:val="single" w:sz="4" w:space="0" w:color="auto"/>
              <w:right w:val="single" w:sz="4" w:space="0" w:color="auto"/>
            </w:tcBorders>
            <w:shd w:val="clear" w:color="auto" w:fill="auto"/>
            <w:noWrap/>
            <w:hideMark/>
          </w:tcPr>
          <w:p w14:paraId="33AC5E6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2,500.00</w:t>
            </w:r>
          </w:p>
        </w:tc>
      </w:tr>
      <w:tr w:rsidR="0078532C" w:rsidRPr="008E4176" w14:paraId="33E0A85E"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D78DAB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357-101</w:t>
            </w:r>
          </w:p>
        </w:tc>
        <w:tc>
          <w:tcPr>
            <w:tcW w:w="5853" w:type="dxa"/>
            <w:tcBorders>
              <w:top w:val="nil"/>
              <w:left w:val="nil"/>
              <w:bottom w:val="single" w:sz="4" w:space="0" w:color="auto"/>
              <w:right w:val="single" w:sz="4" w:space="0" w:color="auto"/>
            </w:tcBorders>
            <w:shd w:val="clear" w:color="000000" w:fill="FFFFFF"/>
            <w:noWrap/>
            <w:hideMark/>
          </w:tcPr>
          <w:p w14:paraId="706C0E53"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Instalación, reparación y mantenimiento de maquina</w:t>
            </w:r>
          </w:p>
        </w:tc>
        <w:tc>
          <w:tcPr>
            <w:tcW w:w="1596" w:type="dxa"/>
            <w:tcBorders>
              <w:top w:val="nil"/>
              <w:left w:val="nil"/>
              <w:bottom w:val="single" w:sz="4" w:space="0" w:color="auto"/>
              <w:right w:val="single" w:sz="4" w:space="0" w:color="auto"/>
            </w:tcBorders>
            <w:shd w:val="clear" w:color="auto" w:fill="auto"/>
            <w:noWrap/>
            <w:hideMark/>
          </w:tcPr>
          <w:p w14:paraId="7C6E708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-350,000.00</w:t>
            </w:r>
          </w:p>
        </w:tc>
      </w:tr>
      <w:tr w:rsidR="0078532C" w:rsidRPr="008E4176" w14:paraId="5E416DA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CA7DB37"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357-236</w:t>
            </w:r>
          </w:p>
        </w:tc>
        <w:tc>
          <w:tcPr>
            <w:tcW w:w="5853" w:type="dxa"/>
            <w:tcBorders>
              <w:top w:val="nil"/>
              <w:left w:val="nil"/>
              <w:bottom w:val="single" w:sz="4" w:space="0" w:color="auto"/>
              <w:right w:val="single" w:sz="4" w:space="0" w:color="auto"/>
            </w:tcBorders>
            <w:shd w:val="clear" w:color="000000" w:fill="FFFFFF"/>
            <w:noWrap/>
            <w:hideMark/>
          </w:tcPr>
          <w:p w14:paraId="5E91A83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Instalación, reparación y mantenimiento de maquina</w:t>
            </w:r>
          </w:p>
        </w:tc>
        <w:tc>
          <w:tcPr>
            <w:tcW w:w="1596" w:type="dxa"/>
            <w:tcBorders>
              <w:top w:val="nil"/>
              <w:left w:val="nil"/>
              <w:bottom w:val="single" w:sz="4" w:space="0" w:color="auto"/>
              <w:right w:val="single" w:sz="4" w:space="0" w:color="auto"/>
            </w:tcBorders>
            <w:shd w:val="clear" w:color="auto" w:fill="auto"/>
            <w:noWrap/>
            <w:hideMark/>
          </w:tcPr>
          <w:p w14:paraId="14F0358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7,192.00</w:t>
            </w:r>
          </w:p>
        </w:tc>
      </w:tr>
      <w:tr w:rsidR="0078532C" w:rsidRPr="008E4176" w14:paraId="653B35B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F19818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358-101</w:t>
            </w:r>
          </w:p>
        </w:tc>
        <w:tc>
          <w:tcPr>
            <w:tcW w:w="5853" w:type="dxa"/>
            <w:tcBorders>
              <w:top w:val="nil"/>
              <w:left w:val="nil"/>
              <w:bottom w:val="single" w:sz="4" w:space="0" w:color="auto"/>
              <w:right w:val="single" w:sz="4" w:space="0" w:color="auto"/>
            </w:tcBorders>
            <w:shd w:val="clear" w:color="000000" w:fill="FFFFFF"/>
            <w:noWrap/>
            <w:hideMark/>
          </w:tcPr>
          <w:p w14:paraId="608BFA2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de limpieza y manejo de desechos</w:t>
            </w:r>
          </w:p>
        </w:tc>
        <w:tc>
          <w:tcPr>
            <w:tcW w:w="1596" w:type="dxa"/>
            <w:tcBorders>
              <w:top w:val="nil"/>
              <w:left w:val="nil"/>
              <w:bottom w:val="single" w:sz="4" w:space="0" w:color="auto"/>
              <w:right w:val="single" w:sz="4" w:space="0" w:color="auto"/>
            </w:tcBorders>
            <w:shd w:val="clear" w:color="auto" w:fill="auto"/>
            <w:noWrap/>
            <w:hideMark/>
          </w:tcPr>
          <w:p w14:paraId="750894A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-100,000.00</w:t>
            </w:r>
          </w:p>
        </w:tc>
      </w:tr>
      <w:tr w:rsidR="0078532C" w:rsidRPr="008E4176" w14:paraId="7B39A81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B87802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361-101</w:t>
            </w:r>
          </w:p>
        </w:tc>
        <w:tc>
          <w:tcPr>
            <w:tcW w:w="5853" w:type="dxa"/>
            <w:tcBorders>
              <w:top w:val="nil"/>
              <w:left w:val="nil"/>
              <w:bottom w:val="single" w:sz="4" w:space="0" w:color="auto"/>
              <w:right w:val="single" w:sz="4" w:space="0" w:color="auto"/>
            </w:tcBorders>
            <w:shd w:val="clear" w:color="000000" w:fill="FFFFFF"/>
            <w:noWrap/>
            <w:hideMark/>
          </w:tcPr>
          <w:p w14:paraId="084CECA8"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Difusión por radio, televisión y otros medios de m</w:t>
            </w:r>
          </w:p>
        </w:tc>
        <w:tc>
          <w:tcPr>
            <w:tcW w:w="1596" w:type="dxa"/>
            <w:tcBorders>
              <w:top w:val="nil"/>
              <w:left w:val="nil"/>
              <w:bottom w:val="single" w:sz="4" w:space="0" w:color="auto"/>
              <w:right w:val="single" w:sz="4" w:space="0" w:color="auto"/>
            </w:tcBorders>
            <w:shd w:val="clear" w:color="auto" w:fill="auto"/>
            <w:noWrap/>
            <w:hideMark/>
          </w:tcPr>
          <w:p w14:paraId="0A1FA64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100,000.00</w:t>
            </w:r>
          </w:p>
        </w:tc>
      </w:tr>
      <w:tr w:rsidR="0078532C" w:rsidRPr="008E4176" w14:paraId="0822950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DF22EB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364-101</w:t>
            </w:r>
          </w:p>
        </w:tc>
        <w:tc>
          <w:tcPr>
            <w:tcW w:w="5853" w:type="dxa"/>
            <w:tcBorders>
              <w:top w:val="nil"/>
              <w:left w:val="nil"/>
              <w:bottom w:val="single" w:sz="4" w:space="0" w:color="auto"/>
              <w:right w:val="single" w:sz="4" w:space="0" w:color="auto"/>
            </w:tcBorders>
            <w:shd w:val="clear" w:color="000000" w:fill="FFFFFF"/>
            <w:noWrap/>
            <w:hideMark/>
          </w:tcPr>
          <w:p w14:paraId="7EF7949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Servicios de revelado de  fotografías</w:t>
            </w:r>
          </w:p>
        </w:tc>
        <w:tc>
          <w:tcPr>
            <w:tcW w:w="1596" w:type="dxa"/>
            <w:tcBorders>
              <w:top w:val="nil"/>
              <w:left w:val="nil"/>
              <w:bottom w:val="single" w:sz="4" w:space="0" w:color="auto"/>
              <w:right w:val="single" w:sz="4" w:space="0" w:color="auto"/>
            </w:tcBorders>
            <w:shd w:val="clear" w:color="auto" w:fill="auto"/>
            <w:noWrap/>
            <w:hideMark/>
          </w:tcPr>
          <w:p w14:paraId="7B0BA0B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5,000.00</w:t>
            </w:r>
          </w:p>
        </w:tc>
      </w:tr>
      <w:tr w:rsidR="0078532C" w:rsidRPr="008E4176" w14:paraId="7496F09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1BC1F0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375-101</w:t>
            </w:r>
          </w:p>
        </w:tc>
        <w:tc>
          <w:tcPr>
            <w:tcW w:w="5853" w:type="dxa"/>
            <w:tcBorders>
              <w:top w:val="nil"/>
              <w:left w:val="nil"/>
              <w:bottom w:val="single" w:sz="4" w:space="0" w:color="auto"/>
              <w:right w:val="single" w:sz="4" w:space="0" w:color="auto"/>
            </w:tcBorders>
            <w:shd w:val="clear" w:color="000000" w:fill="FFFFFF"/>
            <w:noWrap/>
            <w:hideMark/>
          </w:tcPr>
          <w:p w14:paraId="1900636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Viáticos en el país</w:t>
            </w:r>
          </w:p>
        </w:tc>
        <w:tc>
          <w:tcPr>
            <w:tcW w:w="1596" w:type="dxa"/>
            <w:tcBorders>
              <w:top w:val="nil"/>
              <w:left w:val="nil"/>
              <w:bottom w:val="single" w:sz="4" w:space="0" w:color="auto"/>
              <w:right w:val="single" w:sz="4" w:space="0" w:color="auto"/>
            </w:tcBorders>
            <w:shd w:val="clear" w:color="auto" w:fill="auto"/>
            <w:noWrap/>
            <w:hideMark/>
          </w:tcPr>
          <w:p w14:paraId="3EF2684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D43E40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D989C4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382-101</w:t>
            </w:r>
          </w:p>
        </w:tc>
        <w:tc>
          <w:tcPr>
            <w:tcW w:w="5853" w:type="dxa"/>
            <w:tcBorders>
              <w:top w:val="nil"/>
              <w:left w:val="nil"/>
              <w:bottom w:val="single" w:sz="4" w:space="0" w:color="auto"/>
              <w:right w:val="single" w:sz="4" w:space="0" w:color="auto"/>
            </w:tcBorders>
            <w:shd w:val="clear" w:color="000000" w:fill="FFFFFF"/>
            <w:noWrap/>
            <w:hideMark/>
          </w:tcPr>
          <w:p w14:paraId="42B1593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Gastos de orden  social y cultural</w:t>
            </w:r>
          </w:p>
        </w:tc>
        <w:tc>
          <w:tcPr>
            <w:tcW w:w="1596" w:type="dxa"/>
            <w:tcBorders>
              <w:top w:val="nil"/>
              <w:left w:val="nil"/>
              <w:bottom w:val="single" w:sz="4" w:space="0" w:color="auto"/>
              <w:right w:val="single" w:sz="4" w:space="0" w:color="auto"/>
            </w:tcBorders>
            <w:shd w:val="clear" w:color="auto" w:fill="auto"/>
            <w:noWrap/>
            <w:hideMark/>
          </w:tcPr>
          <w:p w14:paraId="28B9717F"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2E762AE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090115F"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382-422</w:t>
            </w:r>
          </w:p>
        </w:tc>
        <w:tc>
          <w:tcPr>
            <w:tcW w:w="5853" w:type="dxa"/>
            <w:tcBorders>
              <w:top w:val="nil"/>
              <w:left w:val="nil"/>
              <w:bottom w:val="single" w:sz="4" w:space="0" w:color="auto"/>
              <w:right w:val="single" w:sz="4" w:space="0" w:color="auto"/>
            </w:tcBorders>
            <w:shd w:val="clear" w:color="000000" w:fill="FFFFFF"/>
            <w:noWrap/>
            <w:hideMark/>
          </w:tcPr>
          <w:p w14:paraId="11F75D21"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Gastos de orden  social y cultural</w:t>
            </w:r>
          </w:p>
        </w:tc>
        <w:tc>
          <w:tcPr>
            <w:tcW w:w="1596" w:type="dxa"/>
            <w:tcBorders>
              <w:top w:val="nil"/>
              <w:left w:val="nil"/>
              <w:bottom w:val="single" w:sz="4" w:space="0" w:color="auto"/>
              <w:right w:val="single" w:sz="4" w:space="0" w:color="auto"/>
            </w:tcBorders>
            <w:shd w:val="clear" w:color="auto" w:fill="auto"/>
            <w:noWrap/>
            <w:hideMark/>
          </w:tcPr>
          <w:p w14:paraId="59BC78E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72,240.00</w:t>
            </w:r>
          </w:p>
        </w:tc>
      </w:tr>
      <w:tr w:rsidR="0078532C" w:rsidRPr="008E4176" w14:paraId="6D55F12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659A21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392-101</w:t>
            </w:r>
          </w:p>
        </w:tc>
        <w:tc>
          <w:tcPr>
            <w:tcW w:w="5853" w:type="dxa"/>
            <w:tcBorders>
              <w:top w:val="nil"/>
              <w:left w:val="nil"/>
              <w:bottom w:val="single" w:sz="4" w:space="0" w:color="auto"/>
              <w:right w:val="single" w:sz="4" w:space="0" w:color="auto"/>
            </w:tcBorders>
            <w:shd w:val="clear" w:color="000000" w:fill="FFFFFF"/>
            <w:noWrap/>
            <w:hideMark/>
          </w:tcPr>
          <w:p w14:paraId="37ACE81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Impuestos y derechos</w:t>
            </w:r>
          </w:p>
        </w:tc>
        <w:tc>
          <w:tcPr>
            <w:tcW w:w="1596" w:type="dxa"/>
            <w:tcBorders>
              <w:top w:val="nil"/>
              <w:left w:val="nil"/>
              <w:bottom w:val="single" w:sz="4" w:space="0" w:color="auto"/>
              <w:right w:val="single" w:sz="4" w:space="0" w:color="auto"/>
            </w:tcBorders>
            <w:shd w:val="clear" w:color="auto" w:fill="auto"/>
            <w:noWrap/>
            <w:hideMark/>
          </w:tcPr>
          <w:p w14:paraId="7F514F23"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61FEACF4"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511D76A"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392-235</w:t>
            </w:r>
          </w:p>
        </w:tc>
        <w:tc>
          <w:tcPr>
            <w:tcW w:w="5853" w:type="dxa"/>
            <w:tcBorders>
              <w:top w:val="nil"/>
              <w:left w:val="nil"/>
              <w:bottom w:val="single" w:sz="4" w:space="0" w:color="auto"/>
              <w:right w:val="single" w:sz="4" w:space="0" w:color="auto"/>
            </w:tcBorders>
            <w:shd w:val="clear" w:color="000000" w:fill="FFFFFF"/>
            <w:noWrap/>
            <w:hideMark/>
          </w:tcPr>
          <w:p w14:paraId="6881BA6C"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Impuestos y derechos</w:t>
            </w:r>
          </w:p>
        </w:tc>
        <w:tc>
          <w:tcPr>
            <w:tcW w:w="1596" w:type="dxa"/>
            <w:tcBorders>
              <w:top w:val="nil"/>
              <w:left w:val="nil"/>
              <w:bottom w:val="single" w:sz="4" w:space="0" w:color="auto"/>
              <w:right w:val="single" w:sz="4" w:space="0" w:color="auto"/>
            </w:tcBorders>
            <w:shd w:val="clear" w:color="auto" w:fill="auto"/>
            <w:noWrap/>
            <w:hideMark/>
          </w:tcPr>
          <w:p w14:paraId="53D9B4E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1,725.83</w:t>
            </w:r>
          </w:p>
        </w:tc>
      </w:tr>
      <w:tr w:rsidR="0078532C" w:rsidRPr="008E4176" w14:paraId="176CBB5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23E0A13"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395-101</w:t>
            </w:r>
          </w:p>
        </w:tc>
        <w:tc>
          <w:tcPr>
            <w:tcW w:w="5853" w:type="dxa"/>
            <w:tcBorders>
              <w:top w:val="nil"/>
              <w:left w:val="nil"/>
              <w:bottom w:val="single" w:sz="4" w:space="0" w:color="auto"/>
              <w:right w:val="single" w:sz="4" w:space="0" w:color="auto"/>
            </w:tcBorders>
            <w:shd w:val="clear" w:color="000000" w:fill="FFFFFF"/>
            <w:noWrap/>
            <w:hideMark/>
          </w:tcPr>
          <w:p w14:paraId="211530E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Penas, multas, accesorios y actualizaciones</w:t>
            </w:r>
          </w:p>
        </w:tc>
        <w:tc>
          <w:tcPr>
            <w:tcW w:w="1596" w:type="dxa"/>
            <w:tcBorders>
              <w:top w:val="nil"/>
              <w:left w:val="nil"/>
              <w:bottom w:val="single" w:sz="4" w:space="0" w:color="auto"/>
              <w:right w:val="single" w:sz="4" w:space="0" w:color="auto"/>
            </w:tcBorders>
            <w:shd w:val="clear" w:color="auto" w:fill="auto"/>
            <w:noWrap/>
            <w:hideMark/>
          </w:tcPr>
          <w:p w14:paraId="4502CC8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10,000.00</w:t>
            </w:r>
          </w:p>
        </w:tc>
      </w:tr>
      <w:tr w:rsidR="0078532C" w:rsidRPr="008E4176" w14:paraId="4C9C2B4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15B0AB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400-000</w:t>
            </w:r>
          </w:p>
        </w:tc>
        <w:tc>
          <w:tcPr>
            <w:tcW w:w="5853" w:type="dxa"/>
            <w:tcBorders>
              <w:top w:val="nil"/>
              <w:left w:val="nil"/>
              <w:bottom w:val="single" w:sz="4" w:space="0" w:color="auto"/>
              <w:right w:val="single" w:sz="4" w:space="0" w:color="auto"/>
            </w:tcBorders>
            <w:shd w:val="clear" w:color="000000" w:fill="FFFFFF"/>
            <w:noWrap/>
            <w:hideMark/>
          </w:tcPr>
          <w:p w14:paraId="5CB5C9D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TRANSFERENCIAS, ASIGNACIONES, SUBSIDIOS Y OTRAS  A</w:t>
            </w:r>
          </w:p>
        </w:tc>
        <w:tc>
          <w:tcPr>
            <w:tcW w:w="1596" w:type="dxa"/>
            <w:tcBorders>
              <w:top w:val="nil"/>
              <w:left w:val="nil"/>
              <w:bottom w:val="single" w:sz="4" w:space="0" w:color="auto"/>
              <w:right w:val="single" w:sz="4" w:space="0" w:color="auto"/>
            </w:tcBorders>
            <w:shd w:val="clear" w:color="000000" w:fill="FFFFFF"/>
            <w:noWrap/>
            <w:hideMark/>
          </w:tcPr>
          <w:p w14:paraId="450E31E0"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7,745,351.42</w:t>
            </w:r>
          </w:p>
        </w:tc>
      </w:tr>
      <w:tr w:rsidR="0078532C" w:rsidRPr="008E4176" w14:paraId="562AC9C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E341E07"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439-101</w:t>
            </w:r>
          </w:p>
        </w:tc>
        <w:tc>
          <w:tcPr>
            <w:tcW w:w="5853" w:type="dxa"/>
            <w:tcBorders>
              <w:top w:val="nil"/>
              <w:left w:val="nil"/>
              <w:bottom w:val="single" w:sz="4" w:space="0" w:color="auto"/>
              <w:right w:val="single" w:sz="4" w:space="0" w:color="auto"/>
            </w:tcBorders>
            <w:shd w:val="clear" w:color="000000" w:fill="FFFFFF"/>
            <w:noWrap/>
            <w:hideMark/>
          </w:tcPr>
          <w:p w14:paraId="5070BBF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Otros Subsidios</w:t>
            </w:r>
          </w:p>
        </w:tc>
        <w:tc>
          <w:tcPr>
            <w:tcW w:w="1596" w:type="dxa"/>
            <w:tcBorders>
              <w:top w:val="nil"/>
              <w:left w:val="nil"/>
              <w:bottom w:val="single" w:sz="4" w:space="0" w:color="auto"/>
              <w:right w:val="single" w:sz="4" w:space="0" w:color="auto"/>
            </w:tcBorders>
            <w:shd w:val="clear" w:color="auto" w:fill="auto"/>
            <w:noWrap/>
            <w:hideMark/>
          </w:tcPr>
          <w:p w14:paraId="0FE8199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-1,518,936.00</w:t>
            </w:r>
          </w:p>
        </w:tc>
      </w:tr>
      <w:tr w:rsidR="0078532C" w:rsidRPr="008E4176" w14:paraId="29103C11"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428B2D1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441-101</w:t>
            </w:r>
          </w:p>
        </w:tc>
        <w:tc>
          <w:tcPr>
            <w:tcW w:w="5853" w:type="dxa"/>
            <w:tcBorders>
              <w:top w:val="nil"/>
              <w:left w:val="nil"/>
              <w:bottom w:val="single" w:sz="4" w:space="0" w:color="auto"/>
              <w:right w:val="single" w:sz="4" w:space="0" w:color="auto"/>
            </w:tcBorders>
            <w:shd w:val="clear" w:color="000000" w:fill="FFFFFF"/>
            <w:noWrap/>
            <w:hideMark/>
          </w:tcPr>
          <w:p w14:paraId="704E5AE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Ayudas sociales a personas</w:t>
            </w:r>
          </w:p>
        </w:tc>
        <w:tc>
          <w:tcPr>
            <w:tcW w:w="1596" w:type="dxa"/>
            <w:tcBorders>
              <w:top w:val="nil"/>
              <w:left w:val="nil"/>
              <w:bottom w:val="single" w:sz="4" w:space="0" w:color="auto"/>
              <w:right w:val="single" w:sz="4" w:space="0" w:color="auto"/>
            </w:tcBorders>
            <w:shd w:val="clear" w:color="auto" w:fill="auto"/>
            <w:noWrap/>
            <w:hideMark/>
          </w:tcPr>
          <w:p w14:paraId="0901E73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1,500,000.00</w:t>
            </w:r>
          </w:p>
        </w:tc>
      </w:tr>
      <w:tr w:rsidR="0078532C" w:rsidRPr="008E4176" w14:paraId="52CEB7E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EDD2127"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lastRenderedPageBreak/>
              <w:t>441-235</w:t>
            </w:r>
          </w:p>
        </w:tc>
        <w:tc>
          <w:tcPr>
            <w:tcW w:w="5853" w:type="dxa"/>
            <w:tcBorders>
              <w:top w:val="nil"/>
              <w:left w:val="nil"/>
              <w:bottom w:val="single" w:sz="4" w:space="0" w:color="auto"/>
              <w:right w:val="single" w:sz="4" w:space="0" w:color="auto"/>
            </w:tcBorders>
            <w:shd w:val="clear" w:color="000000" w:fill="FFFFFF"/>
            <w:noWrap/>
            <w:hideMark/>
          </w:tcPr>
          <w:p w14:paraId="344DD23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Ayudas sociales a personas</w:t>
            </w:r>
          </w:p>
        </w:tc>
        <w:tc>
          <w:tcPr>
            <w:tcW w:w="1596" w:type="dxa"/>
            <w:tcBorders>
              <w:top w:val="nil"/>
              <w:left w:val="nil"/>
              <w:bottom w:val="single" w:sz="4" w:space="0" w:color="auto"/>
              <w:right w:val="single" w:sz="4" w:space="0" w:color="auto"/>
            </w:tcBorders>
            <w:shd w:val="clear" w:color="auto" w:fill="auto"/>
            <w:noWrap/>
            <w:hideMark/>
          </w:tcPr>
          <w:p w14:paraId="2886B4B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8,000,000.00</w:t>
            </w:r>
          </w:p>
        </w:tc>
      </w:tr>
      <w:tr w:rsidR="0078532C" w:rsidRPr="008E4176" w14:paraId="2A23CAF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F72DFD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443-101</w:t>
            </w:r>
          </w:p>
        </w:tc>
        <w:tc>
          <w:tcPr>
            <w:tcW w:w="5853" w:type="dxa"/>
            <w:tcBorders>
              <w:top w:val="nil"/>
              <w:left w:val="nil"/>
              <w:bottom w:val="single" w:sz="4" w:space="0" w:color="auto"/>
              <w:right w:val="single" w:sz="4" w:space="0" w:color="auto"/>
            </w:tcBorders>
            <w:shd w:val="clear" w:color="000000" w:fill="FFFFFF"/>
            <w:noWrap/>
            <w:hideMark/>
          </w:tcPr>
          <w:p w14:paraId="5501B4F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Ayudas sociales a instituciones de enseñanza</w:t>
            </w:r>
          </w:p>
        </w:tc>
        <w:tc>
          <w:tcPr>
            <w:tcW w:w="1596" w:type="dxa"/>
            <w:tcBorders>
              <w:top w:val="nil"/>
              <w:left w:val="nil"/>
              <w:bottom w:val="single" w:sz="4" w:space="0" w:color="auto"/>
              <w:right w:val="single" w:sz="4" w:space="0" w:color="auto"/>
            </w:tcBorders>
            <w:shd w:val="clear" w:color="auto" w:fill="auto"/>
            <w:noWrap/>
            <w:hideMark/>
          </w:tcPr>
          <w:p w14:paraId="3D881F41"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-140,000.00</w:t>
            </w:r>
          </w:p>
        </w:tc>
      </w:tr>
      <w:tr w:rsidR="0078532C" w:rsidRPr="008E4176" w14:paraId="00F02E19"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A2D609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443-235</w:t>
            </w:r>
          </w:p>
        </w:tc>
        <w:tc>
          <w:tcPr>
            <w:tcW w:w="5853" w:type="dxa"/>
            <w:tcBorders>
              <w:top w:val="nil"/>
              <w:left w:val="nil"/>
              <w:bottom w:val="single" w:sz="4" w:space="0" w:color="auto"/>
              <w:right w:val="single" w:sz="4" w:space="0" w:color="auto"/>
            </w:tcBorders>
            <w:shd w:val="clear" w:color="000000" w:fill="FFFFFF"/>
            <w:noWrap/>
            <w:hideMark/>
          </w:tcPr>
          <w:p w14:paraId="79DF169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Ayudas sociales a instituciones de enseñanza</w:t>
            </w:r>
          </w:p>
        </w:tc>
        <w:tc>
          <w:tcPr>
            <w:tcW w:w="1596" w:type="dxa"/>
            <w:tcBorders>
              <w:top w:val="nil"/>
              <w:left w:val="nil"/>
              <w:bottom w:val="single" w:sz="4" w:space="0" w:color="auto"/>
              <w:right w:val="single" w:sz="4" w:space="0" w:color="auto"/>
            </w:tcBorders>
            <w:shd w:val="clear" w:color="auto" w:fill="auto"/>
            <w:noWrap/>
            <w:hideMark/>
          </w:tcPr>
          <w:p w14:paraId="7E7245E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527,380.96</w:t>
            </w:r>
          </w:p>
        </w:tc>
      </w:tr>
      <w:tr w:rsidR="0078532C" w:rsidRPr="008E4176" w14:paraId="05C59AFD"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92528B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445-101</w:t>
            </w:r>
          </w:p>
        </w:tc>
        <w:tc>
          <w:tcPr>
            <w:tcW w:w="5853" w:type="dxa"/>
            <w:tcBorders>
              <w:top w:val="nil"/>
              <w:left w:val="nil"/>
              <w:bottom w:val="single" w:sz="4" w:space="0" w:color="auto"/>
              <w:right w:val="single" w:sz="4" w:space="0" w:color="auto"/>
            </w:tcBorders>
            <w:shd w:val="clear" w:color="000000" w:fill="FFFFFF"/>
            <w:noWrap/>
            <w:hideMark/>
          </w:tcPr>
          <w:p w14:paraId="4197875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Ayudas sociales a instituciones sin fines de lucro</w:t>
            </w:r>
          </w:p>
        </w:tc>
        <w:tc>
          <w:tcPr>
            <w:tcW w:w="1596" w:type="dxa"/>
            <w:tcBorders>
              <w:top w:val="nil"/>
              <w:left w:val="nil"/>
              <w:bottom w:val="single" w:sz="4" w:space="0" w:color="auto"/>
              <w:right w:val="single" w:sz="4" w:space="0" w:color="auto"/>
            </w:tcBorders>
            <w:shd w:val="clear" w:color="auto" w:fill="auto"/>
            <w:noWrap/>
            <w:hideMark/>
          </w:tcPr>
          <w:p w14:paraId="6D30D76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-623,093.54</w:t>
            </w:r>
          </w:p>
        </w:tc>
      </w:tr>
      <w:tr w:rsidR="0078532C" w:rsidRPr="008E4176" w14:paraId="195A2637"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8D7917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452-101</w:t>
            </w:r>
          </w:p>
        </w:tc>
        <w:tc>
          <w:tcPr>
            <w:tcW w:w="5853" w:type="dxa"/>
            <w:tcBorders>
              <w:top w:val="nil"/>
              <w:left w:val="nil"/>
              <w:bottom w:val="single" w:sz="4" w:space="0" w:color="auto"/>
              <w:right w:val="single" w:sz="4" w:space="0" w:color="auto"/>
            </w:tcBorders>
            <w:shd w:val="clear" w:color="000000" w:fill="FFFFFF"/>
            <w:noWrap/>
            <w:hideMark/>
          </w:tcPr>
          <w:p w14:paraId="50F5170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Jubilaciones</w:t>
            </w:r>
          </w:p>
        </w:tc>
        <w:tc>
          <w:tcPr>
            <w:tcW w:w="1596" w:type="dxa"/>
            <w:tcBorders>
              <w:top w:val="nil"/>
              <w:left w:val="nil"/>
              <w:bottom w:val="single" w:sz="4" w:space="0" w:color="auto"/>
              <w:right w:val="single" w:sz="4" w:space="0" w:color="auto"/>
            </w:tcBorders>
            <w:shd w:val="clear" w:color="auto" w:fill="auto"/>
            <w:noWrap/>
            <w:hideMark/>
          </w:tcPr>
          <w:p w14:paraId="6580CD8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0.00</w:t>
            </w:r>
          </w:p>
        </w:tc>
      </w:tr>
      <w:tr w:rsidR="0078532C" w:rsidRPr="008E4176" w14:paraId="5B15675F"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278C1DB"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500-000</w:t>
            </w:r>
          </w:p>
        </w:tc>
        <w:tc>
          <w:tcPr>
            <w:tcW w:w="5853" w:type="dxa"/>
            <w:tcBorders>
              <w:top w:val="nil"/>
              <w:left w:val="nil"/>
              <w:bottom w:val="single" w:sz="4" w:space="0" w:color="auto"/>
              <w:right w:val="single" w:sz="4" w:space="0" w:color="auto"/>
            </w:tcBorders>
            <w:shd w:val="clear" w:color="000000" w:fill="FFFFFF"/>
            <w:noWrap/>
            <w:hideMark/>
          </w:tcPr>
          <w:p w14:paraId="5DB1B90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BIENES MUEBLES, INMUEBLES E  INTANGIBLES</w:t>
            </w:r>
          </w:p>
        </w:tc>
        <w:tc>
          <w:tcPr>
            <w:tcW w:w="1596" w:type="dxa"/>
            <w:tcBorders>
              <w:top w:val="nil"/>
              <w:left w:val="nil"/>
              <w:bottom w:val="single" w:sz="4" w:space="0" w:color="auto"/>
              <w:right w:val="single" w:sz="4" w:space="0" w:color="auto"/>
            </w:tcBorders>
            <w:shd w:val="clear" w:color="000000" w:fill="FFFFFF"/>
            <w:noWrap/>
            <w:hideMark/>
          </w:tcPr>
          <w:p w14:paraId="06147D3E"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1,921,956.00</w:t>
            </w:r>
          </w:p>
        </w:tc>
      </w:tr>
      <w:tr w:rsidR="0078532C" w:rsidRPr="008E4176" w14:paraId="1A629A8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F2B9C06"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511-101</w:t>
            </w:r>
          </w:p>
        </w:tc>
        <w:tc>
          <w:tcPr>
            <w:tcW w:w="5853" w:type="dxa"/>
            <w:tcBorders>
              <w:top w:val="nil"/>
              <w:left w:val="nil"/>
              <w:bottom w:val="single" w:sz="4" w:space="0" w:color="auto"/>
              <w:right w:val="single" w:sz="4" w:space="0" w:color="auto"/>
            </w:tcBorders>
            <w:shd w:val="clear" w:color="000000" w:fill="FFFFFF"/>
            <w:noWrap/>
            <w:hideMark/>
          </w:tcPr>
          <w:p w14:paraId="270D7D5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Muebles de oficina y estantería</w:t>
            </w:r>
          </w:p>
        </w:tc>
        <w:tc>
          <w:tcPr>
            <w:tcW w:w="1596" w:type="dxa"/>
            <w:tcBorders>
              <w:top w:val="nil"/>
              <w:left w:val="nil"/>
              <w:bottom w:val="single" w:sz="4" w:space="0" w:color="auto"/>
              <w:right w:val="single" w:sz="4" w:space="0" w:color="auto"/>
            </w:tcBorders>
            <w:shd w:val="clear" w:color="auto" w:fill="auto"/>
            <w:noWrap/>
            <w:hideMark/>
          </w:tcPr>
          <w:p w14:paraId="4B8DCF9D"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-30,000.00</w:t>
            </w:r>
          </w:p>
        </w:tc>
      </w:tr>
      <w:tr w:rsidR="0078532C" w:rsidRPr="008E4176" w14:paraId="0E39086B"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3CF9E8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512-101</w:t>
            </w:r>
          </w:p>
        </w:tc>
        <w:tc>
          <w:tcPr>
            <w:tcW w:w="5853" w:type="dxa"/>
            <w:tcBorders>
              <w:top w:val="nil"/>
              <w:left w:val="nil"/>
              <w:bottom w:val="single" w:sz="4" w:space="0" w:color="auto"/>
              <w:right w:val="single" w:sz="4" w:space="0" w:color="auto"/>
            </w:tcBorders>
            <w:shd w:val="clear" w:color="000000" w:fill="FFFFFF"/>
            <w:noWrap/>
            <w:hideMark/>
          </w:tcPr>
          <w:p w14:paraId="5F01D804"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Muebles, excepto de oficina y estantería</w:t>
            </w:r>
          </w:p>
        </w:tc>
        <w:tc>
          <w:tcPr>
            <w:tcW w:w="1596" w:type="dxa"/>
            <w:tcBorders>
              <w:top w:val="nil"/>
              <w:left w:val="nil"/>
              <w:bottom w:val="single" w:sz="4" w:space="0" w:color="auto"/>
              <w:right w:val="single" w:sz="4" w:space="0" w:color="auto"/>
            </w:tcBorders>
            <w:shd w:val="clear" w:color="auto" w:fill="auto"/>
            <w:noWrap/>
            <w:hideMark/>
          </w:tcPr>
          <w:p w14:paraId="64C9010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-60,000.00</w:t>
            </w:r>
          </w:p>
        </w:tc>
      </w:tr>
      <w:tr w:rsidR="0078532C" w:rsidRPr="008E4176" w14:paraId="33FAA862"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D049E0E"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513-101</w:t>
            </w:r>
          </w:p>
        </w:tc>
        <w:tc>
          <w:tcPr>
            <w:tcW w:w="5853" w:type="dxa"/>
            <w:tcBorders>
              <w:top w:val="nil"/>
              <w:left w:val="nil"/>
              <w:bottom w:val="single" w:sz="4" w:space="0" w:color="auto"/>
              <w:right w:val="single" w:sz="4" w:space="0" w:color="auto"/>
            </w:tcBorders>
            <w:shd w:val="clear" w:color="000000" w:fill="FFFFFF"/>
            <w:noWrap/>
            <w:hideMark/>
          </w:tcPr>
          <w:p w14:paraId="753046DD"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Bienes artísticos, culturales y científicos</w:t>
            </w:r>
          </w:p>
        </w:tc>
        <w:tc>
          <w:tcPr>
            <w:tcW w:w="1596" w:type="dxa"/>
            <w:tcBorders>
              <w:top w:val="nil"/>
              <w:left w:val="nil"/>
              <w:bottom w:val="single" w:sz="4" w:space="0" w:color="auto"/>
              <w:right w:val="single" w:sz="4" w:space="0" w:color="auto"/>
            </w:tcBorders>
            <w:shd w:val="clear" w:color="auto" w:fill="auto"/>
            <w:noWrap/>
            <w:hideMark/>
          </w:tcPr>
          <w:p w14:paraId="581B8CF0"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-30,000.00</w:t>
            </w:r>
          </w:p>
        </w:tc>
      </w:tr>
      <w:tr w:rsidR="0078532C" w:rsidRPr="008E4176" w14:paraId="1D05398A"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321A7F3C"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515-101</w:t>
            </w:r>
          </w:p>
        </w:tc>
        <w:tc>
          <w:tcPr>
            <w:tcW w:w="5853" w:type="dxa"/>
            <w:tcBorders>
              <w:top w:val="nil"/>
              <w:left w:val="nil"/>
              <w:bottom w:val="single" w:sz="4" w:space="0" w:color="auto"/>
              <w:right w:val="single" w:sz="4" w:space="0" w:color="auto"/>
            </w:tcBorders>
            <w:shd w:val="clear" w:color="000000" w:fill="FFFFFF"/>
            <w:noWrap/>
            <w:hideMark/>
          </w:tcPr>
          <w:p w14:paraId="3D8FED26"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Equipo de cómputo de tecnologías de la información</w:t>
            </w:r>
          </w:p>
        </w:tc>
        <w:tc>
          <w:tcPr>
            <w:tcW w:w="1596" w:type="dxa"/>
            <w:tcBorders>
              <w:top w:val="nil"/>
              <w:left w:val="nil"/>
              <w:bottom w:val="single" w:sz="4" w:space="0" w:color="auto"/>
              <w:right w:val="single" w:sz="4" w:space="0" w:color="auto"/>
            </w:tcBorders>
            <w:shd w:val="clear" w:color="auto" w:fill="auto"/>
            <w:noWrap/>
            <w:hideMark/>
          </w:tcPr>
          <w:p w14:paraId="5589A82A"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-20,000.00</w:t>
            </w:r>
          </w:p>
        </w:tc>
      </w:tr>
      <w:tr w:rsidR="0078532C" w:rsidRPr="008E4176" w14:paraId="3AA1B63C"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C7D1449"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521-101</w:t>
            </w:r>
          </w:p>
        </w:tc>
        <w:tc>
          <w:tcPr>
            <w:tcW w:w="5853" w:type="dxa"/>
            <w:tcBorders>
              <w:top w:val="nil"/>
              <w:left w:val="nil"/>
              <w:bottom w:val="single" w:sz="4" w:space="0" w:color="auto"/>
              <w:right w:val="single" w:sz="4" w:space="0" w:color="auto"/>
            </w:tcBorders>
            <w:shd w:val="clear" w:color="000000" w:fill="FFFFFF"/>
            <w:noWrap/>
            <w:hideMark/>
          </w:tcPr>
          <w:p w14:paraId="1580145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Equipos y aparatos audiovisuales</w:t>
            </w:r>
          </w:p>
        </w:tc>
        <w:tc>
          <w:tcPr>
            <w:tcW w:w="1596" w:type="dxa"/>
            <w:tcBorders>
              <w:top w:val="nil"/>
              <w:left w:val="nil"/>
              <w:bottom w:val="single" w:sz="4" w:space="0" w:color="auto"/>
              <w:right w:val="single" w:sz="4" w:space="0" w:color="auto"/>
            </w:tcBorders>
            <w:shd w:val="clear" w:color="auto" w:fill="auto"/>
            <w:noWrap/>
            <w:hideMark/>
          </w:tcPr>
          <w:p w14:paraId="6D99A6D2"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-60,432.00</w:t>
            </w:r>
          </w:p>
        </w:tc>
      </w:tr>
      <w:tr w:rsidR="0078532C" w:rsidRPr="008E4176" w14:paraId="5C461EE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8D8DDA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531-101</w:t>
            </w:r>
          </w:p>
        </w:tc>
        <w:tc>
          <w:tcPr>
            <w:tcW w:w="5853" w:type="dxa"/>
            <w:tcBorders>
              <w:top w:val="nil"/>
              <w:left w:val="nil"/>
              <w:bottom w:val="single" w:sz="4" w:space="0" w:color="auto"/>
              <w:right w:val="single" w:sz="4" w:space="0" w:color="auto"/>
            </w:tcBorders>
            <w:shd w:val="clear" w:color="000000" w:fill="FFFFFF"/>
            <w:noWrap/>
            <w:hideMark/>
          </w:tcPr>
          <w:p w14:paraId="62BC6945"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Equipo médico y de laboratorio</w:t>
            </w:r>
          </w:p>
        </w:tc>
        <w:tc>
          <w:tcPr>
            <w:tcW w:w="1596" w:type="dxa"/>
            <w:tcBorders>
              <w:top w:val="nil"/>
              <w:left w:val="nil"/>
              <w:bottom w:val="single" w:sz="4" w:space="0" w:color="auto"/>
              <w:right w:val="single" w:sz="4" w:space="0" w:color="auto"/>
            </w:tcBorders>
            <w:shd w:val="clear" w:color="auto" w:fill="auto"/>
            <w:noWrap/>
            <w:hideMark/>
          </w:tcPr>
          <w:p w14:paraId="711F63D7"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-1,360,788.00</w:t>
            </w:r>
          </w:p>
        </w:tc>
      </w:tr>
      <w:tr w:rsidR="0078532C" w:rsidRPr="008E4176" w14:paraId="0071796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091C37B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562-101</w:t>
            </w:r>
          </w:p>
        </w:tc>
        <w:tc>
          <w:tcPr>
            <w:tcW w:w="5853" w:type="dxa"/>
            <w:tcBorders>
              <w:top w:val="nil"/>
              <w:left w:val="nil"/>
              <w:bottom w:val="single" w:sz="4" w:space="0" w:color="auto"/>
              <w:right w:val="single" w:sz="4" w:space="0" w:color="auto"/>
            </w:tcBorders>
            <w:shd w:val="clear" w:color="000000" w:fill="FFFFFF"/>
            <w:noWrap/>
            <w:hideMark/>
          </w:tcPr>
          <w:p w14:paraId="1A916ED9"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Maquinaria y equipo industrial</w:t>
            </w:r>
          </w:p>
        </w:tc>
        <w:tc>
          <w:tcPr>
            <w:tcW w:w="1596" w:type="dxa"/>
            <w:tcBorders>
              <w:top w:val="nil"/>
              <w:left w:val="nil"/>
              <w:bottom w:val="single" w:sz="4" w:space="0" w:color="auto"/>
              <w:right w:val="single" w:sz="4" w:space="0" w:color="auto"/>
            </w:tcBorders>
            <w:shd w:val="clear" w:color="auto" w:fill="auto"/>
            <w:noWrap/>
            <w:hideMark/>
          </w:tcPr>
          <w:p w14:paraId="585643BC"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-76,824.00</w:t>
            </w:r>
          </w:p>
        </w:tc>
      </w:tr>
      <w:tr w:rsidR="0078532C" w:rsidRPr="008E4176" w14:paraId="5BD0D3A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C4A88A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567-101</w:t>
            </w:r>
          </w:p>
        </w:tc>
        <w:tc>
          <w:tcPr>
            <w:tcW w:w="5853" w:type="dxa"/>
            <w:tcBorders>
              <w:top w:val="nil"/>
              <w:left w:val="nil"/>
              <w:bottom w:val="single" w:sz="4" w:space="0" w:color="auto"/>
              <w:right w:val="single" w:sz="4" w:space="0" w:color="auto"/>
            </w:tcBorders>
            <w:shd w:val="clear" w:color="000000" w:fill="FFFFFF"/>
            <w:noWrap/>
            <w:hideMark/>
          </w:tcPr>
          <w:p w14:paraId="72687522"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Herramientas y máquinas-herramienta</w:t>
            </w:r>
          </w:p>
        </w:tc>
        <w:tc>
          <w:tcPr>
            <w:tcW w:w="1596" w:type="dxa"/>
            <w:tcBorders>
              <w:top w:val="nil"/>
              <w:left w:val="nil"/>
              <w:bottom w:val="single" w:sz="4" w:space="0" w:color="auto"/>
              <w:right w:val="single" w:sz="4" w:space="0" w:color="auto"/>
            </w:tcBorders>
            <w:shd w:val="clear" w:color="auto" w:fill="auto"/>
            <w:noWrap/>
            <w:hideMark/>
          </w:tcPr>
          <w:p w14:paraId="2C628D3B"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-40,000.00</w:t>
            </w:r>
          </w:p>
        </w:tc>
      </w:tr>
      <w:tr w:rsidR="0078532C" w:rsidRPr="008E4176" w14:paraId="4E2A8A4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5543828"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581-101</w:t>
            </w:r>
          </w:p>
        </w:tc>
        <w:tc>
          <w:tcPr>
            <w:tcW w:w="5853" w:type="dxa"/>
            <w:tcBorders>
              <w:top w:val="nil"/>
              <w:left w:val="nil"/>
              <w:bottom w:val="single" w:sz="4" w:space="0" w:color="auto"/>
              <w:right w:val="single" w:sz="4" w:space="0" w:color="auto"/>
            </w:tcBorders>
            <w:shd w:val="clear" w:color="000000" w:fill="FFFFFF"/>
            <w:noWrap/>
            <w:hideMark/>
          </w:tcPr>
          <w:p w14:paraId="3AFB40DB"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Terrenos</w:t>
            </w:r>
          </w:p>
        </w:tc>
        <w:tc>
          <w:tcPr>
            <w:tcW w:w="1596" w:type="dxa"/>
            <w:tcBorders>
              <w:top w:val="nil"/>
              <w:left w:val="nil"/>
              <w:bottom w:val="single" w:sz="4" w:space="0" w:color="auto"/>
              <w:right w:val="single" w:sz="4" w:space="0" w:color="auto"/>
            </w:tcBorders>
            <w:shd w:val="clear" w:color="auto" w:fill="auto"/>
            <w:noWrap/>
            <w:hideMark/>
          </w:tcPr>
          <w:p w14:paraId="53F3E1CE"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3,600,000.00</w:t>
            </w:r>
          </w:p>
        </w:tc>
      </w:tr>
      <w:tr w:rsidR="0078532C" w:rsidRPr="008E4176" w14:paraId="693E5668"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5107BBF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600-000</w:t>
            </w:r>
          </w:p>
        </w:tc>
        <w:tc>
          <w:tcPr>
            <w:tcW w:w="5853" w:type="dxa"/>
            <w:tcBorders>
              <w:top w:val="nil"/>
              <w:left w:val="nil"/>
              <w:bottom w:val="single" w:sz="4" w:space="0" w:color="auto"/>
              <w:right w:val="single" w:sz="4" w:space="0" w:color="auto"/>
            </w:tcBorders>
            <w:shd w:val="clear" w:color="000000" w:fill="FFFFFF"/>
            <w:noWrap/>
            <w:hideMark/>
          </w:tcPr>
          <w:p w14:paraId="30C26AA4"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INVERSIÓN PÚBLICA</w:t>
            </w:r>
          </w:p>
        </w:tc>
        <w:tc>
          <w:tcPr>
            <w:tcW w:w="1596" w:type="dxa"/>
            <w:tcBorders>
              <w:top w:val="nil"/>
              <w:left w:val="nil"/>
              <w:bottom w:val="single" w:sz="4" w:space="0" w:color="auto"/>
              <w:right w:val="single" w:sz="4" w:space="0" w:color="auto"/>
            </w:tcBorders>
            <w:shd w:val="clear" w:color="000000" w:fill="FFFFFF"/>
            <w:noWrap/>
            <w:hideMark/>
          </w:tcPr>
          <w:p w14:paraId="2D81D7BE" w14:textId="77777777" w:rsidR="0078532C" w:rsidRPr="008E4176" w:rsidRDefault="0078532C" w:rsidP="00893A17">
            <w:pPr>
              <w:spacing w:after="0" w:line="240" w:lineRule="auto"/>
              <w:jc w:val="right"/>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FF0000"/>
                <w:sz w:val="24"/>
                <w:szCs w:val="24"/>
                <w:lang w:eastAsia="es-MX"/>
              </w:rPr>
              <w:t>-8,819,839.79</w:t>
            </w:r>
          </w:p>
        </w:tc>
      </w:tr>
      <w:tr w:rsidR="0078532C" w:rsidRPr="008E4176" w14:paraId="71F898A0"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1785D170"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613-101</w:t>
            </w:r>
          </w:p>
        </w:tc>
        <w:tc>
          <w:tcPr>
            <w:tcW w:w="5853" w:type="dxa"/>
            <w:tcBorders>
              <w:top w:val="nil"/>
              <w:left w:val="nil"/>
              <w:bottom w:val="single" w:sz="4" w:space="0" w:color="auto"/>
              <w:right w:val="single" w:sz="4" w:space="0" w:color="auto"/>
            </w:tcBorders>
            <w:shd w:val="clear" w:color="000000" w:fill="FFFFFF"/>
            <w:noWrap/>
            <w:hideMark/>
          </w:tcPr>
          <w:p w14:paraId="03C0809F"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Construcción de obras para el abastecimiento de ag</w:t>
            </w:r>
          </w:p>
        </w:tc>
        <w:tc>
          <w:tcPr>
            <w:tcW w:w="1596" w:type="dxa"/>
            <w:tcBorders>
              <w:top w:val="nil"/>
              <w:left w:val="nil"/>
              <w:bottom w:val="single" w:sz="4" w:space="0" w:color="auto"/>
              <w:right w:val="single" w:sz="4" w:space="0" w:color="auto"/>
            </w:tcBorders>
            <w:shd w:val="clear" w:color="auto" w:fill="auto"/>
            <w:noWrap/>
            <w:hideMark/>
          </w:tcPr>
          <w:p w14:paraId="0B12F974"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359,267.00</w:t>
            </w:r>
          </w:p>
        </w:tc>
      </w:tr>
      <w:tr w:rsidR="0078532C" w:rsidRPr="008E4176" w14:paraId="6486C795"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690428E2"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613-235</w:t>
            </w:r>
          </w:p>
        </w:tc>
        <w:tc>
          <w:tcPr>
            <w:tcW w:w="5853" w:type="dxa"/>
            <w:tcBorders>
              <w:top w:val="nil"/>
              <w:left w:val="nil"/>
              <w:bottom w:val="single" w:sz="4" w:space="0" w:color="auto"/>
              <w:right w:val="single" w:sz="4" w:space="0" w:color="auto"/>
            </w:tcBorders>
            <w:shd w:val="clear" w:color="000000" w:fill="FFFFFF"/>
            <w:noWrap/>
            <w:hideMark/>
          </w:tcPr>
          <w:p w14:paraId="5FA1628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Construcción de obras para el abastecimiento de ag</w:t>
            </w:r>
          </w:p>
        </w:tc>
        <w:tc>
          <w:tcPr>
            <w:tcW w:w="1596" w:type="dxa"/>
            <w:tcBorders>
              <w:top w:val="nil"/>
              <w:left w:val="nil"/>
              <w:bottom w:val="single" w:sz="4" w:space="0" w:color="auto"/>
              <w:right w:val="single" w:sz="4" w:space="0" w:color="auto"/>
            </w:tcBorders>
            <w:shd w:val="clear" w:color="auto" w:fill="auto"/>
            <w:noWrap/>
            <w:hideMark/>
          </w:tcPr>
          <w:p w14:paraId="4D4ED679"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-2,480,514.79</w:t>
            </w:r>
          </w:p>
        </w:tc>
      </w:tr>
      <w:tr w:rsidR="0078532C" w:rsidRPr="008E4176" w14:paraId="6A2DDE23"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21A380FD"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614-235</w:t>
            </w:r>
          </w:p>
        </w:tc>
        <w:tc>
          <w:tcPr>
            <w:tcW w:w="5853" w:type="dxa"/>
            <w:tcBorders>
              <w:top w:val="nil"/>
              <w:left w:val="nil"/>
              <w:bottom w:val="single" w:sz="4" w:space="0" w:color="auto"/>
              <w:right w:val="single" w:sz="4" w:space="0" w:color="auto"/>
            </w:tcBorders>
            <w:shd w:val="clear" w:color="000000" w:fill="FFFFFF"/>
            <w:noWrap/>
            <w:hideMark/>
          </w:tcPr>
          <w:p w14:paraId="189825EE"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División de terrenos y construcción de obras de ur</w:t>
            </w:r>
          </w:p>
        </w:tc>
        <w:tc>
          <w:tcPr>
            <w:tcW w:w="1596" w:type="dxa"/>
            <w:tcBorders>
              <w:top w:val="nil"/>
              <w:left w:val="nil"/>
              <w:bottom w:val="single" w:sz="4" w:space="0" w:color="auto"/>
              <w:right w:val="single" w:sz="4" w:space="0" w:color="auto"/>
            </w:tcBorders>
            <w:shd w:val="clear" w:color="auto" w:fill="auto"/>
            <w:noWrap/>
            <w:hideMark/>
          </w:tcPr>
          <w:p w14:paraId="1FF3E1E5" w14:textId="77777777" w:rsidR="0078532C" w:rsidRPr="008E4176" w:rsidRDefault="0078532C" w:rsidP="00893A17">
            <w:pPr>
              <w:spacing w:after="0" w:line="240" w:lineRule="auto"/>
              <w:jc w:val="right"/>
              <w:rPr>
                <w:rFonts w:ascii="Avenir Next LT Pro" w:eastAsia="Times New Roman" w:hAnsi="Avenir Next LT Pro" w:cs="Arial"/>
                <w:sz w:val="24"/>
                <w:szCs w:val="24"/>
                <w:lang w:eastAsia="es-MX"/>
              </w:rPr>
            </w:pPr>
            <w:r w:rsidRPr="008E4176">
              <w:rPr>
                <w:rFonts w:ascii="Avenir Next LT Pro" w:eastAsia="Times New Roman" w:hAnsi="Avenir Next LT Pro" w:cs="Arial"/>
                <w:color w:val="FF0000"/>
                <w:sz w:val="24"/>
                <w:szCs w:val="24"/>
                <w:lang w:eastAsia="es-MX"/>
              </w:rPr>
              <w:t>-6,698,592.00</w:t>
            </w:r>
          </w:p>
        </w:tc>
      </w:tr>
      <w:tr w:rsidR="0078532C" w:rsidRPr="008E4176" w14:paraId="223DC866" w14:textId="77777777" w:rsidTr="00893A17">
        <w:trPr>
          <w:trHeight w:val="402"/>
        </w:trPr>
        <w:tc>
          <w:tcPr>
            <w:tcW w:w="1458" w:type="dxa"/>
            <w:tcBorders>
              <w:top w:val="nil"/>
              <w:left w:val="single" w:sz="4" w:space="0" w:color="auto"/>
              <w:bottom w:val="single" w:sz="4" w:space="0" w:color="auto"/>
              <w:right w:val="single" w:sz="4" w:space="0" w:color="auto"/>
            </w:tcBorders>
            <w:shd w:val="clear" w:color="000000" w:fill="FFFFFF"/>
            <w:noWrap/>
            <w:hideMark/>
          </w:tcPr>
          <w:p w14:paraId="7CAFDDA5" w14:textId="77777777" w:rsidR="0078532C" w:rsidRPr="008E4176" w:rsidRDefault="0078532C" w:rsidP="00893A17">
            <w:pPr>
              <w:spacing w:after="0" w:line="240" w:lineRule="auto"/>
              <w:rPr>
                <w:rFonts w:ascii="Avenir Next LT Pro" w:eastAsia="Times New Roman" w:hAnsi="Avenir Next LT Pro" w:cs="Arial"/>
                <w:b/>
                <w:bCs/>
                <w:color w:val="000000"/>
                <w:sz w:val="24"/>
                <w:szCs w:val="24"/>
                <w:lang w:eastAsia="es-MX"/>
              </w:rPr>
            </w:pPr>
            <w:r w:rsidRPr="008E4176">
              <w:rPr>
                <w:rFonts w:ascii="Avenir Next LT Pro" w:eastAsia="Times New Roman" w:hAnsi="Avenir Next LT Pro" w:cs="Arial"/>
                <w:b/>
                <w:bCs/>
                <w:color w:val="000000"/>
                <w:sz w:val="24"/>
                <w:szCs w:val="24"/>
                <w:lang w:eastAsia="es-MX"/>
              </w:rPr>
              <w:t>615-235</w:t>
            </w:r>
          </w:p>
        </w:tc>
        <w:tc>
          <w:tcPr>
            <w:tcW w:w="5853" w:type="dxa"/>
            <w:tcBorders>
              <w:top w:val="nil"/>
              <w:left w:val="nil"/>
              <w:bottom w:val="single" w:sz="4" w:space="0" w:color="auto"/>
              <w:right w:val="single" w:sz="4" w:space="0" w:color="auto"/>
            </w:tcBorders>
            <w:shd w:val="clear" w:color="000000" w:fill="FFFFFF"/>
            <w:noWrap/>
            <w:hideMark/>
          </w:tcPr>
          <w:p w14:paraId="01D70997" w14:textId="77777777" w:rsidR="0078532C" w:rsidRPr="008E4176" w:rsidRDefault="0078532C" w:rsidP="00893A17">
            <w:pPr>
              <w:spacing w:after="0" w:line="240" w:lineRule="auto"/>
              <w:rPr>
                <w:rFonts w:ascii="Avenir Next LT Pro" w:eastAsia="Times New Roman" w:hAnsi="Avenir Next LT Pro" w:cs="Arial"/>
                <w:color w:val="000000"/>
                <w:sz w:val="24"/>
                <w:szCs w:val="24"/>
                <w:lang w:eastAsia="es-MX"/>
              </w:rPr>
            </w:pPr>
            <w:r w:rsidRPr="008E4176">
              <w:rPr>
                <w:rFonts w:ascii="Avenir Next LT Pro" w:eastAsia="Times New Roman" w:hAnsi="Avenir Next LT Pro" w:cs="Arial"/>
                <w:color w:val="000000"/>
                <w:sz w:val="24"/>
                <w:szCs w:val="24"/>
                <w:lang w:eastAsia="es-MX"/>
              </w:rPr>
              <w:t>Construcción de vías de comunicación</w:t>
            </w:r>
          </w:p>
        </w:tc>
        <w:tc>
          <w:tcPr>
            <w:tcW w:w="1596" w:type="dxa"/>
            <w:tcBorders>
              <w:top w:val="nil"/>
              <w:left w:val="nil"/>
              <w:bottom w:val="single" w:sz="4" w:space="0" w:color="auto"/>
              <w:right w:val="single" w:sz="4" w:space="0" w:color="auto"/>
            </w:tcBorders>
            <w:shd w:val="clear" w:color="auto" w:fill="auto"/>
            <w:noWrap/>
            <w:hideMark/>
          </w:tcPr>
          <w:p w14:paraId="3197A911" w14:textId="77777777" w:rsidR="0078532C" w:rsidRPr="008E4176" w:rsidRDefault="0078532C" w:rsidP="00893A17">
            <w:pPr>
              <w:spacing w:after="0" w:line="240" w:lineRule="auto"/>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 </w:t>
            </w:r>
          </w:p>
        </w:tc>
      </w:tr>
      <w:tr w:rsidR="0078532C" w:rsidRPr="008E4176" w14:paraId="407C654C" w14:textId="77777777" w:rsidTr="00893A17">
        <w:trPr>
          <w:trHeight w:val="240"/>
        </w:trPr>
        <w:tc>
          <w:tcPr>
            <w:tcW w:w="1458" w:type="dxa"/>
            <w:tcBorders>
              <w:top w:val="nil"/>
              <w:left w:val="single" w:sz="4" w:space="0" w:color="C0C0C0"/>
              <w:bottom w:val="single" w:sz="4" w:space="0" w:color="C0C0C0"/>
              <w:right w:val="single" w:sz="4" w:space="0" w:color="C0C0C0"/>
            </w:tcBorders>
            <w:shd w:val="clear" w:color="000000" w:fill="FFFFFF"/>
            <w:noWrap/>
            <w:vAlign w:val="bottom"/>
            <w:hideMark/>
          </w:tcPr>
          <w:p w14:paraId="373DA5A8" w14:textId="77777777" w:rsidR="0078532C" w:rsidRPr="008E4176" w:rsidRDefault="0078532C" w:rsidP="00893A17">
            <w:pPr>
              <w:spacing w:after="0" w:line="240" w:lineRule="auto"/>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 </w:t>
            </w:r>
          </w:p>
        </w:tc>
        <w:tc>
          <w:tcPr>
            <w:tcW w:w="5853" w:type="dxa"/>
            <w:tcBorders>
              <w:top w:val="nil"/>
              <w:left w:val="nil"/>
              <w:bottom w:val="single" w:sz="4" w:space="0" w:color="C0C0C0"/>
              <w:right w:val="single" w:sz="4" w:space="0" w:color="C0C0C0"/>
            </w:tcBorders>
            <w:shd w:val="clear" w:color="000000" w:fill="FFFFFF"/>
            <w:noWrap/>
            <w:vAlign w:val="bottom"/>
            <w:hideMark/>
          </w:tcPr>
          <w:p w14:paraId="5308E523" w14:textId="77777777" w:rsidR="0078532C" w:rsidRPr="008E4176" w:rsidRDefault="0078532C" w:rsidP="00893A17">
            <w:pPr>
              <w:spacing w:after="0" w:line="240" w:lineRule="auto"/>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 </w:t>
            </w:r>
          </w:p>
        </w:tc>
        <w:tc>
          <w:tcPr>
            <w:tcW w:w="1596" w:type="dxa"/>
            <w:tcBorders>
              <w:top w:val="nil"/>
              <w:left w:val="nil"/>
              <w:bottom w:val="single" w:sz="4" w:space="0" w:color="C0C0C0"/>
              <w:right w:val="single" w:sz="4" w:space="0" w:color="C0C0C0"/>
            </w:tcBorders>
            <w:shd w:val="clear" w:color="000000" w:fill="FFFFFF"/>
            <w:noWrap/>
            <w:hideMark/>
          </w:tcPr>
          <w:p w14:paraId="174B5805" w14:textId="77777777" w:rsidR="0078532C" w:rsidRPr="008E4176" w:rsidRDefault="0078532C" w:rsidP="00893A17">
            <w:pPr>
              <w:spacing w:after="0" w:line="240" w:lineRule="auto"/>
              <w:rPr>
                <w:rFonts w:ascii="Avenir Next LT Pro" w:eastAsia="Times New Roman" w:hAnsi="Avenir Next LT Pro" w:cs="Arial"/>
                <w:sz w:val="24"/>
                <w:szCs w:val="24"/>
                <w:lang w:eastAsia="es-MX"/>
              </w:rPr>
            </w:pPr>
            <w:r w:rsidRPr="008E4176">
              <w:rPr>
                <w:rFonts w:ascii="Avenir Next LT Pro" w:eastAsia="Times New Roman" w:hAnsi="Avenir Next LT Pro" w:cs="Arial"/>
                <w:sz w:val="24"/>
                <w:szCs w:val="24"/>
                <w:lang w:eastAsia="es-MX"/>
              </w:rPr>
              <w:t> </w:t>
            </w:r>
          </w:p>
        </w:tc>
      </w:tr>
    </w:tbl>
    <w:p w14:paraId="7F46F843" w14:textId="77777777" w:rsidR="0078532C" w:rsidRPr="008E4176" w:rsidRDefault="0078532C" w:rsidP="0078532C">
      <w:pPr>
        <w:spacing w:after="0" w:line="240" w:lineRule="auto"/>
        <w:jc w:val="both"/>
        <w:rPr>
          <w:rFonts w:ascii="Avenir Next LT Pro" w:hAnsi="Avenir Next LT Pro"/>
          <w:sz w:val="24"/>
          <w:szCs w:val="24"/>
        </w:rPr>
      </w:pPr>
    </w:p>
    <w:p w14:paraId="60AF1281" w14:textId="18711A6C" w:rsidR="0078532C" w:rsidRPr="008E4176" w:rsidRDefault="0078532C" w:rsidP="0078532C">
      <w:pPr>
        <w:spacing w:after="0"/>
        <w:jc w:val="both"/>
        <w:rPr>
          <w:rFonts w:ascii="Avenir Next LT Pro" w:hAnsi="Avenir Next LT Pro" w:cstheme="minorHAnsi"/>
          <w:color w:val="000000" w:themeColor="text1"/>
          <w:sz w:val="24"/>
          <w:szCs w:val="24"/>
          <w:lang w:eastAsia="es-MX"/>
        </w:rPr>
      </w:pPr>
      <w:r w:rsidRPr="008E4176">
        <w:rPr>
          <w:rFonts w:ascii="Avenir Next LT Pro" w:hAnsi="Avenir Next LT Pro" w:cstheme="minorHAnsi"/>
          <w:color w:val="000000" w:themeColor="text1"/>
          <w:sz w:val="24"/>
          <w:szCs w:val="24"/>
          <w:lang w:eastAsia="es-MX"/>
        </w:rPr>
        <w:t>Acto seguido hace uso de la voz el Mtro. Arturo Cortes Villavicencio Encargado de la Hacienda Pública Municipal quien manifiesta que es preciso puntualizar que el ejercicio de ingresos y egresos es un estimado, y por consiguiente se deben hacer traspasos entre las diversas partidas presupuestales para con ello lograr oxigenar dichas cuentas con la finalidad de no superar el límite presupuestal, reiterando que dichos ajustes son por cuestiones administrativas y para evitar en un futuro alguna observación por parte de la autoridad competente.</w:t>
      </w:r>
    </w:p>
    <w:p w14:paraId="3765DBEB" w14:textId="77777777" w:rsidR="0078532C" w:rsidRPr="008E4176" w:rsidRDefault="0078532C" w:rsidP="0078532C">
      <w:pPr>
        <w:spacing w:after="0"/>
        <w:jc w:val="both"/>
        <w:rPr>
          <w:rFonts w:ascii="Avenir Next LT Pro" w:hAnsi="Avenir Next LT Pro" w:cstheme="minorHAnsi"/>
          <w:color w:val="000000" w:themeColor="text1"/>
          <w:sz w:val="24"/>
          <w:szCs w:val="24"/>
          <w:lang w:eastAsia="es-MX"/>
        </w:rPr>
      </w:pPr>
      <w:r w:rsidRPr="008E4176">
        <w:rPr>
          <w:rFonts w:ascii="Avenir Next LT Pro" w:hAnsi="Avenir Next LT Pro" w:cstheme="minorHAnsi"/>
          <w:color w:val="000000" w:themeColor="text1"/>
          <w:sz w:val="24"/>
          <w:szCs w:val="24"/>
          <w:lang w:eastAsia="es-MX"/>
        </w:rPr>
        <w:t>Una vez realizada la exposición de motivos y la no haber intervenciones por parte de los ediles presentes, se sometió el presente punto de acuerdo para su aprobación ante el pleno del Ayuntamiento, resultando aprobado por unanimidad.</w:t>
      </w:r>
    </w:p>
    <w:p w14:paraId="1ED56F76" w14:textId="59B2A647" w:rsidR="00031A7E" w:rsidRPr="008E4176" w:rsidRDefault="00031A7E" w:rsidP="0078532C">
      <w:pPr>
        <w:spacing w:after="0" w:line="240" w:lineRule="auto"/>
        <w:jc w:val="both"/>
        <w:rPr>
          <w:rFonts w:ascii="Avenir Next LT Pro" w:hAnsi="Avenir Next LT Pro"/>
          <w:sz w:val="24"/>
          <w:szCs w:val="24"/>
        </w:rPr>
      </w:pPr>
    </w:p>
    <w:p w14:paraId="7F79049F" w14:textId="77777777" w:rsidR="006C6E23" w:rsidRPr="008E4176" w:rsidRDefault="006C6E23" w:rsidP="003E4062">
      <w:pPr>
        <w:spacing w:after="0" w:line="240" w:lineRule="auto"/>
        <w:jc w:val="both"/>
        <w:rPr>
          <w:rFonts w:ascii="Avenir Next LT Pro" w:hAnsi="Avenir Next LT Pro" w:cstheme="minorHAnsi"/>
          <w:sz w:val="24"/>
          <w:szCs w:val="24"/>
          <w:lang w:eastAsia="es-MX"/>
        </w:rPr>
      </w:pPr>
    </w:p>
    <w:p w14:paraId="46B1C1B0" w14:textId="77777777" w:rsidR="00893A17" w:rsidRPr="008E4176" w:rsidRDefault="00B162B3" w:rsidP="00893A17">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b/>
          <w:bCs/>
          <w:sz w:val="24"/>
          <w:szCs w:val="24"/>
        </w:rPr>
        <w:t>SÉPTIMO:</w:t>
      </w:r>
      <w:r w:rsidRPr="008E4176">
        <w:rPr>
          <w:rFonts w:ascii="Avenir Next LT Pro" w:hAnsi="Avenir Next LT Pro"/>
          <w:bCs/>
          <w:sz w:val="24"/>
          <w:szCs w:val="24"/>
        </w:rPr>
        <w:t xml:space="preserve"> </w:t>
      </w:r>
      <w:r w:rsidR="00893A17" w:rsidRPr="008E4176">
        <w:rPr>
          <w:rFonts w:ascii="Avenir Next LT Pro" w:hAnsi="Avenir Next LT Pro" w:cs="Calibri"/>
          <w:sz w:val="24"/>
          <w:szCs w:val="24"/>
          <w:lang w:eastAsia="es-MX"/>
        </w:rPr>
        <w:t>Análisis y en su caso aprobación del Proyecto de las Tablas de Valores Unitarios de Terreno y Construcciones del Municipio de Tecalitlán, Jalisco para efectos del Ejercicio Fiscal 2021.</w:t>
      </w:r>
    </w:p>
    <w:p w14:paraId="3212E430" w14:textId="1A2AF6C6" w:rsidR="00893A17" w:rsidRPr="008E4176" w:rsidRDefault="00893A17" w:rsidP="00893A17">
      <w:pPr>
        <w:autoSpaceDN w:val="0"/>
        <w:spacing w:after="0" w:line="240" w:lineRule="auto"/>
        <w:jc w:val="both"/>
        <w:rPr>
          <w:rFonts w:ascii="Avenir Next LT Pro" w:hAnsi="Avenir Next LT Pro" w:cstheme="minorHAnsi"/>
          <w:sz w:val="24"/>
          <w:szCs w:val="24"/>
          <w:lang w:eastAsia="es-MX"/>
        </w:rPr>
      </w:pPr>
      <w:r w:rsidRPr="008E4176">
        <w:rPr>
          <w:rFonts w:ascii="Avenir Next LT Pro" w:hAnsi="Avenir Next LT Pro" w:cs="Calibri"/>
          <w:sz w:val="24"/>
          <w:szCs w:val="24"/>
          <w:lang w:eastAsia="es-MX"/>
        </w:rPr>
        <w:t xml:space="preserve">Acto seguido y en uso de la voz </w:t>
      </w:r>
      <w:r w:rsidRPr="008E4176">
        <w:rPr>
          <w:rFonts w:ascii="Avenir Next LT Pro" w:hAnsi="Avenir Next LT Pro" w:cstheme="minorHAnsi"/>
          <w:sz w:val="24"/>
          <w:szCs w:val="24"/>
          <w:lang w:eastAsia="es-MX"/>
        </w:rPr>
        <w:t xml:space="preserve">del Tec. Miguel Ángel Castillo Elizondo, Director de Catastro señaló </w:t>
      </w:r>
      <w:r w:rsidRPr="008E4176">
        <w:rPr>
          <w:rFonts w:ascii="Avenir Next LT Pro" w:hAnsi="Avenir Next LT Pro" w:cs="Calibri"/>
          <w:sz w:val="24"/>
          <w:szCs w:val="24"/>
          <w:lang w:eastAsia="es-MX"/>
        </w:rPr>
        <w:t>que</w:t>
      </w:r>
      <w:r w:rsidRPr="008E4176">
        <w:rPr>
          <w:rFonts w:ascii="Avenir Next LT Pro" w:hAnsi="Avenir Next LT Pro" w:cstheme="minorHAnsi"/>
          <w:sz w:val="24"/>
          <w:szCs w:val="24"/>
          <w:lang w:eastAsia="es-MX"/>
        </w:rPr>
        <w:t xml:space="preserve"> dichos valores ya fueron aprobados por unanimidad por el Consejo Técnico de Catastro Municipal en sesión ordinaria con fecha de 15 de julio del 2020, y que fueron remitidos  al Consejo Técnico Catastral del Estado de Jalisco para su homologación, siendo aprobado satisfactoriamente mediante la Segunda Sesión Extraordinaria  celebrada con fecha del 14 de agosto del año en curso, únicamente se tuvo una observación y recomendaron que se subsanara misma que consistía en definir los </w:t>
      </w:r>
      <w:r w:rsidR="00373E78" w:rsidRPr="008E4176">
        <w:rPr>
          <w:rFonts w:ascii="Avenir Next LT Pro" w:hAnsi="Avenir Next LT Pro" w:cstheme="minorHAnsi"/>
          <w:sz w:val="24"/>
          <w:szCs w:val="24"/>
          <w:lang w:eastAsia="es-MX"/>
        </w:rPr>
        <w:t>límites</w:t>
      </w:r>
      <w:r w:rsidRPr="008E4176">
        <w:rPr>
          <w:rFonts w:ascii="Avenir Next LT Pro" w:hAnsi="Avenir Next LT Pro" w:cstheme="minorHAnsi"/>
          <w:sz w:val="24"/>
          <w:szCs w:val="24"/>
          <w:lang w:eastAsia="es-MX"/>
        </w:rPr>
        <w:t xml:space="preserve"> de zona del plano de suelo rustico con </w:t>
      </w:r>
      <w:r w:rsidR="00373E78" w:rsidRPr="008E4176">
        <w:rPr>
          <w:rFonts w:ascii="Avenir Next LT Pro" w:hAnsi="Avenir Next LT Pro" w:cstheme="minorHAnsi"/>
          <w:sz w:val="24"/>
          <w:szCs w:val="24"/>
          <w:lang w:eastAsia="es-MX"/>
        </w:rPr>
        <w:t>límites</w:t>
      </w:r>
      <w:r w:rsidRPr="008E4176">
        <w:rPr>
          <w:rFonts w:ascii="Avenir Next LT Pro" w:hAnsi="Avenir Next LT Pro" w:cstheme="minorHAnsi"/>
          <w:sz w:val="24"/>
          <w:szCs w:val="24"/>
          <w:lang w:eastAsia="es-MX"/>
        </w:rPr>
        <w:t xml:space="preserve"> físicos, por ejemplo, arroyos, ríos, barrancas, caminos, etc, observación que ya fue debidamente solventada.</w:t>
      </w:r>
    </w:p>
    <w:p w14:paraId="69AA7D4C" w14:textId="06B0E346" w:rsidR="00893A17" w:rsidRPr="008E4176" w:rsidRDefault="00E46E88" w:rsidP="00893A17">
      <w:pPr>
        <w:autoSpaceDN w:val="0"/>
        <w:spacing w:after="0" w:line="240" w:lineRule="auto"/>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En ese mismo orden de ideas</w:t>
      </w:r>
      <w:r w:rsidR="00893A17" w:rsidRPr="008E4176">
        <w:rPr>
          <w:rFonts w:ascii="Avenir Next LT Pro" w:hAnsi="Avenir Next LT Pro" w:cstheme="minorHAnsi"/>
          <w:sz w:val="24"/>
          <w:szCs w:val="24"/>
          <w:lang w:eastAsia="es-MX"/>
        </w:rPr>
        <w:t>, menciona que el referido proyecto emana de la Ley de Ingresos</w:t>
      </w:r>
      <w:r w:rsidR="00210E0C" w:rsidRPr="008E4176">
        <w:rPr>
          <w:rFonts w:ascii="Avenir Next LT Pro" w:hAnsi="Avenir Next LT Pro" w:cstheme="minorHAnsi"/>
          <w:sz w:val="24"/>
          <w:szCs w:val="24"/>
          <w:lang w:eastAsia="es-MX"/>
        </w:rPr>
        <w:t xml:space="preserve"> y por consiguiente se cuenta con un incremento del 5% en terrenos y lotes,  y </w:t>
      </w:r>
      <w:r w:rsidR="00A26EBF" w:rsidRPr="008E4176">
        <w:rPr>
          <w:rFonts w:ascii="Avenir Next LT Pro" w:hAnsi="Avenir Next LT Pro" w:cstheme="minorHAnsi"/>
          <w:sz w:val="24"/>
          <w:szCs w:val="24"/>
          <w:lang w:eastAsia="es-MX"/>
        </w:rPr>
        <w:t>por concepto de</w:t>
      </w:r>
      <w:r w:rsidR="00210E0C" w:rsidRPr="008E4176">
        <w:rPr>
          <w:rFonts w:ascii="Avenir Next LT Pro" w:hAnsi="Avenir Next LT Pro" w:cstheme="minorHAnsi"/>
          <w:sz w:val="24"/>
          <w:szCs w:val="24"/>
          <w:lang w:eastAsia="es-MX"/>
        </w:rPr>
        <w:t xml:space="preserve"> </w:t>
      </w:r>
      <w:r w:rsidR="007205EB" w:rsidRPr="008E4176">
        <w:rPr>
          <w:rFonts w:ascii="Avenir Next LT Pro" w:hAnsi="Avenir Next LT Pro" w:cstheme="minorHAnsi"/>
          <w:sz w:val="24"/>
          <w:szCs w:val="24"/>
          <w:lang w:eastAsia="es-MX"/>
        </w:rPr>
        <w:t>construcción</w:t>
      </w:r>
      <w:r w:rsidR="00210E0C" w:rsidRPr="008E4176">
        <w:rPr>
          <w:rFonts w:ascii="Avenir Next LT Pro" w:hAnsi="Avenir Next LT Pro" w:cstheme="minorHAnsi"/>
          <w:sz w:val="24"/>
          <w:szCs w:val="24"/>
          <w:lang w:eastAsia="es-MX"/>
        </w:rPr>
        <w:t xml:space="preserve"> </w:t>
      </w:r>
      <w:r w:rsidR="007205EB">
        <w:rPr>
          <w:rFonts w:ascii="Avenir Next LT Pro" w:hAnsi="Avenir Next LT Pro" w:cstheme="minorHAnsi"/>
          <w:sz w:val="24"/>
          <w:szCs w:val="24"/>
          <w:lang w:eastAsia="es-MX"/>
        </w:rPr>
        <w:t xml:space="preserve">su incremento fue </w:t>
      </w:r>
      <w:r w:rsidR="00210E0C" w:rsidRPr="008E4176">
        <w:rPr>
          <w:rFonts w:ascii="Avenir Next LT Pro" w:hAnsi="Avenir Next LT Pro" w:cstheme="minorHAnsi"/>
          <w:sz w:val="24"/>
          <w:szCs w:val="24"/>
          <w:lang w:eastAsia="es-MX"/>
        </w:rPr>
        <w:t xml:space="preserve">a un 12%, lo anterior para dar cumplimiento a las diversas disposiciones en materia catastral, por ultimo </w:t>
      </w:r>
      <w:r w:rsidRPr="008E4176">
        <w:rPr>
          <w:rFonts w:ascii="Avenir Next LT Pro" w:hAnsi="Avenir Next LT Pro" w:cstheme="minorHAnsi"/>
          <w:sz w:val="24"/>
          <w:szCs w:val="24"/>
          <w:lang w:eastAsia="es-MX"/>
        </w:rPr>
        <w:t xml:space="preserve">respecto a </w:t>
      </w:r>
      <w:r w:rsidR="00210E0C" w:rsidRPr="008E4176">
        <w:rPr>
          <w:rFonts w:ascii="Avenir Next LT Pro" w:hAnsi="Avenir Next LT Pro" w:cstheme="minorHAnsi"/>
          <w:sz w:val="24"/>
          <w:szCs w:val="24"/>
          <w:lang w:eastAsia="es-MX"/>
        </w:rPr>
        <w:t xml:space="preserve"> predios rústicos hay un incremento del </w:t>
      </w:r>
      <w:r w:rsidR="007205EB">
        <w:rPr>
          <w:rFonts w:ascii="Avenir Next LT Pro" w:hAnsi="Avenir Next LT Pro" w:cstheme="minorHAnsi"/>
          <w:sz w:val="24"/>
          <w:szCs w:val="24"/>
          <w:lang w:eastAsia="es-MX"/>
        </w:rPr>
        <w:t>7</w:t>
      </w:r>
      <w:r w:rsidR="00210E0C" w:rsidRPr="008E4176">
        <w:rPr>
          <w:rFonts w:ascii="Avenir Next LT Pro" w:hAnsi="Avenir Next LT Pro" w:cstheme="minorHAnsi"/>
          <w:sz w:val="24"/>
          <w:szCs w:val="24"/>
          <w:lang w:eastAsia="es-MX"/>
        </w:rPr>
        <w:t xml:space="preserve">%, señalando que es </w:t>
      </w:r>
      <w:r w:rsidR="00210E0C" w:rsidRPr="008E4176">
        <w:rPr>
          <w:rFonts w:ascii="Avenir Next LT Pro" w:hAnsi="Avenir Next LT Pro" w:cstheme="minorHAnsi"/>
          <w:sz w:val="24"/>
          <w:szCs w:val="24"/>
          <w:lang w:eastAsia="es-MX"/>
        </w:rPr>
        <w:lastRenderedPageBreak/>
        <w:t>importante mantener actualizado las tablas de valores ya que con ello se obtienen mejores participaciones</w:t>
      </w:r>
      <w:r w:rsidRPr="008E4176">
        <w:rPr>
          <w:rFonts w:ascii="Avenir Next LT Pro" w:hAnsi="Avenir Next LT Pro" w:cstheme="minorHAnsi"/>
          <w:sz w:val="24"/>
          <w:szCs w:val="24"/>
          <w:lang w:eastAsia="es-MX"/>
        </w:rPr>
        <w:t xml:space="preserve"> y por consiguiente se cuenta con un padrón vigente lo que contribuyen a una mejora general del Municipio.</w:t>
      </w:r>
    </w:p>
    <w:p w14:paraId="2F31B9AA" w14:textId="77777777" w:rsidR="00A26EBF" w:rsidRPr="008E4176" w:rsidRDefault="00A26EBF" w:rsidP="00A26EBF">
      <w:pPr>
        <w:spacing w:after="0"/>
        <w:jc w:val="both"/>
        <w:rPr>
          <w:rFonts w:ascii="Avenir Next LT Pro" w:hAnsi="Avenir Next LT Pro" w:cstheme="minorHAnsi"/>
          <w:color w:val="000000" w:themeColor="text1"/>
          <w:sz w:val="24"/>
          <w:szCs w:val="24"/>
          <w:lang w:eastAsia="es-MX"/>
        </w:rPr>
      </w:pPr>
      <w:r w:rsidRPr="008E4176">
        <w:rPr>
          <w:rFonts w:ascii="Avenir Next LT Pro" w:hAnsi="Avenir Next LT Pro" w:cstheme="minorHAnsi"/>
          <w:color w:val="000000" w:themeColor="text1"/>
          <w:sz w:val="24"/>
          <w:szCs w:val="24"/>
          <w:lang w:eastAsia="es-MX"/>
        </w:rPr>
        <w:t>Una vez realizada la exposición de motivos y la no haber intervenciones por parte de los ediles presentes, se sometió el presente punto de acuerdo para su aprobación ante el pleno del Ayuntamiento, resultando aprobado por unanimidad.</w:t>
      </w:r>
    </w:p>
    <w:p w14:paraId="62AA0293" w14:textId="77777777" w:rsidR="00A26EBF" w:rsidRPr="008E4176" w:rsidRDefault="00A26EBF" w:rsidP="00893A17">
      <w:pPr>
        <w:autoSpaceDN w:val="0"/>
        <w:spacing w:after="0" w:line="240" w:lineRule="auto"/>
        <w:jc w:val="both"/>
        <w:rPr>
          <w:rFonts w:ascii="Avenir Next LT Pro" w:hAnsi="Avenir Next LT Pro" w:cstheme="minorHAnsi"/>
          <w:sz w:val="24"/>
          <w:szCs w:val="24"/>
          <w:lang w:eastAsia="es-MX"/>
        </w:rPr>
      </w:pPr>
    </w:p>
    <w:p w14:paraId="735C130D" w14:textId="77777777" w:rsidR="00893A17" w:rsidRPr="008E4176" w:rsidRDefault="00893A17" w:rsidP="00893A17">
      <w:pPr>
        <w:autoSpaceDN w:val="0"/>
        <w:spacing w:after="0" w:line="240" w:lineRule="auto"/>
        <w:jc w:val="both"/>
        <w:rPr>
          <w:rFonts w:ascii="Avenir Next LT Pro" w:hAnsi="Avenir Next LT Pro" w:cstheme="minorHAnsi"/>
          <w:sz w:val="24"/>
          <w:szCs w:val="24"/>
          <w:lang w:eastAsia="es-MX"/>
        </w:rPr>
      </w:pPr>
    </w:p>
    <w:p w14:paraId="2B6A827C" w14:textId="6702729D" w:rsidR="00542CE7" w:rsidRPr="008E4176" w:rsidRDefault="00220544" w:rsidP="00542CE7">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cstheme="minorHAnsi"/>
          <w:b/>
          <w:sz w:val="24"/>
          <w:szCs w:val="24"/>
          <w:lang w:eastAsia="es-MX"/>
        </w:rPr>
        <w:t>OCTAVO. –</w:t>
      </w:r>
      <w:r w:rsidRPr="008E4176">
        <w:rPr>
          <w:rFonts w:ascii="Avenir Next LT Pro" w:hAnsi="Avenir Next LT Pro" w:cstheme="minorHAnsi"/>
          <w:sz w:val="24"/>
          <w:szCs w:val="24"/>
          <w:lang w:eastAsia="es-MX"/>
        </w:rPr>
        <w:t xml:space="preserve"> En desahogo del siguiente punto del orden del día se presenta para su análisis </w:t>
      </w:r>
      <w:r w:rsidR="00741274" w:rsidRPr="008E4176">
        <w:rPr>
          <w:rFonts w:ascii="Avenir Next LT Pro" w:hAnsi="Avenir Next LT Pro" w:cstheme="minorHAnsi"/>
          <w:color w:val="000000" w:themeColor="text1"/>
          <w:sz w:val="24"/>
          <w:szCs w:val="24"/>
          <w:lang w:eastAsia="es-MX"/>
        </w:rPr>
        <w:t xml:space="preserve">y en su caso </w:t>
      </w:r>
      <w:r w:rsidR="00E64457" w:rsidRPr="008E4176">
        <w:rPr>
          <w:rFonts w:ascii="Avenir Next LT Pro" w:hAnsi="Avenir Next LT Pro" w:cstheme="minorHAnsi"/>
          <w:noProof/>
          <w:sz w:val="24"/>
          <w:szCs w:val="24"/>
          <w:lang w:eastAsia="es-MX"/>
        </w:rPr>
        <w:t>aprobación</w:t>
      </w:r>
      <w:r w:rsidR="00542CE7" w:rsidRPr="008E4176">
        <w:rPr>
          <w:rFonts w:ascii="Avenir Next LT Pro" w:hAnsi="Avenir Next LT Pro" w:cs="Calibri"/>
          <w:sz w:val="24"/>
          <w:szCs w:val="24"/>
          <w:lang w:eastAsia="es-MX"/>
        </w:rPr>
        <w:t xml:space="preserve"> la propuesta del dictamen por la Comisión Edilicia de Reglamentos por la cual se crean los siguientes ordenamientos jurídicos:</w:t>
      </w:r>
    </w:p>
    <w:p w14:paraId="63F3D98F" w14:textId="77777777" w:rsidR="00542CE7" w:rsidRPr="008E4176" w:rsidRDefault="00542CE7" w:rsidP="00542CE7">
      <w:pPr>
        <w:autoSpaceDN w:val="0"/>
        <w:spacing w:after="0" w:line="240" w:lineRule="auto"/>
        <w:jc w:val="both"/>
        <w:rPr>
          <w:rFonts w:ascii="Avenir Next LT Pro" w:hAnsi="Avenir Next LT Pro" w:cs="Calibri"/>
          <w:sz w:val="24"/>
          <w:szCs w:val="24"/>
          <w:lang w:eastAsia="es-MX"/>
        </w:rPr>
      </w:pPr>
    </w:p>
    <w:p w14:paraId="301C8E36" w14:textId="77777777" w:rsidR="00542CE7" w:rsidRPr="008E4176" w:rsidRDefault="00542CE7" w:rsidP="00542CE7">
      <w:pPr>
        <w:pStyle w:val="Prrafodelista"/>
        <w:numPr>
          <w:ilvl w:val="0"/>
          <w:numId w:val="26"/>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Código de Ética y Reglas de Integridad para los Servidores Públicos del Gobierno Municipal de Tecalitlán Jalisco.</w:t>
      </w:r>
    </w:p>
    <w:p w14:paraId="52888C2D" w14:textId="77777777" w:rsidR="00542CE7" w:rsidRPr="008E4176" w:rsidRDefault="00542CE7" w:rsidP="00542CE7">
      <w:pPr>
        <w:pStyle w:val="Prrafodelista"/>
        <w:numPr>
          <w:ilvl w:val="0"/>
          <w:numId w:val="27"/>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 Mejora Regulatoria e Innovación Gubernamental del Municipio de Tecalitlán Jalisco.</w:t>
      </w:r>
    </w:p>
    <w:p w14:paraId="5B767D07" w14:textId="77777777" w:rsidR="00542CE7" w:rsidRPr="008E4176" w:rsidRDefault="00542CE7" w:rsidP="00542CE7">
      <w:pPr>
        <w:pStyle w:val="Prrafodelista"/>
        <w:numPr>
          <w:ilvl w:val="0"/>
          <w:numId w:val="27"/>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Archivo General Municipal e Histórico de Tecalitlán Jalisco.</w:t>
      </w:r>
    </w:p>
    <w:p w14:paraId="6BA757D9" w14:textId="77777777" w:rsidR="00542CE7" w:rsidRPr="008E4176" w:rsidRDefault="00542CE7" w:rsidP="00542CE7">
      <w:pPr>
        <w:pStyle w:val="Prrafodelista"/>
        <w:numPr>
          <w:ilvl w:val="0"/>
          <w:numId w:val="27"/>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Consejo Municipal de Participación Social en la Educación de Tecalitlán Jalisco.</w:t>
      </w:r>
    </w:p>
    <w:p w14:paraId="0DE205AA" w14:textId="1B73CFCB" w:rsidR="00542CE7" w:rsidRPr="008E4176" w:rsidRDefault="00542CE7" w:rsidP="00542CE7">
      <w:pPr>
        <w:pStyle w:val="Prrafodelista"/>
        <w:numPr>
          <w:ilvl w:val="0"/>
          <w:numId w:val="27"/>
        </w:numPr>
        <w:autoSpaceDN w:val="0"/>
        <w:spacing w:after="0" w:line="240" w:lineRule="auto"/>
        <w:contextualSpacing w:val="0"/>
        <w:jc w:val="both"/>
        <w:rPr>
          <w:rFonts w:ascii="Avenir Next LT Pro" w:hAnsi="Avenir Next LT Pro" w:cs="Calibri"/>
          <w:sz w:val="24"/>
          <w:szCs w:val="24"/>
          <w:lang w:eastAsia="es-MX"/>
        </w:rPr>
      </w:pPr>
      <w:r w:rsidRPr="008E4176">
        <w:rPr>
          <w:rFonts w:ascii="Avenir Next LT Pro" w:hAnsi="Avenir Next LT Pro" w:cs="Calibri"/>
          <w:sz w:val="24"/>
          <w:szCs w:val="24"/>
          <w:lang w:eastAsia="es-MX"/>
        </w:rPr>
        <w:t>Reglamento del Sistema Municipal Anticorrupción del Municipio de Tecalitlán Jalisco.</w:t>
      </w:r>
    </w:p>
    <w:p w14:paraId="44F77151" w14:textId="77777777" w:rsidR="00542CE7" w:rsidRPr="008E4176" w:rsidRDefault="00542CE7" w:rsidP="00542CE7">
      <w:pPr>
        <w:pStyle w:val="Prrafodelista"/>
        <w:autoSpaceDN w:val="0"/>
        <w:spacing w:after="0" w:line="240" w:lineRule="auto"/>
        <w:ind w:left="1364"/>
        <w:contextualSpacing w:val="0"/>
        <w:jc w:val="both"/>
        <w:rPr>
          <w:rFonts w:ascii="Avenir Next LT Pro" w:hAnsi="Avenir Next LT Pro" w:cs="Calibri"/>
          <w:sz w:val="24"/>
          <w:szCs w:val="24"/>
          <w:lang w:eastAsia="es-MX"/>
        </w:rPr>
      </w:pPr>
    </w:p>
    <w:p w14:paraId="63F5C33F" w14:textId="77777777" w:rsidR="008E4176" w:rsidRPr="008E4176" w:rsidRDefault="00542CE7" w:rsidP="008E4176">
      <w:pPr>
        <w:ind w:right="-1"/>
        <w:jc w:val="both"/>
        <w:rPr>
          <w:rFonts w:ascii="Avenir Next LT Pro" w:hAnsi="Avenir Next LT Pro" w:cs="Arial"/>
          <w:sz w:val="24"/>
          <w:szCs w:val="24"/>
        </w:rPr>
      </w:pPr>
      <w:r w:rsidRPr="008E4176">
        <w:rPr>
          <w:rFonts w:ascii="Avenir Next LT Pro" w:hAnsi="Avenir Next LT Pro" w:cs="Calibri"/>
          <w:sz w:val="24"/>
          <w:szCs w:val="24"/>
          <w:lang w:eastAsia="es-MX"/>
        </w:rPr>
        <w:t xml:space="preserve">En uso de la voz de la Lic. Carmen Yadira Alcaraz Solorio, Síndico Municipal y Titular de la Comisión Edilicia de Reglamentos, expone que el objeto del Código de Ética y Reglas de Integridad para los Servidores Públicos del Gobierno Municipal de Tecalitlán Jalisco, es </w:t>
      </w:r>
      <w:r w:rsidR="008E4176" w:rsidRPr="008E4176">
        <w:rPr>
          <w:rFonts w:ascii="Avenir Next LT Pro" w:hAnsi="Avenir Next LT Pro" w:cs="Arial"/>
          <w:sz w:val="24"/>
          <w:szCs w:val="24"/>
        </w:rPr>
        <w:t>definir y establecer los principios y valores que deben regir el ejercicio, cargo o comisión de todo servidor público que brinde sus servicios en el Municipio de Tecalitlán, Jalisco con el propósito de consolidar la cultura de la ética en el ámbito gubernamental, garantizando a la sociedad el correcto, honorable y adecuado desempeño de la función pública, orientando su actuar bajo las reglas de integridad que exige el debido ejerció del servicio público, así mismo tiene por objeto implementar mecanismos de capacitación, difusión y seguimiento de las acciones tendientes a fomentar la cultura de la ética como un elemento irrenunciable del combate a la corrupción.</w:t>
      </w:r>
    </w:p>
    <w:p w14:paraId="5BE8F2F3" w14:textId="77777777" w:rsidR="008E4176" w:rsidRPr="008E4176" w:rsidRDefault="008E4176" w:rsidP="008E4176">
      <w:pPr>
        <w:jc w:val="both"/>
        <w:rPr>
          <w:rFonts w:ascii="Avenir Next LT Pro" w:hAnsi="Avenir Next LT Pro" w:cs="Arial"/>
          <w:b/>
          <w:sz w:val="24"/>
          <w:szCs w:val="24"/>
        </w:rPr>
      </w:pPr>
      <w:r w:rsidRPr="008E4176">
        <w:rPr>
          <w:rFonts w:ascii="Avenir Next LT Pro" w:hAnsi="Avenir Next LT Pro" w:cs="Calibri"/>
          <w:sz w:val="24"/>
          <w:szCs w:val="24"/>
          <w:lang w:eastAsia="es-MX"/>
        </w:rPr>
        <w:t xml:space="preserve">Respecto al Reglamento de Mejora Regulatoria e Innovación Gubernamental del Municipio de Tecalitlán Jalisco, cabe mencionar que tiene como </w:t>
      </w:r>
      <w:r w:rsidRPr="008E4176">
        <w:rPr>
          <w:rFonts w:ascii="Avenir Next LT Pro" w:hAnsi="Avenir Next LT Pro" w:cs="Arial"/>
          <w:sz w:val="24"/>
          <w:szCs w:val="24"/>
        </w:rPr>
        <w:t xml:space="preserve">objeto establecer los principios y bases de la mejora integral, continua y permanente de la regulación municipal, así como la simplificación administrativa dentro del Municipio de Tecalitlán, Jalisco como medio para lograr el desarrollo económico y la competitividad en el Municipio. </w:t>
      </w:r>
    </w:p>
    <w:p w14:paraId="325E09FE" w14:textId="4EDBDF4D" w:rsidR="008E4176" w:rsidRPr="008E4176" w:rsidRDefault="008E4176" w:rsidP="008E4176">
      <w:pPr>
        <w:jc w:val="both"/>
        <w:rPr>
          <w:rFonts w:ascii="Avenir Next LT Pro" w:hAnsi="Avenir Next LT Pro"/>
          <w:sz w:val="24"/>
          <w:szCs w:val="24"/>
        </w:rPr>
      </w:pPr>
      <w:r w:rsidRPr="008E4176">
        <w:rPr>
          <w:rFonts w:ascii="Avenir Next LT Pro" w:hAnsi="Avenir Next LT Pro" w:cs="Calibri"/>
          <w:sz w:val="24"/>
          <w:szCs w:val="24"/>
          <w:lang w:eastAsia="es-MX"/>
        </w:rPr>
        <w:t xml:space="preserve">Con relación al Reglamento del Archivo General Municipal e Histórico de Tecalitlán Jalisco cabe mencionar que tiene como finalidad </w:t>
      </w:r>
      <w:r w:rsidRPr="008E4176">
        <w:rPr>
          <w:rFonts w:ascii="Avenir Next LT Pro" w:hAnsi="Avenir Next LT Pro"/>
          <w:sz w:val="24"/>
          <w:szCs w:val="24"/>
        </w:rPr>
        <w:t>normar la organización y funcionamiento del Archivo General Municipal e Histórico de Tecalitlán, Jalisco, adscrito a la Secretaría General de Gobierno Municipal y determina las relaciones de trabajo de los funcionarios y empleados del mismo, de conformidad con las leyes de la materia, así como la custodia, clasificación y catalogación de todos los documentos de carácter histórico y administrativo de todas las dependencias del municipio.</w:t>
      </w:r>
    </w:p>
    <w:p w14:paraId="64126AEE" w14:textId="471A7EA0" w:rsidR="008E4176" w:rsidRPr="008E4176" w:rsidRDefault="008E4176" w:rsidP="008E4176">
      <w:pPr>
        <w:jc w:val="both"/>
        <w:rPr>
          <w:rFonts w:ascii="Avenir Next LT Pro" w:hAnsi="Avenir Next LT Pro" w:cs="Times New Roman"/>
          <w:sz w:val="24"/>
          <w:szCs w:val="24"/>
        </w:rPr>
      </w:pPr>
      <w:r w:rsidRPr="008E4176">
        <w:rPr>
          <w:rFonts w:ascii="Avenir Next LT Pro" w:hAnsi="Avenir Next LT Pro"/>
          <w:sz w:val="24"/>
          <w:szCs w:val="24"/>
        </w:rPr>
        <w:t>Relativo al</w:t>
      </w:r>
      <w:r w:rsidRPr="008E4176">
        <w:rPr>
          <w:rFonts w:ascii="Avenir Next LT Pro" w:hAnsi="Avenir Next LT Pro" w:cs="Calibri"/>
          <w:sz w:val="24"/>
          <w:szCs w:val="24"/>
          <w:lang w:eastAsia="es-MX"/>
        </w:rPr>
        <w:t xml:space="preserve"> Reglamento del Consejo Municipal de Participación Social en la Educación de Tecalitlán Jalisco cabe señalar que tiene por </w:t>
      </w:r>
      <w:r w:rsidRPr="008E4176">
        <w:rPr>
          <w:rFonts w:ascii="Avenir Next LT Pro" w:hAnsi="Avenir Next LT Pro" w:cs="Times New Roman"/>
          <w:sz w:val="24"/>
          <w:szCs w:val="24"/>
        </w:rPr>
        <w:t>objeto promover la planeación, colaboración, apoyo, gestoría e información entre las escuelas del Municipio, el Ayuntamiento y la Secretaría de Educación del Estado, así como impulsar el crecimiento de los servicios educativos que se prestan en el propio Municipio.</w:t>
      </w:r>
    </w:p>
    <w:p w14:paraId="3B91539E" w14:textId="4D39FCF1" w:rsidR="008E4176" w:rsidRPr="008E4176" w:rsidRDefault="008E4176" w:rsidP="008E4176">
      <w:pPr>
        <w:spacing w:after="26" w:line="276" w:lineRule="auto"/>
        <w:jc w:val="both"/>
        <w:rPr>
          <w:rFonts w:ascii="Avenir Next LT Pro" w:hAnsi="Avenir Next LT Pro" w:cs="Times New Roman"/>
          <w:sz w:val="24"/>
          <w:szCs w:val="24"/>
        </w:rPr>
      </w:pPr>
      <w:r w:rsidRPr="008E4176">
        <w:rPr>
          <w:rFonts w:ascii="Avenir Next LT Pro" w:hAnsi="Avenir Next LT Pro" w:cs="Times New Roman"/>
          <w:sz w:val="24"/>
          <w:szCs w:val="24"/>
        </w:rPr>
        <w:lastRenderedPageBreak/>
        <w:t xml:space="preserve">Por último, respecto al </w:t>
      </w:r>
      <w:r w:rsidRPr="008E4176">
        <w:rPr>
          <w:rFonts w:ascii="Avenir Next LT Pro" w:hAnsi="Avenir Next LT Pro" w:cs="Calibri"/>
          <w:sz w:val="24"/>
          <w:szCs w:val="24"/>
          <w:lang w:eastAsia="es-MX"/>
        </w:rPr>
        <w:t xml:space="preserve">Reglamento del Sistema Municipal Anticorrupción del Municipio de Tecalitlán Jalisco cabe mencionar que tiene por </w:t>
      </w:r>
      <w:r w:rsidRPr="008E4176">
        <w:rPr>
          <w:rFonts w:ascii="Avenir Next LT Pro" w:hAnsi="Avenir Next LT Pro" w:cs="Times New Roman"/>
          <w:sz w:val="24"/>
          <w:szCs w:val="24"/>
        </w:rPr>
        <w:t>objeto establecer las bases de creación estructura y funcionamiento del Sistema Municipal Anticorrupción, para que las autoridades competentes prevengan, investiguen y sancionen las faltas administrativas y los hechos de corrupción de conformidad con la Ley General de Responsabilidades Administrativas y la Ley de Responsabilidades Políticas y Administrativas del Estado de Jalisco.</w:t>
      </w:r>
    </w:p>
    <w:p w14:paraId="747B6BEA" w14:textId="32FFF88A" w:rsidR="00741274" w:rsidRPr="008E4176" w:rsidRDefault="00741274" w:rsidP="00542CE7">
      <w:pPr>
        <w:spacing w:after="0" w:line="240" w:lineRule="auto"/>
        <w:jc w:val="both"/>
        <w:rPr>
          <w:rFonts w:ascii="Avenir Next LT Pro" w:hAnsi="Avenir Next LT Pro" w:cstheme="minorHAnsi"/>
          <w:sz w:val="24"/>
          <w:szCs w:val="24"/>
          <w:highlight w:val="yellow"/>
          <w:lang w:eastAsia="es-MX"/>
        </w:rPr>
      </w:pPr>
    </w:p>
    <w:p w14:paraId="1BEBF21E" w14:textId="56862B34" w:rsidR="00220544" w:rsidRPr="008E4176" w:rsidRDefault="00220544" w:rsidP="00741274">
      <w:pPr>
        <w:spacing w:after="0" w:line="240" w:lineRule="auto"/>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Una vez agotada la exposición de motivos,</w:t>
      </w:r>
      <w:r w:rsidR="009A69B6" w:rsidRPr="008E4176">
        <w:rPr>
          <w:rFonts w:ascii="Avenir Next LT Pro" w:hAnsi="Avenir Next LT Pro" w:cstheme="minorHAnsi"/>
          <w:sz w:val="24"/>
          <w:szCs w:val="24"/>
          <w:lang w:eastAsia="es-MX"/>
        </w:rPr>
        <w:t xml:space="preserve"> y al no haber más intervenciones,</w:t>
      </w:r>
      <w:r w:rsidRPr="008E4176">
        <w:rPr>
          <w:rFonts w:ascii="Avenir Next LT Pro" w:hAnsi="Avenir Next LT Pro" w:cstheme="minorHAnsi"/>
          <w:sz w:val="24"/>
          <w:szCs w:val="24"/>
          <w:lang w:eastAsia="es-MX"/>
        </w:rPr>
        <w:t xml:space="preserve"> se somete el presente punto de acuerdo para votación, mismo que resulta aprobado por unanimidad.</w:t>
      </w:r>
    </w:p>
    <w:p w14:paraId="0FA87C98" w14:textId="4A66CD82" w:rsidR="00220544" w:rsidRPr="008E4176" w:rsidRDefault="00220544" w:rsidP="00220544">
      <w:pPr>
        <w:spacing w:after="0"/>
        <w:jc w:val="both"/>
        <w:rPr>
          <w:rFonts w:ascii="Avenir Next LT Pro" w:hAnsi="Avenir Next LT Pro" w:cstheme="minorHAnsi"/>
          <w:b/>
          <w:sz w:val="24"/>
          <w:szCs w:val="24"/>
          <w:lang w:eastAsia="es-MX"/>
        </w:rPr>
      </w:pPr>
    </w:p>
    <w:p w14:paraId="09F9E833" w14:textId="4B5D3AEA" w:rsidR="001E0DAA" w:rsidRDefault="00220544" w:rsidP="001E0DAA">
      <w:pPr>
        <w:suppressAutoHyphens/>
        <w:autoSpaceDN w:val="0"/>
        <w:spacing w:after="0" w:line="240" w:lineRule="auto"/>
        <w:jc w:val="both"/>
        <w:textAlignment w:val="baseline"/>
      </w:pPr>
      <w:r w:rsidRPr="008E4176">
        <w:rPr>
          <w:rFonts w:ascii="Avenir Next LT Pro" w:hAnsi="Avenir Next LT Pro" w:cstheme="minorHAnsi"/>
          <w:b/>
          <w:sz w:val="24"/>
          <w:szCs w:val="24"/>
          <w:lang w:eastAsia="es-MX"/>
        </w:rPr>
        <w:t xml:space="preserve">NOVENO. </w:t>
      </w:r>
      <w:r w:rsidR="001E0DAA">
        <w:rPr>
          <w:rFonts w:ascii="Avenir Next LT Pro" w:hAnsi="Avenir Next LT Pro" w:cstheme="minorHAnsi"/>
          <w:b/>
          <w:sz w:val="24"/>
          <w:szCs w:val="24"/>
          <w:lang w:eastAsia="es-MX"/>
        </w:rPr>
        <w:t>–</w:t>
      </w:r>
      <w:r w:rsidRPr="008E4176">
        <w:rPr>
          <w:rFonts w:ascii="Avenir Next LT Pro" w:hAnsi="Avenir Next LT Pro" w:cstheme="minorHAnsi"/>
          <w:sz w:val="24"/>
          <w:szCs w:val="24"/>
          <w:lang w:eastAsia="es-MX"/>
        </w:rPr>
        <w:t xml:space="preserve"> </w:t>
      </w:r>
      <w:r w:rsidR="001E0DAA">
        <w:rPr>
          <w:rFonts w:ascii="Avenir Next LT Pro" w:hAnsi="Avenir Next LT Pro" w:cstheme="minorHAnsi"/>
          <w:sz w:val="24"/>
          <w:szCs w:val="24"/>
          <w:lang w:eastAsia="es-MX"/>
        </w:rPr>
        <w:t xml:space="preserve">Continuando con el orden del día se presenta para su </w:t>
      </w:r>
      <w:r w:rsidR="001E0DAA">
        <w:rPr>
          <w:rFonts w:ascii="Avenir Next LT Pro" w:hAnsi="Avenir Next LT Pro" w:cs="Calibri"/>
          <w:color w:val="000000"/>
          <w:sz w:val="24"/>
          <w:szCs w:val="24"/>
          <w:lang w:eastAsia="es-MX"/>
        </w:rPr>
        <w:t>a</w:t>
      </w:r>
      <w:r w:rsidR="001E0DAA" w:rsidRPr="00405687">
        <w:rPr>
          <w:rFonts w:ascii="Avenir Next LT Pro" w:hAnsi="Avenir Next LT Pro" w:cs="Calibri"/>
          <w:color w:val="000000"/>
          <w:sz w:val="24"/>
          <w:szCs w:val="24"/>
          <w:lang w:eastAsia="es-MX"/>
        </w:rPr>
        <w:t>nálisis y en su caso autorización para otorgar un descuento de hasta el 75% sobre los recargos a los contribuyentes que hayan incurrido en mora en el pago de las diversas contribuciones municipales durante el presente ejercicio fiscal 2020</w:t>
      </w:r>
      <w:r w:rsidR="001E0DAA">
        <w:rPr>
          <w:rFonts w:ascii="Avenir Next LT Pro" w:hAnsi="Avenir Next LT Pro" w:cs="Calibri"/>
          <w:color w:val="000000"/>
          <w:sz w:val="24"/>
          <w:szCs w:val="24"/>
          <w:lang w:eastAsia="es-MX"/>
        </w:rPr>
        <w:t>, lo anterior de conformidad al Decreto Numero 27883/LXII/20 por el Congreso del Estado de Jalisco, donde se Faculta a los Ayuntamientos de los Municipios del Estado para tal efecto, señalando que los descuentos sólo se podrán aplicarse a los contribuyentes que paguen la totalidad de sus adeudos, o de ser el caso, a los que formalicen convenio para pagar en parcialidades cuando lo autorice el Ayuntamiento</w:t>
      </w:r>
      <w:r w:rsidR="000562DC">
        <w:rPr>
          <w:rFonts w:ascii="Avenir Next LT Pro" w:hAnsi="Avenir Next LT Pro" w:cs="Calibri"/>
          <w:color w:val="000000"/>
          <w:sz w:val="24"/>
          <w:szCs w:val="24"/>
          <w:lang w:eastAsia="es-MX"/>
        </w:rPr>
        <w:t>.</w:t>
      </w:r>
    </w:p>
    <w:p w14:paraId="247395E4" w14:textId="534DAD90" w:rsidR="001E0DAA" w:rsidRDefault="001E0DAA" w:rsidP="00F92609">
      <w:pPr>
        <w:spacing w:after="0" w:line="240" w:lineRule="auto"/>
        <w:jc w:val="both"/>
        <w:rPr>
          <w:rFonts w:ascii="Avenir Next LT Pro" w:hAnsi="Avenir Next LT Pro" w:cstheme="minorHAnsi"/>
          <w:sz w:val="24"/>
          <w:szCs w:val="24"/>
          <w:lang w:eastAsia="es-MX"/>
        </w:rPr>
      </w:pPr>
    </w:p>
    <w:p w14:paraId="5EB1DE5D" w14:textId="77777777" w:rsidR="000562DC" w:rsidRPr="008E4176" w:rsidRDefault="000562DC" w:rsidP="000562DC">
      <w:pPr>
        <w:spacing w:after="0" w:line="240" w:lineRule="auto"/>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Una vez agotada la exposición de motivos, y al no haber más intervenciones, se somete el presente punto de acuerdo para votación, mismo que resulta aprobado por unanimidad.</w:t>
      </w:r>
    </w:p>
    <w:p w14:paraId="5D8E4BD9" w14:textId="45F003EB" w:rsidR="00280930" w:rsidRPr="008E4176" w:rsidRDefault="00280930" w:rsidP="00CE7227">
      <w:pPr>
        <w:jc w:val="both"/>
        <w:rPr>
          <w:rFonts w:ascii="Avenir Next LT Pro" w:hAnsi="Avenir Next LT Pro" w:cstheme="minorHAnsi"/>
          <w:sz w:val="24"/>
          <w:szCs w:val="24"/>
          <w:lang w:eastAsia="es-MX"/>
        </w:rPr>
      </w:pPr>
    </w:p>
    <w:p w14:paraId="348D35DD" w14:textId="7D7080ED" w:rsidR="000562DC" w:rsidRDefault="00CB2A69" w:rsidP="000562DC">
      <w:pPr>
        <w:autoSpaceDN w:val="0"/>
        <w:spacing w:after="0" w:line="240" w:lineRule="auto"/>
        <w:jc w:val="both"/>
        <w:rPr>
          <w:rFonts w:ascii="Avenir Next LT Pro" w:hAnsi="Avenir Next LT Pro" w:cs="Calibri"/>
          <w:sz w:val="24"/>
          <w:szCs w:val="24"/>
          <w:lang w:eastAsia="es-MX"/>
        </w:rPr>
      </w:pPr>
      <w:r w:rsidRPr="008E4176">
        <w:rPr>
          <w:rFonts w:ascii="Avenir Next LT Pro" w:hAnsi="Avenir Next LT Pro" w:cstheme="minorHAnsi"/>
          <w:b/>
          <w:sz w:val="24"/>
          <w:szCs w:val="24"/>
          <w:lang w:eastAsia="es-MX"/>
        </w:rPr>
        <w:t>DÉCIMO</w:t>
      </w:r>
      <w:r w:rsidR="000562DC">
        <w:rPr>
          <w:rFonts w:ascii="Avenir Next LT Pro" w:hAnsi="Avenir Next LT Pro" w:cstheme="minorHAnsi"/>
          <w:b/>
          <w:sz w:val="24"/>
          <w:szCs w:val="24"/>
          <w:lang w:eastAsia="es-MX"/>
        </w:rPr>
        <w:t xml:space="preserve">. - </w:t>
      </w:r>
      <w:r w:rsidR="000562DC" w:rsidRPr="000562DC">
        <w:rPr>
          <w:rFonts w:ascii="Avenir Next LT Pro" w:hAnsi="Avenir Next LT Pro" w:cstheme="minorHAnsi"/>
          <w:sz w:val="24"/>
          <w:szCs w:val="24"/>
          <w:lang w:eastAsia="es-MX"/>
        </w:rPr>
        <w:t xml:space="preserve"> </w:t>
      </w:r>
      <w:r w:rsidR="000562DC" w:rsidRPr="008E4176">
        <w:rPr>
          <w:rFonts w:ascii="Avenir Next LT Pro" w:hAnsi="Avenir Next LT Pro" w:cstheme="minorHAnsi"/>
          <w:sz w:val="24"/>
          <w:szCs w:val="24"/>
          <w:lang w:eastAsia="es-MX"/>
        </w:rPr>
        <w:t>En desahogo del siguiente punto del orden del día se presenta</w:t>
      </w:r>
      <w:r w:rsidRPr="008E4176">
        <w:rPr>
          <w:rFonts w:ascii="Avenir Next LT Pro" w:hAnsi="Avenir Next LT Pro" w:cstheme="minorHAnsi"/>
          <w:sz w:val="24"/>
          <w:szCs w:val="24"/>
          <w:lang w:eastAsia="es-MX"/>
        </w:rPr>
        <w:t xml:space="preserve"> para su análisis y en su caso </w:t>
      </w:r>
      <w:r w:rsidR="000562DC" w:rsidRPr="00A0736E">
        <w:rPr>
          <w:rFonts w:ascii="Avenir Next LT Pro" w:hAnsi="Avenir Next LT Pro" w:cs="Calibri"/>
          <w:sz w:val="24"/>
          <w:szCs w:val="24"/>
          <w:lang w:eastAsia="es-MX"/>
        </w:rPr>
        <w:t>aprobación la propuesta de dictamen por la Comisión Edilicia de Nomenclatura por la cual se presenta la iniciativa para cambiar el nombre de la Calle Adolfo López Mateos por Continuación Bustamante, y la autorización para los nombres de las calles Josefina Cisneros, Privada la Presa, Privada las Yeguas y la Calle Magdaleno Mendoza Morales, así como el Andador CAM</w:t>
      </w:r>
      <w:r w:rsidR="000562DC">
        <w:rPr>
          <w:rFonts w:ascii="Avenir Next LT Pro" w:hAnsi="Avenir Next LT Pro" w:cs="Calibri"/>
          <w:sz w:val="24"/>
          <w:szCs w:val="24"/>
          <w:lang w:eastAsia="es-MX"/>
        </w:rPr>
        <w:t xml:space="preserve">, por lo antes expuesto se solicita la intervención del Lic. Tomas </w:t>
      </w:r>
      <w:r w:rsidR="00DE3572">
        <w:rPr>
          <w:rFonts w:ascii="Avenir Next LT Pro" w:hAnsi="Avenir Next LT Pro" w:cs="Calibri"/>
          <w:sz w:val="24"/>
          <w:szCs w:val="24"/>
          <w:lang w:eastAsia="es-MX"/>
        </w:rPr>
        <w:t>García</w:t>
      </w:r>
      <w:r w:rsidR="000562DC">
        <w:rPr>
          <w:rFonts w:ascii="Avenir Next LT Pro" w:hAnsi="Avenir Next LT Pro" w:cs="Calibri"/>
          <w:sz w:val="24"/>
          <w:szCs w:val="24"/>
          <w:lang w:eastAsia="es-MX"/>
        </w:rPr>
        <w:t xml:space="preserve"> Secretario Técnico de la COMUR, quien señala que actualmente se encuentra en proceso de regularización el Fraccionamiento La Presa, mismo que se realizara en 3 etapas, con la finalidad de otorgar los respectivos títulos de propiedad </w:t>
      </w:r>
      <w:r w:rsidR="00DE3572">
        <w:rPr>
          <w:rFonts w:ascii="Avenir Next LT Pro" w:hAnsi="Avenir Next LT Pro" w:cs="Calibri"/>
          <w:sz w:val="24"/>
          <w:szCs w:val="24"/>
          <w:lang w:eastAsia="es-MX"/>
        </w:rPr>
        <w:t xml:space="preserve">siendo el caso la entrega de 67 títulos </w:t>
      </w:r>
      <w:r w:rsidR="000562DC">
        <w:rPr>
          <w:rFonts w:ascii="Avenir Next LT Pro" w:hAnsi="Avenir Next LT Pro" w:cs="Calibri"/>
          <w:sz w:val="24"/>
          <w:szCs w:val="24"/>
          <w:lang w:eastAsia="es-MX"/>
        </w:rPr>
        <w:t>a sus propietarios</w:t>
      </w:r>
      <w:r w:rsidR="00DE3572">
        <w:rPr>
          <w:rFonts w:ascii="Avenir Next LT Pro" w:hAnsi="Avenir Next LT Pro" w:cs="Calibri"/>
          <w:sz w:val="24"/>
          <w:szCs w:val="24"/>
          <w:lang w:eastAsia="es-MX"/>
        </w:rPr>
        <w:t xml:space="preserve"> dentro de la primer etapa</w:t>
      </w:r>
      <w:r w:rsidR="000562DC">
        <w:rPr>
          <w:rFonts w:ascii="Avenir Next LT Pro" w:hAnsi="Avenir Next LT Pro" w:cs="Calibri"/>
          <w:sz w:val="24"/>
          <w:szCs w:val="24"/>
          <w:lang w:eastAsia="es-MX"/>
        </w:rPr>
        <w:t xml:space="preserve"> y como parte del trámite correspondiente se deben contar con la nomenclatura correcta de las vialidades para tal efecto, es por ello que se presenta ante el pleno del Ayuntamiento el presente punto de acuerdo a través de la Comisión Edilicia de Nomenclatura.</w:t>
      </w:r>
    </w:p>
    <w:p w14:paraId="00AE61F9" w14:textId="77777777" w:rsidR="000562DC" w:rsidRPr="00A0736E" w:rsidRDefault="000562DC" w:rsidP="000562DC">
      <w:pPr>
        <w:autoSpaceDN w:val="0"/>
        <w:spacing w:after="0" w:line="240" w:lineRule="auto"/>
        <w:jc w:val="both"/>
        <w:rPr>
          <w:rFonts w:ascii="Avenir Next LT Pro" w:hAnsi="Avenir Next LT Pro" w:cs="Calibri"/>
          <w:sz w:val="24"/>
          <w:szCs w:val="24"/>
          <w:lang w:eastAsia="es-MX"/>
        </w:rPr>
      </w:pPr>
    </w:p>
    <w:p w14:paraId="20870B16" w14:textId="430EEA20" w:rsidR="00CB2A69" w:rsidRPr="008E4176" w:rsidRDefault="00EE28C6" w:rsidP="000562DC">
      <w:pPr>
        <w:spacing w:after="0" w:line="240" w:lineRule="auto"/>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 xml:space="preserve">Una vez agotada la exposición de motivos y al no </w:t>
      </w:r>
      <w:r w:rsidR="000562DC" w:rsidRPr="008E4176">
        <w:rPr>
          <w:rFonts w:ascii="Avenir Next LT Pro" w:hAnsi="Avenir Next LT Pro" w:cstheme="minorHAnsi"/>
          <w:sz w:val="24"/>
          <w:szCs w:val="24"/>
          <w:lang w:eastAsia="es-MX"/>
        </w:rPr>
        <w:t>haber más</w:t>
      </w:r>
      <w:r w:rsidRPr="008E4176">
        <w:rPr>
          <w:rFonts w:ascii="Avenir Next LT Pro" w:hAnsi="Avenir Next LT Pro" w:cstheme="minorHAnsi"/>
          <w:sz w:val="24"/>
          <w:szCs w:val="24"/>
          <w:lang w:eastAsia="es-MX"/>
        </w:rPr>
        <w:t xml:space="preserve"> intervenciones por parte de los ediles, se somete el presente punto de acuerdo para votación, mismo que resulta aprobado por unanimidad.</w:t>
      </w:r>
    </w:p>
    <w:p w14:paraId="0D2411DE" w14:textId="0CE9AC8B" w:rsidR="009A33EE" w:rsidRPr="008E4176" w:rsidRDefault="009A33EE" w:rsidP="004C2516">
      <w:pPr>
        <w:spacing w:after="0" w:line="240" w:lineRule="auto"/>
        <w:jc w:val="both"/>
        <w:rPr>
          <w:rFonts w:ascii="Avenir Next LT Pro" w:hAnsi="Avenir Next LT Pro" w:cstheme="minorHAnsi"/>
          <w:sz w:val="24"/>
          <w:szCs w:val="24"/>
          <w:lang w:eastAsia="es-MX"/>
        </w:rPr>
      </w:pPr>
    </w:p>
    <w:p w14:paraId="3E88A79F" w14:textId="5E999034" w:rsidR="009E5942" w:rsidRPr="008E4176" w:rsidRDefault="00F24BB5" w:rsidP="009A33EE">
      <w:pPr>
        <w:spacing w:after="0" w:line="240" w:lineRule="auto"/>
        <w:jc w:val="both"/>
        <w:rPr>
          <w:rFonts w:ascii="Avenir Next LT Pro" w:hAnsi="Avenir Next LT Pro" w:cstheme="minorHAnsi"/>
          <w:sz w:val="24"/>
          <w:szCs w:val="24"/>
        </w:rPr>
      </w:pPr>
      <w:r w:rsidRPr="008E4176">
        <w:rPr>
          <w:rFonts w:ascii="Avenir Next LT Pro" w:hAnsi="Avenir Next LT Pro" w:cstheme="minorHAnsi"/>
          <w:b/>
          <w:sz w:val="24"/>
          <w:szCs w:val="24"/>
          <w:lang w:eastAsia="es-MX"/>
        </w:rPr>
        <w:t>DÉCIMO</w:t>
      </w:r>
      <w:r w:rsidR="00CB2A69" w:rsidRPr="008E4176">
        <w:rPr>
          <w:rFonts w:ascii="Avenir Next LT Pro" w:hAnsi="Avenir Next LT Pro" w:cstheme="minorHAnsi"/>
          <w:b/>
          <w:sz w:val="24"/>
          <w:szCs w:val="24"/>
          <w:lang w:eastAsia="es-MX"/>
        </w:rPr>
        <w:t xml:space="preserve"> PRIMERO</w:t>
      </w:r>
      <w:r w:rsidR="009A33EE" w:rsidRPr="008E4176">
        <w:rPr>
          <w:rFonts w:ascii="Avenir Next LT Pro" w:hAnsi="Avenir Next LT Pro" w:cstheme="minorHAnsi"/>
          <w:b/>
          <w:sz w:val="24"/>
          <w:szCs w:val="24"/>
          <w:lang w:eastAsia="es-MX"/>
        </w:rPr>
        <w:t>. -</w:t>
      </w:r>
      <w:r w:rsidR="009A33EE" w:rsidRPr="008E4176">
        <w:rPr>
          <w:rFonts w:ascii="Avenir Next LT Pro" w:hAnsi="Avenir Next LT Pro" w:cstheme="minorHAnsi"/>
          <w:sz w:val="24"/>
          <w:szCs w:val="24"/>
          <w:lang w:eastAsia="es-MX"/>
        </w:rPr>
        <w:t xml:space="preserve"> </w:t>
      </w:r>
      <w:r w:rsidR="009E5942" w:rsidRPr="008E4176">
        <w:rPr>
          <w:rFonts w:ascii="Avenir Next LT Pro" w:hAnsi="Avenir Next LT Pro" w:cstheme="minorHAnsi"/>
          <w:sz w:val="24"/>
          <w:szCs w:val="24"/>
        </w:rPr>
        <w:t>No Habiendo más asuntos que tratar, en uso de la voz, el Presidente Municipal de Tecalitlán, C. MARTÍN LARIOS GARCÍA agradece a todo</w:t>
      </w:r>
      <w:r w:rsidR="00A81D8A" w:rsidRPr="008E4176">
        <w:rPr>
          <w:rFonts w:ascii="Avenir Next LT Pro" w:hAnsi="Avenir Next LT Pro" w:cstheme="minorHAnsi"/>
          <w:sz w:val="24"/>
          <w:szCs w:val="24"/>
        </w:rPr>
        <w:t>s</w:t>
      </w:r>
      <w:r w:rsidR="009E5942" w:rsidRPr="008E4176">
        <w:rPr>
          <w:rFonts w:ascii="Avenir Next LT Pro" w:hAnsi="Avenir Next LT Pro" w:cstheme="minorHAnsi"/>
          <w:sz w:val="24"/>
          <w:szCs w:val="24"/>
        </w:rPr>
        <w:t xml:space="preserve"> los regidores su participación en esta sesión, así mismo procede a la clausura oficial, dando por terminada </w:t>
      </w:r>
      <w:r w:rsidR="001A22F9" w:rsidRPr="008E4176">
        <w:rPr>
          <w:rFonts w:ascii="Avenir Next LT Pro" w:hAnsi="Avenir Next LT Pro" w:cstheme="minorHAnsi"/>
          <w:sz w:val="24"/>
          <w:szCs w:val="24"/>
        </w:rPr>
        <w:t xml:space="preserve">la </w:t>
      </w:r>
      <w:r w:rsidR="00C67EFF" w:rsidRPr="008E4176">
        <w:rPr>
          <w:rFonts w:ascii="Avenir Next LT Pro" w:hAnsi="Avenir Next LT Pro" w:cstheme="minorHAnsi"/>
          <w:sz w:val="24"/>
          <w:szCs w:val="24"/>
        </w:rPr>
        <w:t>presente ses</w:t>
      </w:r>
      <w:r w:rsidR="00741FCB" w:rsidRPr="008E4176">
        <w:rPr>
          <w:rFonts w:ascii="Avenir Next LT Pro" w:hAnsi="Avenir Next LT Pro" w:cstheme="minorHAnsi"/>
          <w:sz w:val="24"/>
          <w:szCs w:val="24"/>
        </w:rPr>
        <w:t>ión siendo las</w:t>
      </w:r>
      <w:r w:rsidR="00095069" w:rsidRPr="008E4176">
        <w:rPr>
          <w:rFonts w:ascii="Avenir Next LT Pro" w:hAnsi="Avenir Next LT Pro" w:cstheme="minorHAnsi"/>
          <w:sz w:val="24"/>
          <w:szCs w:val="24"/>
        </w:rPr>
        <w:t xml:space="preserve"> </w:t>
      </w:r>
      <w:r w:rsidR="003F5B3F" w:rsidRPr="008E4176">
        <w:rPr>
          <w:rFonts w:ascii="Avenir Next LT Pro" w:hAnsi="Avenir Next LT Pro" w:cstheme="minorHAnsi"/>
          <w:sz w:val="24"/>
          <w:szCs w:val="24"/>
        </w:rPr>
        <w:t>1</w:t>
      </w:r>
      <w:r w:rsidR="00F2304E">
        <w:rPr>
          <w:rFonts w:ascii="Avenir Next LT Pro" w:hAnsi="Avenir Next LT Pro" w:cstheme="minorHAnsi"/>
          <w:sz w:val="24"/>
          <w:szCs w:val="24"/>
        </w:rPr>
        <w:t>5</w:t>
      </w:r>
      <w:r w:rsidR="0047536F" w:rsidRPr="008E4176">
        <w:rPr>
          <w:rFonts w:ascii="Avenir Next LT Pro" w:hAnsi="Avenir Next LT Pro" w:cstheme="minorHAnsi"/>
          <w:sz w:val="24"/>
          <w:szCs w:val="24"/>
        </w:rPr>
        <w:t xml:space="preserve"> horas con </w:t>
      </w:r>
      <w:r w:rsidR="00F2304E">
        <w:rPr>
          <w:rFonts w:ascii="Avenir Next LT Pro" w:hAnsi="Avenir Next LT Pro" w:cstheme="minorHAnsi"/>
          <w:sz w:val="24"/>
          <w:szCs w:val="24"/>
        </w:rPr>
        <w:t>7</w:t>
      </w:r>
      <w:r w:rsidR="001420D5" w:rsidRPr="008E4176">
        <w:rPr>
          <w:rFonts w:ascii="Avenir Next LT Pro" w:hAnsi="Avenir Next LT Pro" w:cstheme="minorHAnsi"/>
          <w:sz w:val="24"/>
          <w:szCs w:val="24"/>
        </w:rPr>
        <w:t xml:space="preserve"> minutos</w:t>
      </w:r>
      <w:r w:rsidR="009E5942" w:rsidRPr="008E4176">
        <w:rPr>
          <w:rFonts w:ascii="Avenir Next LT Pro" w:hAnsi="Avenir Next LT Pro" w:cstheme="minorHAnsi"/>
          <w:sz w:val="24"/>
          <w:szCs w:val="24"/>
        </w:rPr>
        <w:t xml:space="preserve"> del día </w:t>
      </w:r>
      <w:r w:rsidR="00F2304E">
        <w:rPr>
          <w:rFonts w:ascii="Avenir Next LT Pro" w:hAnsi="Avenir Next LT Pro" w:cstheme="minorHAnsi"/>
          <w:sz w:val="24"/>
          <w:szCs w:val="24"/>
        </w:rPr>
        <w:t>lunes 24 de agosto</w:t>
      </w:r>
      <w:r w:rsidR="009E5942" w:rsidRPr="008E4176">
        <w:rPr>
          <w:rFonts w:ascii="Avenir Next LT Pro" w:hAnsi="Avenir Next LT Pro" w:cstheme="minorHAnsi"/>
          <w:sz w:val="24"/>
          <w:szCs w:val="24"/>
        </w:rPr>
        <w:t xml:space="preserve"> </w:t>
      </w:r>
      <w:r w:rsidR="0074559A" w:rsidRPr="008E4176">
        <w:rPr>
          <w:rFonts w:ascii="Avenir Next LT Pro" w:hAnsi="Avenir Next LT Pro" w:cstheme="minorHAnsi"/>
          <w:sz w:val="24"/>
          <w:szCs w:val="24"/>
        </w:rPr>
        <w:t xml:space="preserve">del </w:t>
      </w:r>
      <w:r w:rsidR="003F5B3F" w:rsidRPr="008E4176">
        <w:rPr>
          <w:rFonts w:ascii="Avenir Next LT Pro" w:hAnsi="Avenir Next LT Pro" w:cstheme="minorHAnsi"/>
          <w:sz w:val="24"/>
          <w:szCs w:val="24"/>
        </w:rPr>
        <w:t xml:space="preserve">año </w:t>
      </w:r>
      <w:r w:rsidR="0074559A" w:rsidRPr="008E4176">
        <w:rPr>
          <w:rFonts w:ascii="Avenir Next LT Pro" w:hAnsi="Avenir Next LT Pro" w:cstheme="minorHAnsi"/>
          <w:sz w:val="24"/>
          <w:szCs w:val="24"/>
        </w:rPr>
        <w:t>2020</w:t>
      </w:r>
      <w:r w:rsidR="009E5942" w:rsidRPr="008E4176">
        <w:rPr>
          <w:rFonts w:ascii="Avenir Next LT Pro" w:hAnsi="Avenir Next LT Pro" w:cstheme="minorHAnsi"/>
          <w:sz w:val="24"/>
          <w:szCs w:val="24"/>
        </w:rPr>
        <w:t xml:space="preserve">, </w:t>
      </w:r>
      <w:r w:rsidR="008E2FD7" w:rsidRPr="008E4176">
        <w:rPr>
          <w:rFonts w:ascii="Avenir Next LT Pro" w:hAnsi="Avenir Next LT Pro" w:cstheme="minorHAnsi"/>
          <w:sz w:val="24"/>
          <w:szCs w:val="24"/>
        </w:rPr>
        <w:t>de la que suscribe la presente a</w:t>
      </w:r>
      <w:r w:rsidR="009E5942" w:rsidRPr="008E4176">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4FB23C29" w:rsidR="00FB36FE" w:rsidRPr="008E4176" w:rsidRDefault="00FB36FE" w:rsidP="001A22F9">
      <w:pPr>
        <w:spacing w:line="276" w:lineRule="auto"/>
        <w:jc w:val="both"/>
        <w:rPr>
          <w:rFonts w:ascii="Avenir Next LT Pro" w:hAnsi="Avenir Next LT Pro" w:cstheme="minorHAnsi"/>
          <w:sz w:val="24"/>
          <w:szCs w:val="24"/>
        </w:rPr>
      </w:pPr>
    </w:p>
    <w:p w14:paraId="7676ECFF" w14:textId="5FD9742D" w:rsidR="00350694" w:rsidRPr="008E4176" w:rsidRDefault="00350694" w:rsidP="001A22F9">
      <w:pPr>
        <w:spacing w:line="276" w:lineRule="auto"/>
        <w:jc w:val="both"/>
        <w:rPr>
          <w:rFonts w:ascii="Avenir Next LT Pro" w:hAnsi="Avenir Next LT Pro" w:cstheme="minorHAnsi"/>
          <w:sz w:val="24"/>
          <w:szCs w:val="24"/>
        </w:rPr>
      </w:pPr>
    </w:p>
    <w:p w14:paraId="7B79431E" w14:textId="57FB2485" w:rsidR="009E5942" w:rsidRPr="008E4176" w:rsidRDefault="009E5942" w:rsidP="001A22F9">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MARTÍN LARIOS GARCÍA</w:t>
      </w:r>
    </w:p>
    <w:p w14:paraId="7610DB7E" w14:textId="1F09A026"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PRESIDENTE MUNICIPAL</w:t>
      </w:r>
    </w:p>
    <w:p w14:paraId="6874DA05" w14:textId="084F3326" w:rsidR="00123E26" w:rsidRPr="008E4176" w:rsidRDefault="00123E26" w:rsidP="001A22F9">
      <w:pPr>
        <w:pStyle w:val="Sinespaciado"/>
        <w:spacing w:line="276" w:lineRule="auto"/>
        <w:jc w:val="center"/>
        <w:rPr>
          <w:rFonts w:ascii="Avenir Next LT Pro" w:hAnsi="Avenir Next LT Pro" w:cstheme="minorHAnsi"/>
          <w:sz w:val="24"/>
          <w:szCs w:val="24"/>
        </w:rPr>
      </w:pPr>
    </w:p>
    <w:p w14:paraId="7FC16BE1"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p>
    <w:p w14:paraId="3A54815D"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p>
    <w:p w14:paraId="56F3928B"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ABOGADA. CARMEN YADIRA ALCARAZ SOLORIO</w:t>
      </w:r>
    </w:p>
    <w:p w14:paraId="5949BC74" w14:textId="77777777"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SÍNDICO MUNICIPAL</w:t>
      </w:r>
    </w:p>
    <w:p w14:paraId="58E8406E" w14:textId="36CE5091" w:rsidR="009E5942" w:rsidRPr="008E4176" w:rsidRDefault="009E5942" w:rsidP="00984F36">
      <w:pPr>
        <w:spacing w:line="276" w:lineRule="auto"/>
        <w:rPr>
          <w:rFonts w:ascii="Avenir Next LT Pro" w:hAnsi="Avenir Next LT Pro" w:cstheme="minorHAnsi"/>
          <w:sz w:val="24"/>
          <w:szCs w:val="24"/>
        </w:rPr>
      </w:pPr>
    </w:p>
    <w:p w14:paraId="60FCAC34" w14:textId="77777777" w:rsidR="009E5942" w:rsidRPr="008E4176" w:rsidRDefault="009E5942" w:rsidP="001A22F9">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REGIDORES</w:t>
      </w:r>
    </w:p>
    <w:p w14:paraId="5867247A" w14:textId="77777777" w:rsidR="009E5942" w:rsidRPr="008E4176" w:rsidRDefault="009E5942" w:rsidP="0013405E">
      <w:pPr>
        <w:spacing w:line="360" w:lineRule="auto"/>
        <w:jc w:val="center"/>
        <w:rPr>
          <w:rFonts w:ascii="Avenir Next LT Pro" w:hAnsi="Avenir Next LT Pro" w:cstheme="minorHAnsi"/>
          <w:sz w:val="24"/>
          <w:szCs w:val="24"/>
        </w:rPr>
      </w:pPr>
    </w:p>
    <w:p w14:paraId="07EF312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MGC. MARÍA DE LOS ANGELES GISELA ANGUIANO GALVAN</w:t>
      </w:r>
    </w:p>
    <w:p w14:paraId="120F18E7" w14:textId="77777777" w:rsidR="00DE1898" w:rsidRPr="008E4176" w:rsidRDefault="00DE1898" w:rsidP="0013405E">
      <w:pPr>
        <w:spacing w:line="360" w:lineRule="auto"/>
        <w:jc w:val="center"/>
        <w:rPr>
          <w:rFonts w:ascii="Avenir Next LT Pro" w:hAnsi="Avenir Next LT Pro" w:cstheme="minorHAnsi"/>
          <w:sz w:val="24"/>
          <w:szCs w:val="24"/>
        </w:rPr>
      </w:pPr>
    </w:p>
    <w:p w14:paraId="04CBA16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LEM. JOSÉ OSMAR LARIOS DE LA MORA</w:t>
      </w:r>
    </w:p>
    <w:p w14:paraId="683B2304" w14:textId="77777777" w:rsidR="00DE1898" w:rsidRPr="008E4176" w:rsidRDefault="00DE1898" w:rsidP="0013405E">
      <w:pPr>
        <w:spacing w:line="360" w:lineRule="auto"/>
        <w:jc w:val="center"/>
        <w:rPr>
          <w:rFonts w:ascii="Avenir Next LT Pro" w:hAnsi="Avenir Next LT Pro" w:cstheme="minorHAnsi"/>
          <w:sz w:val="24"/>
          <w:szCs w:val="24"/>
        </w:rPr>
      </w:pPr>
    </w:p>
    <w:p w14:paraId="2CA35962" w14:textId="29D373BA" w:rsidR="00DE1898"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MTRA. GRACIELA IRMA BARÓN MENDOZA</w:t>
      </w:r>
    </w:p>
    <w:p w14:paraId="043E8604"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6DA7F84E"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CDEO. SALVADOR ALEJANDRO CUEVAS RODRÍGUEZ</w:t>
      </w:r>
    </w:p>
    <w:p w14:paraId="5FEDB2A8"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3FBB4D22"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3CEBCDA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OSCAR RAMIRO TORRES CHÁVEZ</w:t>
      </w:r>
    </w:p>
    <w:p w14:paraId="3D3CFB06"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451F2178"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6776E4FA"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JUANA LARIOS OROZCO</w:t>
      </w:r>
    </w:p>
    <w:p w14:paraId="573B35D1"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5653C3AC"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158C7B74"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TEC. SAÚL ARMANDO ROLÓN BARAJAS</w:t>
      </w:r>
    </w:p>
    <w:p w14:paraId="4968D387"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66867779"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5587B95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LIC. MARÍA DEL PILAR PANTOJA AGUILAR</w:t>
      </w:r>
    </w:p>
    <w:p w14:paraId="52DDE32B"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4FA23C91"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2560DB0A"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MAURICIO ALBERTO CONTRERAS PÉREZ</w:t>
      </w:r>
    </w:p>
    <w:p w14:paraId="0FBFD020" w14:textId="77777777" w:rsidR="009E5942" w:rsidRPr="008E4176" w:rsidRDefault="009E5942" w:rsidP="001A22F9">
      <w:pPr>
        <w:spacing w:line="276" w:lineRule="auto"/>
        <w:jc w:val="center"/>
        <w:rPr>
          <w:rFonts w:ascii="Avenir Next LT Pro" w:hAnsi="Avenir Next LT Pro" w:cstheme="minorHAnsi"/>
          <w:sz w:val="24"/>
          <w:szCs w:val="24"/>
        </w:rPr>
      </w:pPr>
    </w:p>
    <w:p w14:paraId="7ADB21FB" w14:textId="77777777" w:rsidR="00890FD0" w:rsidRPr="008E4176" w:rsidRDefault="00890FD0" w:rsidP="001A22F9">
      <w:pPr>
        <w:spacing w:line="276" w:lineRule="auto"/>
        <w:jc w:val="center"/>
        <w:rPr>
          <w:rFonts w:ascii="Avenir Next LT Pro" w:hAnsi="Avenir Next LT Pro" w:cstheme="minorHAnsi"/>
          <w:sz w:val="24"/>
          <w:szCs w:val="24"/>
        </w:rPr>
      </w:pPr>
    </w:p>
    <w:p w14:paraId="332DA610" w14:textId="77777777" w:rsidR="00CB05B3" w:rsidRPr="008E4176" w:rsidRDefault="00CB05B3" w:rsidP="001A22F9">
      <w:pPr>
        <w:spacing w:line="276" w:lineRule="auto"/>
        <w:jc w:val="center"/>
        <w:rPr>
          <w:rFonts w:ascii="Avenir Next LT Pro" w:hAnsi="Avenir Next LT Pro" w:cstheme="minorHAnsi"/>
          <w:sz w:val="24"/>
          <w:szCs w:val="24"/>
        </w:rPr>
      </w:pPr>
    </w:p>
    <w:p w14:paraId="4CA005A9" w14:textId="77777777" w:rsidR="009E5942" w:rsidRPr="008E4176" w:rsidRDefault="009E5942" w:rsidP="001A22F9">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CERTIFICO Y DOY FE</w:t>
      </w:r>
    </w:p>
    <w:p w14:paraId="3205FA6A" w14:textId="77777777" w:rsidR="009E5942" w:rsidRPr="008E4176" w:rsidRDefault="009E5942" w:rsidP="001A22F9">
      <w:pPr>
        <w:spacing w:line="276" w:lineRule="auto"/>
        <w:jc w:val="center"/>
        <w:rPr>
          <w:rFonts w:ascii="Avenir Next LT Pro" w:hAnsi="Avenir Next LT Pro" w:cstheme="minorHAnsi"/>
          <w:sz w:val="24"/>
          <w:szCs w:val="24"/>
        </w:rPr>
      </w:pPr>
    </w:p>
    <w:p w14:paraId="2A647C11" w14:textId="0D8C3F92" w:rsidR="009E5942" w:rsidRPr="008E4176" w:rsidRDefault="0074355D" w:rsidP="001A22F9">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ABOGADO</w:t>
      </w:r>
      <w:r w:rsidR="00F65C02" w:rsidRPr="008E4176">
        <w:rPr>
          <w:rFonts w:ascii="Avenir Next LT Pro" w:hAnsi="Avenir Next LT Pro" w:cstheme="minorHAnsi"/>
          <w:sz w:val="24"/>
          <w:szCs w:val="24"/>
        </w:rPr>
        <w:t>. EVARISTO SOTO CONTRERAS</w:t>
      </w:r>
    </w:p>
    <w:p w14:paraId="3007EE32" w14:textId="474400C4" w:rsidR="0015043C" w:rsidRPr="008E4176" w:rsidRDefault="009E5942" w:rsidP="00FB36FE">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SECRETARIO GENERAL</w:t>
      </w:r>
    </w:p>
    <w:sectPr w:rsidR="0015043C" w:rsidRPr="008E4176" w:rsidSect="00123B29">
      <w:headerReference w:type="default" r:id="rId9"/>
      <w:footerReference w:type="default" r:id="rId10"/>
      <w:pgSz w:w="12240" w:h="20160" w:code="5"/>
      <w:pgMar w:top="1417" w:right="1325"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A04D6" w14:textId="77777777" w:rsidR="00741EB7" w:rsidRDefault="00741EB7">
      <w:pPr>
        <w:spacing w:after="0" w:line="240" w:lineRule="auto"/>
      </w:pPr>
      <w:r>
        <w:separator/>
      </w:r>
    </w:p>
  </w:endnote>
  <w:endnote w:type="continuationSeparator" w:id="0">
    <w:p w14:paraId="5EF0D558" w14:textId="77777777" w:rsidR="00741EB7" w:rsidRDefault="0074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65464"/>
      <w:docPartObj>
        <w:docPartGallery w:val="Page Numbers (Bottom of Page)"/>
        <w:docPartUnique/>
      </w:docPartObj>
    </w:sdtPr>
    <w:sdtEndPr/>
    <w:sdtContent>
      <w:sdt>
        <w:sdtPr>
          <w:id w:val="-926340434"/>
          <w:docPartObj>
            <w:docPartGallery w:val="Page Numbers (Top of Page)"/>
            <w:docPartUnique/>
          </w:docPartObj>
        </w:sdtPr>
        <w:sdtEndPr/>
        <w:sdtContent>
          <w:p w14:paraId="469DDE54" w14:textId="2F6B24CA" w:rsidR="00164FE0" w:rsidRDefault="00164FE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228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2283">
              <w:rPr>
                <w:b/>
                <w:bCs/>
                <w:noProof/>
              </w:rPr>
              <w:t>10</w:t>
            </w:r>
            <w:r>
              <w:rPr>
                <w:b/>
                <w:bCs/>
                <w:sz w:val="24"/>
                <w:szCs w:val="24"/>
              </w:rPr>
              <w:fldChar w:fldCharType="end"/>
            </w:r>
          </w:p>
        </w:sdtContent>
      </w:sdt>
    </w:sdtContent>
  </w:sdt>
  <w:p w14:paraId="3167063F" w14:textId="77777777" w:rsidR="00164FE0" w:rsidRDefault="00164F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81A6" w14:textId="77777777" w:rsidR="00741EB7" w:rsidRDefault="00741EB7">
      <w:pPr>
        <w:spacing w:after="0" w:line="240" w:lineRule="auto"/>
      </w:pPr>
      <w:r>
        <w:separator/>
      </w:r>
    </w:p>
  </w:footnote>
  <w:footnote w:type="continuationSeparator" w:id="0">
    <w:p w14:paraId="39468810" w14:textId="77777777" w:rsidR="00741EB7" w:rsidRDefault="0074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572E" w14:textId="77777777" w:rsidR="00164FE0" w:rsidRDefault="00164FE0"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1">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7">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3"/>
  </w:num>
  <w:num w:numId="8">
    <w:abstractNumId w:val="5"/>
  </w:num>
  <w:num w:numId="9">
    <w:abstractNumId w:val="21"/>
  </w:num>
  <w:num w:numId="10">
    <w:abstractNumId w:val="19"/>
  </w:num>
  <w:num w:numId="11">
    <w:abstractNumId w:val="18"/>
  </w:num>
  <w:num w:numId="12">
    <w:abstractNumId w:val="1"/>
  </w:num>
  <w:num w:numId="13">
    <w:abstractNumId w:val="4"/>
  </w:num>
  <w:num w:numId="14">
    <w:abstractNumId w:val="13"/>
  </w:num>
  <w:num w:numId="15">
    <w:abstractNumId w:val="7"/>
  </w:num>
  <w:num w:numId="16">
    <w:abstractNumId w:val="12"/>
  </w:num>
  <w:num w:numId="17">
    <w:abstractNumId w:val="22"/>
  </w:num>
  <w:num w:numId="18">
    <w:abstractNumId w:val="20"/>
  </w:num>
  <w:num w:numId="19">
    <w:abstractNumId w:val="2"/>
  </w:num>
  <w:num w:numId="20">
    <w:abstractNumId w:val="15"/>
  </w:num>
  <w:num w:numId="21">
    <w:abstractNumId w:val="17"/>
  </w:num>
  <w:num w:numId="22">
    <w:abstractNumId w:val="8"/>
    <w:lvlOverride w:ilvl="0">
      <w:lvl w:ilvl="0">
        <w:start w:val="1"/>
        <w:numFmt w:val="decimal"/>
        <w:lvlText w:val="%1."/>
        <w:lvlJc w:val="left"/>
        <w:pPr>
          <w:ind w:left="644" w:hanging="360"/>
        </w:pPr>
        <w:rPr>
          <w:rFonts w:ascii="Avenir Next LT Pro" w:hAnsi="Avenir Next LT Pro" w:hint="default"/>
          <w:b/>
          <w:bCs/>
        </w:rPr>
      </w:lvl>
    </w:lvlOverride>
  </w:num>
  <w:num w:numId="23">
    <w:abstractNumId w:val="10"/>
  </w:num>
  <w:num w:numId="24">
    <w:abstractNumId w:val="16"/>
  </w:num>
  <w:num w:numId="25">
    <w:abstractNumId w:val="8"/>
  </w:num>
  <w:num w:numId="26">
    <w:abstractNumId w:val="6"/>
  </w:num>
  <w:num w:numId="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05A1E"/>
    <w:rsid w:val="0001064D"/>
    <w:rsid w:val="00030F6E"/>
    <w:rsid w:val="00031A7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7AA7"/>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631C"/>
    <w:rsid w:val="000F43F2"/>
    <w:rsid w:val="00101E5F"/>
    <w:rsid w:val="001054A7"/>
    <w:rsid w:val="0010682F"/>
    <w:rsid w:val="0010683C"/>
    <w:rsid w:val="00110BFD"/>
    <w:rsid w:val="00115C68"/>
    <w:rsid w:val="00123B29"/>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51EF"/>
    <w:rsid w:val="001756D1"/>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E0DAA"/>
    <w:rsid w:val="001E2CA1"/>
    <w:rsid w:val="001E4D6D"/>
    <w:rsid w:val="001E6AB9"/>
    <w:rsid w:val="001E714B"/>
    <w:rsid w:val="001E723B"/>
    <w:rsid w:val="001F5587"/>
    <w:rsid w:val="001F74B1"/>
    <w:rsid w:val="00200E35"/>
    <w:rsid w:val="00210E0C"/>
    <w:rsid w:val="00211B2A"/>
    <w:rsid w:val="0021734C"/>
    <w:rsid w:val="00220544"/>
    <w:rsid w:val="00220D07"/>
    <w:rsid w:val="00221BB6"/>
    <w:rsid w:val="00223A91"/>
    <w:rsid w:val="0022497B"/>
    <w:rsid w:val="002317DB"/>
    <w:rsid w:val="002365F7"/>
    <w:rsid w:val="00237619"/>
    <w:rsid w:val="002400F0"/>
    <w:rsid w:val="002408DE"/>
    <w:rsid w:val="0024360C"/>
    <w:rsid w:val="0024620E"/>
    <w:rsid w:val="00246D7F"/>
    <w:rsid w:val="00252D6F"/>
    <w:rsid w:val="0026115C"/>
    <w:rsid w:val="00263F46"/>
    <w:rsid w:val="00266F1B"/>
    <w:rsid w:val="00270254"/>
    <w:rsid w:val="002704DE"/>
    <w:rsid w:val="00271B4C"/>
    <w:rsid w:val="00272283"/>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61BE3"/>
    <w:rsid w:val="00363CA5"/>
    <w:rsid w:val="00364DBD"/>
    <w:rsid w:val="0036725E"/>
    <w:rsid w:val="00370AEE"/>
    <w:rsid w:val="00371723"/>
    <w:rsid w:val="00373E78"/>
    <w:rsid w:val="00381060"/>
    <w:rsid w:val="00381BB8"/>
    <w:rsid w:val="003869F5"/>
    <w:rsid w:val="003929BE"/>
    <w:rsid w:val="00394DD9"/>
    <w:rsid w:val="00396DCC"/>
    <w:rsid w:val="00397E83"/>
    <w:rsid w:val="003A38E8"/>
    <w:rsid w:val="003B1D35"/>
    <w:rsid w:val="003B54AC"/>
    <w:rsid w:val="003C22EA"/>
    <w:rsid w:val="003D76A4"/>
    <w:rsid w:val="003E10A5"/>
    <w:rsid w:val="003E4062"/>
    <w:rsid w:val="003E6EEA"/>
    <w:rsid w:val="003F2718"/>
    <w:rsid w:val="003F3BB5"/>
    <w:rsid w:val="003F46EC"/>
    <w:rsid w:val="003F5B3F"/>
    <w:rsid w:val="003F6818"/>
    <w:rsid w:val="00400FDE"/>
    <w:rsid w:val="00401AC4"/>
    <w:rsid w:val="00403D20"/>
    <w:rsid w:val="004065BE"/>
    <w:rsid w:val="00406B6E"/>
    <w:rsid w:val="00407468"/>
    <w:rsid w:val="004078CE"/>
    <w:rsid w:val="0041329D"/>
    <w:rsid w:val="004146A4"/>
    <w:rsid w:val="00420A42"/>
    <w:rsid w:val="0042156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D3A4C"/>
    <w:rsid w:val="004D56BB"/>
    <w:rsid w:val="004E1F31"/>
    <w:rsid w:val="004E53EA"/>
    <w:rsid w:val="004F36E5"/>
    <w:rsid w:val="004F3C2E"/>
    <w:rsid w:val="004F696F"/>
    <w:rsid w:val="004F7D22"/>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5F4777"/>
    <w:rsid w:val="00605583"/>
    <w:rsid w:val="00623246"/>
    <w:rsid w:val="0062414F"/>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1057E"/>
    <w:rsid w:val="00712414"/>
    <w:rsid w:val="00712C67"/>
    <w:rsid w:val="00714BB6"/>
    <w:rsid w:val="007176C9"/>
    <w:rsid w:val="007205EB"/>
    <w:rsid w:val="007208E6"/>
    <w:rsid w:val="007236F9"/>
    <w:rsid w:val="007357A7"/>
    <w:rsid w:val="0073764A"/>
    <w:rsid w:val="00740929"/>
    <w:rsid w:val="00741274"/>
    <w:rsid w:val="00741EB7"/>
    <w:rsid w:val="00741FCB"/>
    <w:rsid w:val="0074355D"/>
    <w:rsid w:val="0074559A"/>
    <w:rsid w:val="0074665F"/>
    <w:rsid w:val="00753FBF"/>
    <w:rsid w:val="00756AAB"/>
    <w:rsid w:val="00756DD5"/>
    <w:rsid w:val="00761205"/>
    <w:rsid w:val="00766F8C"/>
    <w:rsid w:val="00772765"/>
    <w:rsid w:val="007758C0"/>
    <w:rsid w:val="00776C80"/>
    <w:rsid w:val="00776E5F"/>
    <w:rsid w:val="00777E87"/>
    <w:rsid w:val="0078532C"/>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4E33"/>
    <w:rsid w:val="00815B97"/>
    <w:rsid w:val="00816716"/>
    <w:rsid w:val="00817B48"/>
    <w:rsid w:val="008209A4"/>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33EE"/>
    <w:rsid w:val="009A5441"/>
    <w:rsid w:val="009A561F"/>
    <w:rsid w:val="009A69B6"/>
    <w:rsid w:val="009A6C42"/>
    <w:rsid w:val="009B2E4F"/>
    <w:rsid w:val="009B5B82"/>
    <w:rsid w:val="009B6233"/>
    <w:rsid w:val="009B62F0"/>
    <w:rsid w:val="009D5E54"/>
    <w:rsid w:val="009D6482"/>
    <w:rsid w:val="009E0710"/>
    <w:rsid w:val="009E1E98"/>
    <w:rsid w:val="009E489B"/>
    <w:rsid w:val="009E5942"/>
    <w:rsid w:val="009E5AAD"/>
    <w:rsid w:val="009E5B66"/>
    <w:rsid w:val="009F4E24"/>
    <w:rsid w:val="009F7C6F"/>
    <w:rsid w:val="00A02C5C"/>
    <w:rsid w:val="00A20B4E"/>
    <w:rsid w:val="00A26EBF"/>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4F92"/>
    <w:rsid w:val="00AF58C4"/>
    <w:rsid w:val="00AF6F51"/>
    <w:rsid w:val="00B0072A"/>
    <w:rsid w:val="00B00BD1"/>
    <w:rsid w:val="00B05866"/>
    <w:rsid w:val="00B06B64"/>
    <w:rsid w:val="00B10B21"/>
    <w:rsid w:val="00B11104"/>
    <w:rsid w:val="00B162B3"/>
    <w:rsid w:val="00B20D06"/>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4248"/>
    <w:rsid w:val="00B7518B"/>
    <w:rsid w:val="00B823F0"/>
    <w:rsid w:val="00B97E55"/>
    <w:rsid w:val="00BA6A2E"/>
    <w:rsid w:val="00BC0A22"/>
    <w:rsid w:val="00BC1077"/>
    <w:rsid w:val="00BD18BA"/>
    <w:rsid w:val="00BD19A1"/>
    <w:rsid w:val="00BE03CA"/>
    <w:rsid w:val="00BE19F7"/>
    <w:rsid w:val="00BE1D2E"/>
    <w:rsid w:val="00BE2E6A"/>
    <w:rsid w:val="00BF07BE"/>
    <w:rsid w:val="00BF2D14"/>
    <w:rsid w:val="00BF402E"/>
    <w:rsid w:val="00BF534F"/>
    <w:rsid w:val="00BF5A97"/>
    <w:rsid w:val="00BF6428"/>
    <w:rsid w:val="00C02901"/>
    <w:rsid w:val="00C041C2"/>
    <w:rsid w:val="00C04B78"/>
    <w:rsid w:val="00C1312A"/>
    <w:rsid w:val="00C14C89"/>
    <w:rsid w:val="00C1686F"/>
    <w:rsid w:val="00C21B7B"/>
    <w:rsid w:val="00C22C46"/>
    <w:rsid w:val="00C25342"/>
    <w:rsid w:val="00C27ADA"/>
    <w:rsid w:val="00C317E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3DDB"/>
    <w:rsid w:val="00C76F21"/>
    <w:rsid w:val="00C77B08"/>
    <w:rsid w:val="00C80636"/>
    <w:rsid w:val="00C81984"/>
    <w:rsid w:val="00C83849"/>
    <w:rsid w:val="00C921EF"/>
    <w:rsid w:val="00C92D84"/>
    <w:rsid w:val="00CA3538"/>
    <w:rsid w:val="00CA3E68"/>
    <w:rsid w:val="00CB05B3"/>
    <w:rsid w:val="00CB099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117B7"/>
    <w:rsid w:val="00D11CDD"/>
    <w:rsid w:val="00D17885"/>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2225"/>
    <w:rsid w:val="00DA5DA4"/>
    <w:rsid w:val="00DB41F1"/>
    <w:rsid w:val="00DB5373"/>
    <w:rsid w:val="00DB5D56"/>
    <w:rsid w:val="00DC177C"/>
    <w:rsid w:val="00DC5C1E"/>
    <w:rsid w:val="00DD4102"/>
    <w:rsid w:val="00DD750B"/>
    <w:rsid w:val="00DE01B5"/>
    <w:rsid w:val="00DE0AE4"/>
    <w:rsid w:val="00DE1898"/>
    <w:rsid w:val="00DE1DA1"/>
    <w:rsid w:val="00DE3572"/>
    <w:rsid w:val="00DE3EF9"/>
    <w:rsid w:val="00DE6CDA"/>
    <w:rsid w:val="00DF42AA"/>
    <w:rsid w:val="00DF4C3B"/>
    <w:rsid w:val="00E039EF"/>
    <w:rsid w:val="00E03CA1"/>
    <w:rsid w:val="00E15455"/>
    <w:rsid w:val="00E15796"/>
    <w:rsid w:val="00E169B1"/>
    <w:rsid w:val="00E178CB"/>
    <w:rsid w:val="00E20E1E"/>
    <w:rsid w:val="00E256DF"/>
    <w:rsid w:val="00E27F88"/>
    <w:rsid w:val="00E30B7D"/>
    <w:rsid w:val="00E37C77"/>
    <w:rsid w:val="00E40818"/>
    <w:rsid w:val="00E4498B"/>
    <w:rsid w:val="00E45BB0"/>
    <w:rsid w:val="00E45DA4"/>
    <w:rsid w:val="00E46E88"/>
    <w:rsid w:val="00E47492"/>
    <w:rsid w:val="00E547EF"/>
    <w:rsid w:val="00E579D7"/>
    <w:rsid w:val="00E63319"/>
    <w:rsid w:val="00E64457"/>
    <w:rsid w:val="00E700D5"/>
    <w:rsid w:val="00E82F20"/>
    <w:rsid w:val="00E83D96"/>
    <w:rsid w:val="00E8435D"/>
    <w:rsid w:val="00E91276"/>
    <w:rsid w:val="00E91816"/>
    <w:rsid w:val="00E93C38"/>
    <w:rsid w:val="00E967DF"/>
    <w:rsid w:val="00EA0502"/>
    <w:rsid w:val="00EA62A2"/>
    <w:rsid w:val="00EA6438"/>
    <w:rsid w:val="00EC2628"/>
    <w:rsid w:val="00EC694C"/>
    <w:rsid w:val="00ED1BB8"/>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CC8"/>
    <w:rsid w:val="00F5553E"/>
    <w:rsid w:val="00F55AB7"/>
    <w:rsid w:val="00F55D44"/>
    <w:rsid w:val="00F57644"/>
    <w:rsid w:val="00F6107B"/>
    <w:rsid w:val="00F62FFB"/>
    <w:rsid w:val="00F64307"/>
    <w:rsid w:val="00F65C02"/>
    <w:rsid w:val="00F72D96"/>
    <w:rsid w:val="00F73D55"/>
    <w:rsid w:val="00F74142"/>
    <w:rsid w:val="00F76059"/>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B511-8286-4B4E-846E-299A4FCC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3956</Words>
  <Characters>21759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cp:lastPrinted>2020-08-28T17:33:00Z</cp:lastPrinted>
  <dcterms:created xsi:type="dcterms:W3CDTF">2020-09-14T14:38:00Z</dcterms:created>
  <dcterms:modified xsi:type="dcterms:W3CDTF">2020-09-14T14:38:00Z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