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D78E9" w14:textId="77777777" w:rsidR="00F62BFF" w:rsidRDefault="00F62BFF" w:rsidP="003A16BA">
      <w:pPr>
        <w:pStyle w:val="Sinespaciado"/>
        <w:spacing w:line="276" w:lineRule="auto"/>
        <w:jc w:val="center"/>
        <w:rPr>
          <w:rFonts w:ascii="Bookman Old Style" w:hAnsi="Bookman Old Style" w:cstheme="minorHAnsi"/>
          <w:b/>
        </w:rPr>
      </w:pPr>
    </w:p>
    <w:p w14:paraId="452634C0" w14:textId="1E08459F" w:rsidR="009E5942" w:rsidRPr="00C21B8B" w:rsidRDefault="00FC4752" w:rsidP="003A16BA">
      <w:pPr>
        <w:pStyle w:val="Sinespaciado"/>
        <w:spacing w:line="276" w:lineRule="auto"/>
        <w:jc w:val="center"/>
        <w:rPr>
          <w:rFonts w:ascii="Bookman Old Style" w:hAnsi="Bookman Old Style" w:cstheme="minorHAnsi"/>
          <w:b/>
        </w:rPr>
      </w:pPr>
      <w:r w:rsidRPr="00C21B8B">
        <w:rPr>
          <w:rFonts w:ascii="Bookman Old Style" w:hAnsi="Bookman Old Style" w:cstheme="minorHAnsi"/>
          <w:b/>
        </w:rPr>
        <w:t>DÉCIMA</w:t>
      </w:r>
      <w:r w:rsidR="001F727C" w:rsidRPr="00C21B8B">
        <w:rPr>
          <w:rFonts w:ascii="Bookman Old Style" w:hAnsi="Bookman Old Style" w:cstheme="minorHAnsi"/>
          <w:b/>
        </w:rPr>
        <w:t xml:space="preserve"> </w:t>
      </w:r>
      <w:r w:rsidR="00F07EC4" w:rsidRPr="00C21B8B">
        <w:rPr>
          <w:rFonts w:ascii="Bookman Old Style" w:hAnsi="Bookman Old Style" w:cstheme="minorHAnsi"/>
          <w:b/>
        </w:rPr>
        <w:t xml:space="preserve">SESIÓN </w:t>
      </w:r>
      <w:r w:rsidR="00471BB6" w:rsidRPr="00C21B8B">
        <w:rPr>
          <w:rFonts w:ascii="Bookman Old Style" w:hAnsi="Bookman Old Style" w:cstheme="minorHAnsi"/>
          <w:b/>
        </w:rPr>
        <w:t>EXTRA</w:t>
      </w:r>
      <w:r w:rsidR="009E5942" w:rsidRPr="00C21B8B">
        <w:rPr>
          <w:rFonts w:ascii="Bookman Old Style" w:hAnsi="Bookman Old Style" w:cstheme="minorHAnsi"/>
          <w:b/>
        </w:rPr>
        <w:t>ORDINARIA</w:t>
      </w:r>
    </w:p>
    <w:p w14:paraId="65C28B01" w14:textId="77777777" w:rsidR="009E5942" w:rsidRPr="00C21B8B" w:rsidRDefault="009E5942" w:rsidP="003A16BA">
      <w:pPr>
        <w:pStyle w:val="Sinespaciado"/>
        <w:spacing w:line="276" w:lineRule="auto"/>
        <w:jc w:val="center"/>
        <w:rPr>
          <w:rFonts w:ascii="Bookman Old Style" w:hAnsi="Bookman Old Style" w:cstheme="minorHAnsi"/>
          <w:b/>
        </w:rPr>
      </w:pPr>
      <w:r w:rsidRPr="00C21B8B">
        <w:rPr>
          <w:rFonts w:ascii="Bookman Old Style" w:hAnsi="Bookman Old Style" w:cstheme="minorHAnsi"/>
          <w:b/>
        </w:rPr>
        <w:t>H. AYUNTAMIENTO CONSTITUCIONAL</w:t>
      </w:r>
    </w:p>
    <w:p w14:paraId="735B9CB9" w14:textId="77777777" w:rsidR="009E5942" w:rsidRPr="00C21B8B" w:rsidRDefault="009E5942" w:rsidP="003A16BA">
      <w:pPr>
        <w:pStyle w:val="Sinespaciado"/>
        <w:spacing w:line="276" w:lineRule="auto"/>
        <w:jc w:val="center"/>
        <w:rPr>
          <w:rFonts w:ascii="Bookman Old Style" w:hAnsi="Bookman Old Style" w:cstheme="minorHAnsi"/>
          <w:b/>
        </w:rPr>
      </w:pPr>
      <w:r w:rsidRPr="00C21B8B">
        <w:rPr>
          <w:rFonts w:ascii="Bookman Old Style" w:hAnsi="Bookman Old Style" w:cstheme="minorHAnsi"/>
          <w:b/>
        </w:rPr>
        <w:t>TECALITLÁN, JALISCO</w:t>
      </w:r>
    </w:p>
    <w:p w14:paraId="1C984C9C" w14:textId="1BB06DDA" w:rsidR="009E5942" w:rsidRPr="00C21B8B" w:rsidRDefault="009E5942" w:rsidP="003A16BA">
      <w:pPr>
        <w:pStyle w:val="Sinespaciado"/>
        <w:spacing w:line="276" w:lineRule="auto"/>
        <w:jc w:val="center"/>
        <w:rPr>
          <w:rFonts w:ascii="Bookman Old Style" w:hAnsi="Bookman Old Style" w:cstheme="minorHAnsi"/>
          <w:b/>
        </w:rPr>
      </w:pPr>
      <w:r w:rsidRPr="00C21B8B">
        <w:rPr>
          <w:rFonts w:ascii="Bookman Old Style" w:hAnsi="Bookman Old Style" w:cstheme="minorHAnsi"/>
          <w:b/>
        </w:rPr>
        <w:t>GOBIERNO MUNICIPAL 20</w:t>
      </w:r>
      <w:r w:rsidR="00EF3646" w:rsidRPr="00C21B8B">
        <w:rPr>
          <w:rFonts w:ascii="Bookman Old Style" w:hAnsi="Bookman Old Style" w:cstheme="minorHAnsi"/>
          <w:b/>
        </w:rPr>
        <w:t>2</w:t>
      </w:r>
      <w:r w:rsidR="00CA08CA" w:rsidRPr="00C21B8B">
        <w:rPr>
          <w:rFonts w:ascii="Bookman Old Style" w:hAnsi="Bookman Old Style" w:cstheme="minorHAnsi"/>
          <w:b/>
        </w:rPr>
        <w:t>4</w:t>
      </w:r>
      <w:r w:rsidRPr="00C21B8B">
        <w:rPr>
          <w:rFonts w:ascii="Bookman Old Style" w:hAnsi="Bookman Old Style" w:cstheme="minorHAnsi"/>
          <w:b/>
        </w:rPr>
        <w:t>- 202</w:t>
      </w:r>
      <w:r w:rsidR="00CA08CA" w:rsidRPr="00C21B8B">
        <w:rPr>
          <w:rFonts w:ascii="Bookman Old Style" w:hAnsi="Bookman Old Style" w:cstheme="minorHAnsi"/>
          <w:b/>
        </w:rPr>
        <w:t>7</w:t>
      </w:r>
    </w:p>
    <w:p w14:paraId="19BFC9A0" w14:textId="77777777" w:rsidR="009E5942" w:rsidRPr="00C21B8B" w:rsidRDefault="009E5942" w:rsidP="003A16BA">
      <w:pPr>
        <w:pStyle w:val="Sinespaciado"/>
        <w:spacing w:line="276" w:lineRule="auto"/>
        <w:jc w:val="center"/>
        <w:rPr>
          <w:rFonts w:ascii="Avenir Next LT Pro" w:hAnsi="Avenir Next LT Pro" w:cstheme="minorHAnsi"/>
          <w:b/>
        </w:rPr>
      </w:pPr>
    </w:p>
    <w:p w14:paraId="12E6922A" w14:textId="3AD6BEDD" w:rsidR="00E00152" w:rsidRDefault="009E5942" w:rsidP="00636CA9">
      <w:pPr>
        <w:spacing w:line="240" w:lineRule="auto"/>
        <w:jc w:val="both"/>
        <w:rPr>
          <w:rFonts w:ascii="Avenir Next LT Pro" w:hAnsi="Avenir Next LT Pro" w:cstheme="minorHAnsi"/>
        </w:rPr>
      </w:pPr>
      <w:r w:rsidRPr="00C21B8B">
        <w:rPr>
          <w:rFonts w:ascii="Avenir Next LT Pro" w:hAnsi="Avenir Next LT Pro" w:cstheme="minorHAnsi"/>
        </w:rPr>
        <w:t>En Te</w:t>
      </w:r>
      <w:r w:rsidR="00C67EFF" w:rsidRPr="00C21B8B">
        <w:rPr>
          <w:rFonts w:ascii="Avenir Next LT Pro" w:hAnsi="Avenir Next LT Pro" w:cstheme="minorHAnsi"/>
        </w:rPr>
        <w:t>c</w:t>
      </w:r>
      <w:r w:rsidR="00506B04" w:rsidRPr="00C21B8B">
        <w:rPr>
          <w:rFonts w:ascii="Avenir Next LT Pro" w:hAnsi="Avenir Next LT Pro" w:cstheme="minorHAnsi"/>
        </w:rPr>
        <w:t xml:space="preserve">alitlán Jalisco, siendo </w:t>
      </w:r>
      <w:r w:rsidR="00310B8C" w:rsidRPr="00C21B8B">
        <w:rPr>
          <w:rFonts w:ascii="Avenir Next LT Pro" w:hAnsi="Avenir Next LT Pro" w:cstheme="minorHAnsi"/>
        </w:rPr>
        <w:t>las</w:t>
      </w:r>
      <w:r w:rsidR="00FC4752" w:rsidRPr="00C21B8B">
        <w:rPr>
          <w:rFonts w:ascii="Avenir Next LT Pro" w:hAnsi="Avenir Next LT Pro" w:cstheme="minorHAnsi"/>
        </w:rPr>
        <w:t xml:space="preserve"> 11</w:t>
      </w:r>
      <w:r w:rsidR="00ED49D1" w:rsidRPr="00C21B8B">
        <w:rPr>
          <w:rFonts w:ascii="Avenir Next LT Pro" w:hAnsi="Avenir Next LT Pro" w:cstheme="minorHAnsi"/>
        </w:rPr>
        <w:t xml:space="preserve"> </w:t>
      </w:r>
      <w:r w:rsidR="00FC4752" w:rsidRPr="00C21B8B">
        <w:rPr>
          <w:rFonts w:ascii="Avenir Next LT Pro" w:hAnsi="Avenir Next LT Pro" w:cstheme="minorHAnsi"/>
        </w:rPr>
        <w:t>once</w:t>
      </w:r>
      <w:r w:rsidR="00AE6150" w:rsidRPr="00C21B8B">
        <w:rPr>
          <w:rFonts w:ascii="Avenir Next LT Pro" w:hAnsi="Avenir Next LT Pro" w:cstheme="minorHAnsi"/>
        </w:rPr>
        <w:t xml:space="preserve"> </w:t>
      </w:r>
      <w:r w:rsidR="00F4565B" w:rsidRPr="00C21B8B">
        <w:rPr>
          <w:rFonts w:ascii="Avenir Next LT Pro" w:hAnsi="Avenir Next LT Pro" w:cstheme="minorHAnsi"/>
        </w:rPr>
        <w:t>h</w:t>
      </w:r>
      <w:r w:rsidR="007B0C3C" w:rsidRPr="00C21B8B">
        <w:rPr>
          <w:rFonts w:ascii="Avenir Next LT Pro" w:hAnsi="Avenir Next LT Pro" w:cstheme="minorHAnsi"/>
        </w:rPr>
        <w:t xml:space="preserve">oras </w:t>
      </w:r>
      <w:r w:rsidR="00C22D42" w:rsidRPr="00C21B8B">
        <w:rPr>
          <w:rFonts w:ascii="Avenir Next LT Pro" w:hAnsi="Avenir Next LT Pro" w:cstheme="minorHAnsi"/>
        </w:rPr>
        <w:t xml:space="preserve">con </w:t>
      </w:r>
      <w:r w:rsidR="00FC4752" w:rsidRPr="00C21B8B">
        <w:rPr>
          <w:rFonts w:ascii="Avenir Next LT Pro" w:hAnsi="Avenir Next LT Pro" w:cstheme="minorHAnsi"/>
        </w:rPr>
        <w:t>12 doce</w:t>
      </w:r>
      <w:r w:rsidR="00ED49D1" w:rsidRPr="00C21B8B">
        <w:rPr>
          <w:rFonts w:ascii="Avenir Next LT Pro" w:hAnsi="Avenir Next LT Pro" w:cstheme="minorHAnsi"/>
        </w:rPr>
        <w:t xml:space="preserve"> minutos</w:t>
      </w:r>
      <w:r w:rsidR="00EE6136" w:rsidRPr="00C21B8B">
        <w:rPr>
          <w:rFonts w:ascii="Avenir Next LT Pro" w:hAnsi="Avenir Next LT Pro" w:cstheme="minorHAnsi"/>
        </w:rPr>
        <w:t xml:space="preserve"> </w:t>
      </w:r>
      <w:r w:rsidRPr="00C21B8B">
        <w:rPr>
          <w:rFonts w:ascii="Avenir Next LT Pro" w:hAnsi="Avenir Next LT Pro" w:cstheme="minorHAnsi"/>
        </w:rPr>
        <w:t xml:space="preserve">del </w:t>
      </w:r>
      <w:r w:rsidR="008318CE" w:rsidRPr="00C21B8B">
        <w:rPr>
          <w:rFonts w:ascii="Avenir Next LT Pro" w:hAnsi="Avenir Next LT Pro" w:cstheme="minorHAnsi"/>
        </w:rPr>
        <w:t>día</w:t>
      </w:r>
      <w:r w:rsidR="00A21944" w:rsidRPr="00C21B8B">
        <w:rPr>
          <w:rFonts w:ascii="Avenir Next LT Pro" w:hAnsi="Avenir Next LT Pro" w:cstheme="minorHAnsi"/>
        </w:rPr>
        <w:t xml:space="preserve"> </w:t>
      </w:r>
      <w:r w:rsidR="00FC4752" w:rsidRPr="00C21B8B">
        <w:rPr>
          <w:rFonts w:ascii="Avenir Next LT Pro" w:hAnsi="Avenir Next LT Pro" w:cstheme="minorHAnsi"/>
        </w:rPr>
        <w:t xml:space="preserve">viernes 24 veinticuatro de </w:t>
      </w:r>
      <w:r w:rsidR="00BF7592">
        <w:rPr>
          <w:rFonts w:ascii="Avenir Next LT Pro" w:hAnsi="Avenir Next LT Pro" w:cstheme="minorHAnsi"/>
        </w:rPr>
        <w:t>O</w:t>
      </w:r>
      <w:r w:rsidR="00FC4752" w:rsidRPr="00C21B8B">
        <w:rPr>
          <w:rFonts w:ascii="Avenir Next LT Pro" w:hAnsi="Avenir Next LT Pro" w:cstheme="minorHAnsi"/>
        </w:rPr>
        <w:t xml:space="preserve">ctubre </w:t>
      </w:r>
      <w:r w:rsidR="00506B04" w:rsidRPr="00C21B8B">
        <w:rPr>
          <w:rFonts w:ascii="Avenir Next LT Pro" w:hAnsi="Avenir Next LT Pro" w:cstheme="minorHAnsi"/>
        </w:rPr>
        <w:t>del</w:t>
      </w:r>
      <w:r w:rsidR="0011133D" w:rsidRPr="00C21B8B">
        <w:rPr>
          <w:rFonts w:ascii="Avenir Next LT Pro" w:hAnsi="Avenir Next LT Pro" w:cstheme="minorHAnsi"/>
        </w:rPr>
        <w:t xml:space="preserve"> año</w:t>
      </w:r>
      <w:r w:rsidR="00506B04" w:rsidRPr="00C21B8B">
        <w:rPr>
          <w:rFonts w:ascii="Avenir Next LT Pro" w:hAnsi="Avenir Next LT Pro" w:cstheme="minorHAnsi"/>
        </w:rPr>
        <w:t xml:space="preserve"> 202</w:t>
      </w:r>
      <w:r w:rsidR="00636C8E" w:rsidRPr="00C21B8B">
        <w:rPr>
          <w:rFonts w:ascii="Avenir Next LT Pro" w:hAnsi="Avenir Next LT Pro" w:cstheme="minorHAnsi"/>
        </w:rPr>
        <w:t>5</w:t>
      </w:r>
      <w:r w:rsidR="0011133D" w:rsidRPr="00C21B8B">
        <w:rPr>
          <w:rFonts w:ascii="Avenir Next LT Pro" w:hAnsi="Avenir Next LT Pro" w:cstheme="minorHAnsi"/>
        </w:rPr>
        <w:t xml:space="preserve"> dos mil </w:t>
      </w:r>
      <w:r w:rsidR="00616669" w:rsidRPr="00C21B8B">
        <w:rPr>
          <w:rFonts w:ascii="Avenir Next LT Pro" w:hAnsi="Avenir Next LT Pro" w:cstheme="minorHAnsi"/>
        </w:rPr>
        <w:t>veinti</w:t>
      </w:r>
      <w:r w:rsidR="00636C8E" w:rsidRPr="00C21B8B">
        <w:rPr>
          <w:rFonts w:ascii="Avenir Next LT Pro" w:hAnsi="Avenir Next LT Pro" w:cstheme="minorHAnsi"/>
        </w:rPr>
        <w:t>cinco</w:t>
      </w:r>
      <w:r w:rsidRPr="00C21B8B">
        <w:rPr>
          <w:rFonts w:ascii="Avenir Next LT Pro" w:hAnsi="Avenir Next LT Pro" w:cstheme="minorHAnsi"/>
        </w:rPr>
        <w:t xml:space="preserve"> y </w:t>
      </w:r>
      <w:r w:rsidR="00EF3646" w:rsidRPr="00C21B8B">
        <w:rPr>
          <w:rFonts w:ascii="Avenir Next LT Pro" w:hAnsi="Avenir Next LT Pro"/>
        </w:rPr>
        <w:t>con fundamento en lo dispuesto por los artículos 29</w:t>
      </w:r>
      <w:r w:rsidR="00CA08CA" w:rsidRPr="00C21B8B">
        <w:rPr>
          <w:rFonts w:ascii="Avenir Next LT Pro" w:hAnsi="Avenir Next LT Pro"/>
        </w:rPr>
        <w:t>°</w:t>
      </w:r>
      <w:r w:rsidR="00EF3646" w:rsidRPr="00C21B8B">
        <w:rPr>
          <w:rFonts w:ascii="Avenir Next LT Pro" w:hAnsi="Avenir Next LT Pro"/>
        </w:rPr>
        <w:t xml:space="preserve"> fracción II y 47</w:t>
      </w:r>
      <w:r w:rsidR="00CA08CA" w:rsidRPr="00C21B8B">
        <w:rPr>
          <w:rFonts w:ascii="Avenir Next LT Pro" w:hAnsi="Avenir Next LT Pro"/>
        </w:rPr>
        <w:t>°</w:t>
      </w:r>
      <w:r w:rsidR="00EF3646" w:rsidRPr="00C21B8B">
        <w:rPr>
          <w:rFonts w:ascii="Avenir Next LT Pro" w:hAnsi="Avenir Next LT Pro"/>
        </w:rPr>
        <w:t xml:space="preserve"> fracción III de la Ley de Gobierno y Administración Pública Municipal del Estado de Jalisco, </w:t>
      </w:r>
      <w:r w:rsidR="00EF3646" w:rsidRPr="00C21B8B">
        <w:rPr>
          <w:rFonts w:ascii="Avenir Next LT Pro" w:hAnsi="Avenir Next LT Pro" w:cstheme="minorHAnsi"/>
          <w:lang w:eastAsia="es-MX"/>
        </w:rPr>
        <w:t>así como lo estipulado por el Artículo 12</w:t>
      </w:r>
      <w:r w:rsidR="00CA08CA" w:rsidRPr="00C21B8B">
        <w:rPr>
          <w:rFonts w:ascii="Avenir Next LT Pro" w:hAnsi="Avenir Next LT Pro" w:cstheme="minorHAnsi"/>
          <w:lang w:eastAsia="es-MX"/>
        </w:rPr>
        <w:t>°</w:t>
      </w:r>
      <w:r w:rsidR="00EF3646" w:rsidRPr="00C21B8B">
        <w:rPr>
          <w:rFonts w:ascii="Avenir Next LT Pro" w:hAnsi="Avenir Next LT Pro" w:cstheme="minorHAnsi"/>
          <w:lang w:eastAsia="es-MX"/>
        </w:rPr>
        <w:t xml:space="preserve"> del Reglamento Interno que Regula el Funcionamiento del H Ayuntamiento de Tecalitlán Jalisco, </w:t>
      </w:r>
      <w:r w:rsidR="000C2304" w:rsidRPr="00C21B8B">
        <w:rPr>
          <w:rFonts w:ascii="Avenir Next LT Pro" w:hAnsi="Avenir Next LT Pro" w:cstheme="minorHAnsi"/>
        </w:rPr>
        <w:t>se reunieron en el Salón P</w:t>
      </w:r>
      <w:r w:rsidRPr="00C21B8B">
        <w:rPr>
          <w:rFonts w:ascii="Avenir Next LT Pro" w:hAnsi="Avenir Next LT Pro" w:cstheme="minorHAnsi"/>
        </w:rPr>
        <w:t xml:space="preserve">residentes </w:t>
      </w:r>
      <w:r w:rsidR="00BE53DD" w:rsidRPr="00C21B8B">
        <w:rPr>
          <w:rFonts w:ascii="Avenir Next LT Pro" w:hAnsi="Avenir Next LT Pro" w:cstheme="minorHAnsi"/>
        </w:rPr>
        <w:t>ubicado en la</w:t>
      </w:r>
      <w:r w:rsidRPr="00C21B8B">
        <w:rPr>
          <w:rFonts w:ascii="Avenir Next LT Pro" w:hAnsi="Avenir Next LT Pro" w:cstheme="minorHAnsi"/>
        </w:rPr>
        <w:t xml:space="preserve"> Casa de la Cultura de esta población, el </w:t>
      </w:r>
      <w:r w:rsidR="000C2304" w:rsidRPr="00C21B8B">
        <w:rPr>
          <w:rFonts w:ascii="Avenir Next LT Pro" w:hAnsi="Avenir Next LT Pro" w:cstheme="minorHAnsi"/>
        </w:rPr>
        <w:t xml:space="preserve">Honorable </w:t>
      </w:r>
      <w:r w:rsidRPr="00C21B8B">
        <w:rPr>
          <w:rFonts w:ascii="Avenir Next LT Pro" w:hAnsi="Avenir Next LT Pro" w:cstheme="minorHAnsi"/>
        </w:rPr>
        <w:t>Ayuntamiento Constitucional para el periodo constitucional  20</w:t>
      </w:r>
      <w:r w:rsidR="00EF3646" w:rsidRPr="00C21B8B">
        <w:rPr>
          <w:rFonts w:ascii="Avenir Next LT Pro" w:hAnsi="Avenir Next LT Pro" w:cstheme="minorHAnsi"/>
        </w:rPr>
        <w:t>2</w:t>
      </w:r>
      <w:r w:rsidR="0010484D" w:rsidRPr="00C21B8B">
        <w:rPr>
          <w:rFonts w:ascii="Avenir Next LT Pro" w:hAnsi="Avenir Next LT Pro" w:cstheme="minorHAnsi"/>
        </w:rPr>
        <w:t>4</w:t>
      </w:r>
      <w:r w:rsidRPr="00C21B8B">
        <w:rPr>
          <w:rFonts w:ascii="Avenir Next LT Pro" w:hAnsi="Avenir Next LT Pro" w:cstheme="minorHAnsi"/>
        </w:rPr>
        <w:t xml:space="preserve"> – 202</w:t>
      </w:r>
      <w:r w:rsidR="0010484D" w:rsidRPr="00C21B8B">
        <w:rPr>
          <w:rFonts w:ascii="Avenir Next LT Pro" w:hAnsi="Avenir Next LT Pro" w:cstheme="minorHAnsi"/>
        </w:rPr>
        <w:t>7</w:t>
      </w:r>
      <w:r w:rsidRPr="00C21B8B">
        <w:rPr>
          <w:rFonts w:ascii="Avenir Next LT Pro" w:hAnsi="Avenir Next LT Pro" w:cstheme="minorHAnsi"/>
        </w:rPr>
        <w:t xml:space="preserve">, integrado por </w:t>
      </w:r>
      <w:r w:rsidR="0010484D" w:rsidRPr="00C21B8B">
        <w:rPr>
          <w:rFonts w:ascii="Avenir Next LT Pro" w:hAnsi="Avenir Next LT Pro" w:cstheme="minorHAnsi"/>
        </w:rPr>
        <w:t xml:space="preserve">la </w:t>
      </w:r>
      <w:r w:rsidRPr="00C21B8B">
        <w:rPr>
          <w:rFonts w:ascii="Avenir Next LT Pro" w:hAnsi="Avenir Next LT Pro" w:cstheme="minorHAnsi"/>
        </w:rPr>
        <w:t>President</w:t>
      </w:r>
      <w:r w:rsidR="0010484D" w:rsidRPr="00C21B8B">
        <w:rPr>
          <w:rFonts w:ascii="Avenir Next LT Pro" w:hAnsi="Avenir Next LT Pro" w:cstheme="minorHAnsi"/>
        </w:rPr>
        <w:t>a</w:t>
      </w:r>
      <w:r w:rsidRPr="00C21B8B">
        <w:rPr>
          <w:rFonts w:ascii="Avenir Next LT Pro" w:hAnsi="Avenir Next LT Pro" w:cstheme="minorHAnsi"/>
        </w:rPr>
        <w:t xml:space="preserve"> Municipal C. </w:t>
      </w:r>
      <w:r w:rsidR="0010484D" w:rsidRPr="00C21B8B">
        <w:rPr>
          <w:rFonts w:ascii="Avenir Next LT Pro" w:hAnsi="Avenir Next LT Pro" w:cstheme="minorHAnsi"/>
        </w:rPr>
        <w:t>Brenda Patricia Barriga López</w:t>
      </w:r>
      <w:r w:rsidRPr="00C21B8B">
        <w:rPr>
          <w:rFonts w:ascii="Avenir Next LT Pro" w:hAnsi="Avenir Next LT Pro" w:cstheme="minorHAnsi"/>
        </w:rPr>
        <w:t xml:space="preserve">, </w:t>
      </w:r>
      <w:r w:rsidR="0010484D" w:rsidRPr="00C21B8B">
        <w:rPr>
          <w:rFonts w:ascii="Avenir Next LT Pro" w:hAnsi="Avenir Next LT Pro" w:cstheme="minorHAnsi"/>
        </w:rPr>
        <w:t>la</w:t>
      </w:r>
      <w:r w:rsidRPr="00C21B8B">
        <w:rPr>
          <w:rFonts w:ascii="Avenir Next LT Pro" w:hAnsi="Avenir Next LT Pro" w:cstheme="minorHAnsi"/>
        </w:rPr>
        <w:t xml:space="preserve"> Síndic</w:t>
      </w:r>
      <w:r w:rsidR="00CA08CA" w:rsidRPr="00C21B8B">
        <w:rPr>
          <w:rFonts w:ascii="Avenir Next LT Pro" w:hAnsi="Avenir Next LT Pro" w:cstheme="minorHAnsi"/>
        </w:rPr>
        <w:t>o</w:t>
      </w:r>
      <w:r w:rsidRPr="00C21B8B">
        <w:rPr>
          <w:rFonts w:ascii="Avenir Next LT Pro" w:hAnsi="Avenir Next LT Pro" w:cstheme="minorHAnsi"/>
        </w:rPr>
        <w:t xml:space="preserve"> Municipal Abogad</w:t>
      </w:r>
      <w:r w:rsidR="00BE53DD" w:rsidRPr="00C21B8B">
        <w:rPr>
          <w:rFonts w:ascii="Avenir Next LT Pro" w:hAnsi="Avenir Next LT Pro" w:cstheme="minorHAnsi"/>
        </w:rPr>
        <w:t>a</w:t>
      </w:r>
      <w:r w:rsidRPr="00C21B8B">
        <w:rPr>
          <w:rFonts w:ascii="Avenir Next LT Pro" w:hAnsi="Avenir Next LT Pro" w:cstheme="minorHAnsi"/>
        </w:rPr>
        <w:t xml:space="preserve">. </w:t>
      </w:r>
      <w:r w:rsidR="0010484D" w:rsidRPr="00C21B8B">
        <w:rPr>
          <w:rFonts w:ascii="Avenir Next LT Pro" w:hAnsi="Avenir Next LT Pro" w:cstheme="minorHAnsi"/>
        </w:rPr>
        <w:t>Zarahí Cárdenas Cerna</w:t>
      </w:r>
      <w:r w:rsidRPr="00C21B8B">
        <w:rPr>
          <w:rFonts w:ascii="Avenir Next LT Pro" w:hAnsi="Avenir Next LT Pro" w:cstheme="minorHAnsi"/>
        </w:rPr>
        <w:t xml:space="preserve">, los CC. Regidores, </w:t>
      </w:r>
      <w:r w:rsidR="00A436A6" w:rsidRPr="00C21B8B">
        <w:rPr>
          <w:rFonts w:ascii="Avenir Next LT Pro" w:hAnsi="Avenir Next LT Pro" w:cstheme="minorHAnsi"/>
        </w:rPr>
        <w:t>Efrén</w:t>
      </w:r>
      <w:r w:rsidR="0010484D" w:rsidRPr="00C21B8B">
        <w:rPr>
          <w:rFonts w:ascii="Avenir Next LT Pro" w:hAnsi="Avenir Next LT Pro" w:cstheme="minorHAnsi"/>
        </w:rPr>
        <w:t xml:space="preserve"> Larios Moreno</w:t>
      </w:r>
      <w:r w:rsidR="00EF3646" w:rsidRPr="00C21B8B">
        <w:rPr>
          <w:rFonts w:ascii="Avenir Next LT Pro" w:hAnsi="Avenir Next LT Pro" w:cstheme="minorHAnsi"/>
        </w:rPr>
        <w:t>,</w:t>
      </w:r>
      <w:r w:rsidR="00A436A6" w:rsidRPr="00C21B8B">
        <w:rPr>
          <w:rFonts w:ascii="Avenir Next LT Pro" w:hAnsi="Avenir Next LT Pro" w:cstheme="minorHAnsi"/>
        </w:rPr>
        <w:t xml:space="preserve"> Yessica Alejandra </w:t>
      </w:r>
      <w:r w:rsidR="00116126" w:rsidRPr="00C21B8B">
        <w:rPr>
          <w:rFonts w:ascii="Avenir Next LT Pro" w:hAnsi="Avenir Next LT Pro" w:cstheme="minorHAnsi"/>
        </w:rPr>
        <w:t>Cárdenas</w:t>
      </w:r>
      <w:r w:rsidR="00A436A6" w:rsidRPr="00C21B8B">
        <w:rPr>
          <w:rFonts w:ascii="Avenir Next LT Pro" w:hAnsi="Avenir Next LT Pro" w:cstheme="minorHAnsi"/>
        </w:rPr>
        <w:t xml:space="preserve"> Torres, Sergio Valencia Cruz, Esther </w:t>
      </w:r>
      <w:r w:rsidR="00116126" w:rsidRPr="00C21B8B">
        <w:rPr>
          <w:rFonts w:ascii="Avenir Next LT Pro" w:hAnsi="Avenir Next LT Pro" w:cstheme="minorHAnsi"/>
        </w:rPr>
        <w:t>Álvarez</w:t>
      </w:r>
      <w:r w:rsidR="00A436A6" w:rsidRPr="00C21B8B">
        <w:rPr>
          <w:rFonts w:ascii="Avenir Next LT Pro" w:hAnsi="Avenir Next LT Pro" w:cstheme="minorHAnsi"/>
        </w:rPr>
        <w:t xml:space="preserve"> Delgadillo, Noe </w:t>
      </w:r>
      <w:r w:rsidR="00116126" w:rsidRPr="00C21B8B">
        <w:rPr>
          <w:rFonts w:ascii="Avenir Next LT Pro" w:hAnsi="Avenir Next LT Pro" w:cstheme="minorHAnsi"/>
        </w:rPr>
        <w:t>Osvaldo</w:t>
      </w:r>
      <w:r w:rsidR="00A436A6" w:rsidRPr="00C21B8B">
        <w:rPr>
          <w:rFonts w:ascii="Avenir Next LT Pro" w:hAnsi="Avenir Next LT Pro" w:cstheme="minorHAnsi"/>
        </w:rPr>
        <w:t xml:space="preserve"> Larios </w:t>
      </w:r>
      <w:r w:rsidR="00116126" w:rsidRPr="00C21B8B">
        <w:rPr>
          <w:rFonts w:ascii="Avenir Next LT Pro" w:hAnsi="Avenir Next LT Pro" w:cstheme="minorHAnsi"/>
        </w:rPr>
        <w:t>Barón</w:t>
      </w:r>
      <w:r w:rsidR="00A436A6" w:rsidRPr="00C21B8B">
        <w:rPr>
          <w:rFonts w:ascii="Avenir Next LT Pro" w:hAnsi="Avenir Next LT Pro" w:cstheme="minorHAnsi"/>
        </w:rPr>
        <w:t xml:space="preserve">, Ma Guadalupe </w:t>
      </w:r>
      <w:r w:rsidR="00116126" w:rsidRPr="00C21B8B">
        <w:rPr>
          <w:rFonts w:ascii="Avenir Next LT Pro" w:hAnsi="Avenir Next LT Pro" w:cstheme="minorHAnsi"/>
        </w:rPr>
        <w:t>Chávez</w:t>
      </w:r>
      <w:r w:rsidR="00A436A6" w:rsidRPr="00C21B8B">
        <w:rPr>
          <w:rFonts w:ascii="Avenir Next LT Pro" w:hAnsi="Avenir Next LT Pro" w:cstheme="minorHAnsi"/>
        </w:rPr>
        <w:t xml:space="preserve"> </w:t>
      </w:r>
      <w:r w:rsidR="00116126" w:rsidRPr="00C21B8B">
        <w:rPr>
          <w:rFonts w:ascii="Avenir Next LT Pro" w:hAnsi="Avenir Next LT Pro" w:cstheme="minorHAnsi"/>
        </w:rPr>
        <w:t>Hernández</w:t>
      </w:r>
      <w:r w:rsidR="00A436A6" w:rsidRPr="00C21B8B">
        <w:rPr>
          <w:rFonts w:ascii="Avenir Next LT Pro" w:hAnsi="Avenir Next LT Pro" w:cstheme="minorHAnsi"/>
        </w:rPr>
        <w:t xml:space="preserve">, </w:t>
      </w:r>
      <w:r w:rsidR="00116126" w:rsidRPr="00C21B8B">
        <w:rPr>
          <w:rFonts w:ascii="Avenir Next LT Pro" w:hAnsi="Avenir Next LT Pro" w:cstheme="minorHAnsi"/>
        </w:rPr>
        <w:t>Roció</w:t>
      </w:r>
      <w:r w:rsidR="00A436A6" w:rsidRPr="00C21B8B">
        <w:rPr>
          <w:rFonts w:ascii="Avenir Next LT Pro" w:hAnsi="Avenir Next LT Pro" w:cstheme="minorHAnsi"/>
        </w:rPr>
        <w:t xml:space="preserve"> Vianey Solorzano Oceguera, Eleazar </w:t>
      </w:r>
      <w:r w:rsidR="00116126" w:rsidRPr="00C21B8B">
        <w:rPr>
          <w:rFonts w:ascii="Avenir Next LT Pro" w:hAnsi="Avenir Next LT Pro" w:cstheme="minorHAnsi"/>
        </w:rPr>
        <w:t>Cárdenas</w:t>
      </w:r>
      <w:r w:rsidR="00A436A6" w:rsidRPr="00C21B8B">
        <w:rPr>
          <w:rFonts w:ascii="Avenir Next LT Pro" w:hAnsi="Avenir Next LT Pro" w:cstheme="minorHAnsi"/>
        </w:rPr>
        <w:t xml:space="preserve"> Mercado y Fabiola Silva Alonso,</w:t>
      </w:r>
      <w:r w:rsidRPr="00C21B8B">
        <w:rPr>
          <w:rFonts w:ascii="Avenir Next LT Pro" w:hAnsi="Avenir Next LT Pro" w:cstheme="minorHAnsi"/>
        </w:rPr>
        <w:t xml:space="preserve"> contando con la presencia de los ediles miembros del H</w:t>
      </w:r>
      <w:r w:rsidR="000C2304" w:rsidRPr="00C21B8B">
        <w:rPr>
          <w:rFonts w:ascii="Avenir Next LT Pro" w:hAnsi="Avenir Next LT Pro" w:cstheme="minorHAnsi"/>
        </w:rPr>
        <w:t>.</w:t>
      </w:r>
      <w:r w:rsidRPr="00C21B8B">
        <w:rPr>
          <w:rFonts w:ascii="Avenir Next LT Pro" w:hAnsi="Avenir Next LT Pro" w:cstheme="minorHAnsi"/>
        </w:rPr>
        <w:t xml:space="preserve"> Ayuntamiento Constitucional de Tecalitlán, Jalisco, </w:t>
      </w:r>
      <w:r w:rsidR="00116126" w:rsidRPr="00C21B8B">
        <w:rPr>
          <w:rFonts w:ascii="Avenir Next LT Pro" w:hAnsi="Avenir Next LT Pro" w:cstheme="minorHAnsi"/>
        </w:rPr>
        <w:t xml:space="preserve">la </w:t>
      </w:r>
      <w:r w:rsidRPr="00C21B8B">
        <w:rPr>
          <w:rFonts w:ascii="Avenir Next LT Pro" w:hAnsi="Avenir Next LT Pro" w:cstheme="minorHAnsi"/>
        </w:rPr>
        <w:t>C. President</w:t>
      </w:r>
      <w:r w:rsidR="00116126" w:rsidRPr="00C21B8B">
        <w:rPr>
          <w:rFonts w:ascii="Avenir Next LT Pro" w:hAnsi="Avenir Next LT Pro" w:cstheme="minorHAnsi"/>
        </w:rPr>
        <w:t>a</w:t>
      </w:r>
      <w:r w:rsidRPr="00C21B8B">
        <w:rPr>
          <w:rFonts w:ascii="Avenir Next LT Pro" w:hAnsi="Avenir Next LT Pro" w:cstheme="minorHAnsi"/>
        </w:rPr>
        <w:t xml:space="preserve"> Municipal dio la bienvenida para efectuar la </w:t>
      </w:r>
      <w:r w:rsidR="00FC4752" w:rsidRPr="00C21B8B">
        <w:rPr>
          <w:rFonts w:ascii="Avenir Next LT Pro" w:hAnsi="Avenir Next LT Pro" w:cstheme="minorHAnsi"/>
        </w:rPr>
        <w:t>Décima</w:t>
      </w:r>
      <w:r w:rsidR="00C22D42" w:rsidRPr="00C21B8B">
        <w:rPr>
          <w:rFonts w:ascii="Avenir Next LT Pro" w:hAnsi="Avenir Next LT Pro" w:cstheme="minorHAnsi"/>
        </w:rPr>
        <w:t xml:space="preserve"> </w:t>
      </w:r>
      <w:r w:rsidR="00506B04" w:rsidRPr="00C21B8B">
        <w:rPr>
          <w:rFonts w:ascii="Avenir Next LT Pro" w:hAnsi="Avenir Next LT Pro" w:cstheme="minorHAnsi"/>
        </w:rPr>
        <w:t>S</w:t>
      </w:r>
      <w:r w:rsidRPr="00C21B8B">
        <w:rPr>
          <w:rFonts w:ascii="Avenir Next LT Pro" w:hAnsi="Avenir Next LT Pro" w:cstheme="minorHAnsi"/>
        </w:rPr>
        <w:t>esi</w:t>
      </w:r>
      <w:r w:rsidR="00F07EC4" w:rsidRPr="00C21B8B">
        <w:rPr>
          <w:rFonts w:ascii="Avenir Next LT Pro" w:hAnsi="Avenir Next LT Pro" w:cstheme="minorHAnsi"/>
        </w:rPr>
        <w:t xml:space="preserve">ón </w:t>
      </w:r>
      <w:r w:rsidR="00506B04" w:rsidRPr="00C21B8B">
        <w:rPr>
          <w:rFonts w:ascii="Avenir Next LT Pro" w:hAnsi="Avenir Next LT Pro" w:cstheme="minorHAnsi"/>
        </w:rPr>
        <w:t>E</w:t>
      </w:r>
      <w:r w:rsidR="000B6D2A" w:rsidRPr="00C21B8B">
        <w:rPr>
          <w:rFonts w:ascii="Avenir Next LT Pro" w:hAnsi="Avenir Next LT Pro" w:cstheme="minorHAnsi"/>
        </w:rPr>
        <w:t>xtr</w:t>
      </w:r>
      <w:r w:rsidR="00116126" w:rsidRPr="00C21B8B">
        <w:rPr>
          <w:rFonts w:ascii="Avenir Next LT Pro" w:hAnsi="Avenir Next LT Pro" w:cstheme="minorHAnsi"/>
        </w:rPr>
        <w:t>a</w:t>
      </w:r>
      <w:r w:rsidRPr="00C21B8B">
        <w:rPr>
          <w:rFonts w:ascii="Avenir Next LT Pro" w:hAnsi="Avenir Next LT Pro" w:cstheme="minorHAnsi"/>
        </w:rPr>
        <w:t>or</w:t>
      </w:r>
      <w:r w:rsidR="00907198" w:rsidRPr="00C21B8B">
        <w:rPr>
          <w:rFonts w:ascii="Avenir Next LT Pro" w:hAnsi="Avenir Next LT Pro" w:cstheme="minorHAnsi"/>
        </w:rPr>
        <w:t xml:space="preserve">dinaria </w:t>
      </w:r>
      <w:r w:rsidR="00F07EC4" w:rsidRPr="00C21B8B">
        <w:rPr>
          <w:rFonts w:ascii="Avenir Next LT Pro" w:hAnsi="Avenir Next LT Pro" w:cstheme="minorHAnsi"/>
        </w:rPr>
        <w:t xml:space="preserve">bajo </w:t>
      </w:r>
      <w:r w:rsidR="000C2304" w:rsidRPr="00C21B8B">
        <w:rPr>
          <w:rFonts w:ascii="Avenir Next LT Pro" w:hAnsi="Avenir Next LT Pro" w:cstheme="minorHAnsi"/>
        </w:rPr>
        <w:t xml:space="preserve">el </w:t>
      </w:r>
      <w:r w:rsidR="007C5CB2" w:rsidRPr="00C21B8B">
        <w:rPr>
          <w:rFonts w:ascii="Avenir Next LT Pro" w:hAnsi="Avenir Next LT Pro" w:cstheme="minorHAnsi"/>
        </w:rPr>
        <w:t xml:space="preserve">acta No </w:t>
      </w:r>
      <w:r w:rsidR="00FC4752" w:rsidRPr="00C21B8B">
        <w:rPr>
          <w:rFonts w:ascii="Avenir Next LT Pro" w:hAnsi="Avenir Next LT Pro" w:cstheme="minorHAnsi"/>
        </w:rPr>
        <w:t>10</w:t>
      </w:r>
      <w:r w:rsidRPr="00C21B8B">
        <w:rPr>
          <w:rFonts w:ascii="Avenir Next LT Pro" w:hAnsi="Avenir Next LT Pro" w:cstheme="minorHAnsi"/>
        </w:rPr>
        <w:t xml:space="preserve">. Acto seguido </w:t>
      </w:r>
      <w:r w:rsidR="00116126" w:rsidRPr="00C21B8B">
        <w:rPr>
          <w:rFonts w:ascii="Avenir Next LT Pro" w:hAnsi="Avenir Next LT Pro" w:cstheme="minorHAnsi"/>
        </w:rPr>
        <w:t>la</w:t>
      </w:r>
      <w:r w:rsidRPr="00C21B8B">
        <w:rPr>
          <w:rFonts w:ascii="Avenir Next LT Pro" w:hAnsi="Avenir Next LT Pro" w:cstheme="minorHAnsi"/>
        </w:rPr>
        <w:t xml:space="preserve"> President</w:t>
      </w:r>
      <w:r w:rsidR="003170FF" w:rsidRPr="00C21B8B">
        <w:rPr>
          <w:rFonts w:ascii="Avenir Next LT Pro" w:hAnsi="Avenir Next LT Pro" w:cstheme="minorHAnsi"/>
        </w:rPr>
        <w:t>a</w:t>
      </w:r>
      <w:r w:rsidRPr="00C21B8B">
        <w:rPr>
          <w:rFonts w:ascii="Avenir Next LT Pro" w:hAnsi="Avenir Next LT Pro" w:cstheme="minorHAnsi"/>
        </w:rPr>
        <w:t xml:space="preserve"> Municipal ins</w:t>
      </w:r>
      <w:r w:rsidR="000C2304" w:rsidRPr="00C21B8B">
        <w:rPr>
          <w:rFonts w:ascii="Avenir Next LT Pro" w:hAnsi="Avenir Next LT Pro" w:cstheme="minorHAnsi"/>
        </w:rPr>
        <w:t xml:space="preserve">truyó </w:t>
      </w:r>
      <w:r w:rsidR="009C52BF" w:rsidRPr="00C21B8B">
        <w:rPr>
          <w:rFonts w:ascii="Avenir Next LT Pro" w:hAnsi="Avenir Next LT Pro" w:cstheme="minorHAnsi"/>
        </w:rPr>
        <w:t>al Secretario General Abogado. Evaristo Soto Contreras</w:t>
      </w:r>
      <w:r w:rsidR="00116126" w:rsidRPr="00C21B8B">
        <w:rPr>
          <w:rFonts w:ascii="Avenir Next LT Pro" w:hAnsi="Avenir Next LT Pro" w:cstheme="minorHAnsi"/>
        </w:rPr>
        <w:t>,</w:t>
      </w:r>
      <w:r w:rsidR="00EF3646" w:rsidRPr="00C21B8B">
        <w:rPr>
          <w:rFonts w:ascii="Avenir Next LT Pro" w:hAnsi="Avenir Next LT Pro" w:cstheme="minorHAnsi"/>
        </w:rPr>
        <w:t xml:space="preserve"> </w:t>
      </w:r>
      <w:r w:rsidRPr="00C21B8B">
        <w:rPr>
          <w:rFonts w:ascii="Avenir Next LT Pro" w:hAnsi="Avenir Next LT Pro" w:cstheme="minorHAnsi"/>
        </w:rPr>
        <w:t>dar a conocer la propuesta del orden del día para la sesión, siendo la siguiente:</w:t>
      </w:r>
    </w:p>
    <w:p w14:paraId="3E6E1DFD" w14:textId="77777777" w:rsidR="00AA793E" w:rsidRPr="00C21B8B" w:rsidRDefault="00AA793E" w:rsidP="00AA793E">
      <w:pPr>
        <w:pStyle w:val="Sinespaciado"/>
      </w:pPr>
    </w:p>
    <w:p w14:paraId="2754A8FB" w14:textId="77777777" w:rsidR="00FC4752" w:rsidRPr="00C21B8B" w:rsidRDefault="00FC4752" w:rsidP="00636CA9">
      <w:pPr>
        <w:pStyle w:val="Prrafodelista"/>
        <w:numPr>
          <w:ilvl w:val="0"/>
          <w:numId w:val="7"/>
        </w:numPr>
        <w:suppressAutoHyphens/>
        <w:autoSpaceDN w:val="0"/>
        <w:spacing w:after="0" w:line="240" w:lineRule="auto"/>
        <w:ind w:left="426" w:hanging="426"/>
        <w:contextualSpacing w:val="0"/>
        <w:jc w:val="both"/>
        <w:textAlignment w:val="baseline"/>
        <w:rPr>
          <w:rFonts w:ascii="Avenir Next LT Pro" w:hAnsi="Avenir Next LT Pro" w:cs="Calibri"/>
          <w:color w:val="000000"/>
          <w:lang w:eastAsia="es-MX"/>
        </w:rPr>
      </w:pPr>
      <w:bookmarkStart w:id="0" w:name="_Hlk191547102"/>
      <w:bookmarkStart w:id="1" w:name="_Hlk205974927"/>
      <w:bookmarkStart w:id="2" w:name="_Hlk193905650"/>
      <w:r w:rsidRPr="00C21B8B">
        <w:rPr>
          <w:rFonts w:ascii="Avenir Next LT Pro" w:hAnsi="Avenir Next LT Pro" w:cs="Calibri"/>
          <w:color w:val="000000"/>
          <w:lang w:eastAsia="es-MX"/>
        </w:rPr>
        <w:t>Lista de Asistencia.</w:t>
      </w:r>
    </w:p>
    <w:p w14:paraId="75E3725B" w14:textId="77777777" w:rsidR="00FC4752" w:rsidRPr="00C21B8B" w:rsidRDefault="00FC4752" w:rsidP="00636CA9">
      <w:pPr>
        <w:pStyle w:val="Prrafodelista"/>
        <w:numPr>
          <w:ilvl w:val="0"/>
          <w:numId w:val="7"/>
        </w:numPr>
        <w:suppressAutoHyphens/>
        <w:autoSpaceDN w:val="0"/>
        <w:spacing w:after="0" w:line="240" w:lineRule="auto"/>
        <w:ind w:left="426" w:hanging="426"/>
        <w:contextualSpacing w:val="0"/>
        <w:jc w:val="both"/>
        <w:textAlignment w:val="baseline"/>
        <w:rPr>
          <w:rFonts w:ascii="Avenir Next LT Pro" w:hAnsi="Avenir Next LT Pro" w:cs="Calibri"/>
          <w:color w:val="000000"/>
          <w:lang w:eastAsia="es-MX"/>
        </w:rPr>
      </w:pPr>
      <w:r w:rsidRPr="00C21B8B">
        <w:rPr>
          <w:rFonts w:ascii="Avenir Next LT Pro" w:hAnsi="Avenir Next LT Pro" w:cs="Calibri"/>
          <w:color w:val="000000"/>
          <w:lang w:eastAsia="es-MX"/>
        </w:rPr>
        <w:t>Declaración de Quórum Legal.</w:t>
      </w:r>
    </w:p>
    <w:p w14:paraId="31A710B5" w14:textId="77777777" w:rsidR="00FC4752" w:rsidRPr="00C21B8B" w:rsidRDefault="00FC4752" w:rsidP="00636CA9">
      <w:pPr>
        <w:pStyle w:val="Prrafodelista"/>
        <w:numPr>
          <w:ilvl w:val="0"/>
          <w:numId w:val="7"/>
        </w:numPr>
        <w:suppressAutoHyphens/>
        <w:autoSpaceDN w:val="0"/>
        <w:spacing w:after="0" w:line="240" w:lineRule="auto"/>
        <w:ind w:left="426" w:hanging="426"/>
        <w:contextualSpacing w:val="0"/>
        <w:jc w:val="both"/>
        <w:textAlignment w:val="baseline"/>
        <w:rPr>
          <w:rFonts w:ascii="Avenir Next LT Pro" w:hAnsi="Avenir Next LT Pro" w:cs="Calibri"/>
          <w:color w:val="000000"/>
          <w:lang w:eastAsia="es-MX"/>
        </w:rPr>
      </w:pPr>
      <w:r w:rsidRPr="00C21B8B">
        <w:rPr>
          <w:rFonts w:ascii="Avenir Next LT Pro" w:hAnsi="Avenir Next LT Pro" w:cs="Calibri"/>
          <w:color w:val="000000"/>
          <w:lang w:eastAsia="es-MX"/>
        </w:rPr>
        <w:t>Aprobación del Orden del día.</w:t>
      </w:r>
    </w:p>
    <w:p w14:paraId="7138CF23" w14:textId="77777777" w:rsidR="00FC4752" w:rsidRPr="00C21B8B" w:rsidRDefault="00FC4752" w:rsidP="00636CA9">
      <w:pPr>
        <w:pStyle w:val="Prrafodelista"/>
        <w:numPr>
          <w:ilvl w:val="0"/>
          <w:numId w:val="7"/>
        </w:numPr>
        <w:suppressAutoHyphens/>
        <w:autoSpaceDN w:val="0"/>
        <w:spacing w:after="0" w:line="240" w:lineRule="auto"/>
        <w:ind w:left="426" w:hanging="426"/>
        <w:contextualSpacing w:val="0"/>
        <w:jc w:val="both"/>
        <w:textAlignment w:val="baseline"/>
        <w:rPr>
          <w:rFonts w:ascii="Avenir Next LT Pro" w:hAnsi="Avenir Next LT Pro" w:cs="Calibri"/>
          <w:color w:val="000000"/>
          <w:lang w:eastAsia="es-MX"/>
        </w:rPr>
      </w:pPr>
      <w:r w:rsidRPr="00C21B8B">
        <w:rPr>
          <w:rFonts w:ascii="Avenir Next LT Pro" w:hAnsi="Avenir Next LT Pro" w:cs="Calibri"/>
          <w:color w:val="000000"/>
          <w:lang w:eastAsia="es-MX"/>
        </w:rPr>
        <w:t>Lectura del Acta de sesión anterior.</w:t>
      </w:r>
      <w:bookmarkEnd w:id="0"/>
    </w:p>
    <w:p w14:paraId="2B6F5452" w14:textId="77777777" w:rsidR="00FC4752" w:rsidRPr="00C21B8B" w:rsidRDefault="00FC4752" w:rsidP="00636CA9">
      <w:pPr>
        <w:pStyle w:val="Prrafodelista"/>
        <w:numPr>
          <w:ilvl w:val="0"/>
          <w:numId w:val="7"/>
        </w:numPr>
        <w:suppressAutoHyphens/>
        <w:autoSpaceDN w:val="0"/>
        <w:spacing w:after="0" w:line="240" w:lineRule="auto"/>
        <w:ind w:left="426" w:hanging="426"/>
        <w:jc w:val="both"/>
        <w:textAlignment w:val="baseline"/>
        <w:rPr>
          <w:rFonts w:ascii="Avenir Next LT Pro" w:hAnsi="Avenir Next LT Pro" w:cs="Calibri"/>
          <w:color w:val="000000"/>
          <w:lang w:eastAsia="es-MX"/>
        </w:rPr>
      </w:pPr>
      <w:bookmarkStart w:id="3" w:name="_Hlk150346609"/>
      <w:r w:rsidRPr="00C21B8B">
        <w:rPr>
          <w:rFonts w:ascii="Avenir Next LT Pro" w:hAnsi="Avenir Next LT Pro" w:cs="Calibri"/>
          <w:color w:val="000000"/>
          <w:lang w:eastAsia="es-MX"/>
        </w:rPr>
        <w:t xml:space="preserve">Análisis y en su caso autorización para que los </w:t>
      </w:r>
      <w:r w:rsidRPr="00C21B8B">
        <w:rPr>
          <w:rFonts w:ascii="Avenir Next LT Pro" w:hAnsi="Avenir Next LT Pro"/>
          <w:noProof/>
          <w:lang w:eastAsia="es-MX"/>
        </w:rPr>
        <w:t xml:space="preserve">CC. Presidenta Municipal, Brenda Patricia Barriga López, Sindica Municipal, Lic. Zarahí Cardenas Cerna, Secretario General, Lic. Evaristo Soto Contreras y Encargado de la Hacienda Pública Municipal, Lcp. Elías Gómez Macias, puedan celebrar con la Secretaría de Hacienda Pública del Gobierno del Estado de Jalisco, los contratos, convenios y demás documentos necesarios para que la Secretaría de Hacienda Pública, otorgue al Municipio un apoyo financiero en calidad de anticipo de participaciones del Fondo General de Participaciones, correspondiente al ejercicio fiscal 2025, cuyo monto es por la cantidad de hasta </w:t>
      </w:r>
      <w:r w:rsidRPr="00C21B8B">
        <w:rPr>
          <w:rFonts w:ascii="Avenir Next LT Pro" w:eastAsia="Arial" w:hAnsi="Avenir Next LT Pro" w:cs="Arial"/>
        </w:rPr>
        <w:t>$7,000,000.00 (Siete Millones de Pesos 00/100 M.N.) más el costo financiero a efecto de solventar las necesidades de liquidez de corto plazo.</w:t>
      </w:r>
      <w:r w:rsidRPr="00C21B8B">
        <w:rPr>
          <w:rFonts w:ascii="Avenir Next LT Pro" w:hAnsi="Avenir Next LT Pro"/>
          <w:i/>
          <w:iCs/>
          <w:u w:val="single"/>
          <w:lang w:eastAsia="es-MX"/>
        </w:rPr>
        <w:t xml:space="preserve"> Motiva la Presidenta Municipal </w:t>
      </w:r>
      <w:r w:rsidRPr="00C21B8B">
        <w:rPr>
          <w:rFonts w:ascii="Avenir Next LT Pro" w:hAnsi="Avenir Next LT Pro" w:cstheme="minorHAnsi"/>
          <w:i/>
          <w:iCs/>
          <w:u w:val="single"/>
          <w:lang w:eastAsia="es-MX"/>
        </w:rPr>
        <w:t>C. Brenda Patricia Barriga López.</w:t>
      </w:r>
    </w:p>
    <w:p w14:paraId="6902A920" w14:textId="77777777" w:rsidR="00FC4752" w:rsidRPr="00C21B8B" w:rsidRDefault="00FC4752" w:rsidP="00636CA9">
      <w:pPr>
        <w:pStyle w:val="Prrafodelista"/>
        <w:numPr>
          <w:ilvl w:val="0"/>
          <w:numId w:val="7"/>
        </w:numPr>
        <w:suppressAutoHyphens/>
        <w:autoSpaceDN w:val="0"/>
        <w:spacing w:after="0" w:line="240" w:lineRule="auto"/>
        <w:ind w:left="426" w:hanging="426"/>
        <w:jc w:val="both"/>
        <w:textAlignment w:val="baseline"/>
        <w:rPr>
          <w:rFonts w:ascii="Avenir Next LT Pro" w:hAnsi="Avenir Next LT Pro" w:cs="Calibri"/>
          <w:color w:val="000000"/>
          <w:lang w:eastAsia="es-MX"/>
        </w:rPr>
      </w:pPr>
      <w:r w:rsidRPr="00C21B8B">
        <w:rPr>
          <w:rFonts w:ascii="Avenir Next LT Pro" w:hAnsi="Avenir Next LT Pro"/>
        </w:rPr>
        <w:t>Análisis y en su caso aprobación del dictamen de la Comisión edilicia de Obras Públicas, Agua Potable, Saneamiento y Planeación Urbana, por el cual se autoriza la subdivisión de 98 lotes y/o fracciones correspondientes al predio denominado Puerta Sur, en el Municipio de Tecalitlán Jalisco.</w:t>
      </w:r>
      <w:r w:rsidRPr="00C21B8B">
        <w:rPr>
          <w:rFonts w:ascii="Avenir Next LT Pro" w:hAnsi="Avenir Next LT Pro"/>
          <w:i/>
          <w:iCs/>
          <w:u w:val="single"/>
          <w:lang w:eastAsia="es-MX"/>
        </w:rPr>
        <w:t xml:space="preserve"> Motiva la Presidenta Municipal </w:t>
      </w:r>
      <w:r w:rsidRPr="00C21B8B">
        <w:rPr>
          <w:rFonts w:ascii="Avenir Next LT Pro" w:hAnsi="Avenir Next LT Pro" w:cstheme="minorHAnsi"/>
          <w:i/>
          <w:iCs/>
          <w:u w:val="single"/>
          <w:lang w:eastAsia="es-MX"/>
        </w:rPr>
        <w:t>C. Brenda Patricia Barriga López.</w:t>
      </w:r>
    </w:p>
    <w:bookmarkEnd w:id="3"/>
    <w:p w14:paraId="261F1A93" w14:textId="77777777" w:rsidR="00FC4752" w:rsidRPr="00C21B8B" w:rsidRDefault="00FC4752" w:rsidP="00636CA9">
      <w:pPr>
        <w:pStyle w:val="Prrafodelista"/>
        <w:numPr>
          <w:ilvl w:val="0"/>
          <w:numId w:val="7"/>
        </w:numPr>
        <w:suppressAutoHyphens/>
        <w:autoSpaceDN w:val="0"/>
        <w:spacing w:after="0" w:line="240" w:lineRule="auto"/>
        <w:ind w:left="426" w:hanging="426"/>
        <w:jc w:val="both"/>
        <w:textAlignment w:val="baseline"/>
        <w:rPr>
          <w:rFonts w:ascii="Avenir Next LT Pro" w:hAnsi="Avenir Next LT Pro" w:cs="Calibri"/>
          <w:color w:val="000000"/>
          <w:lang w:eastAsia="es-MX"/>
        </w:rPr>
      </w:pPr>
      <w:r w:rsidRPr="00C21B8B">
        <w:rPr>
          <w:rFonts w:ascii="Avenir Next LT Pro" w:hAnsi="Avenir Next LT Pro" w:cstheme="minorHAnsi"/>
          <w:lang w:eastAsia="es-MX"/>
        </w:rPr>
        <w:t xml:space="preserve">Análisis y en su caso aprobación del dictamen por el cual se autoriza por parte del Pleno del H Ayuntamiento </w:t>
      </w:r>
      <w:r w:rsidRPr="00C21B8B">
        <w:rPr>
          <w:rFonts w:ascii="Avenir Next LT Pro" w:hAnsi="Avenir Next LT Pro"/>
        </w:rPr>
        <w:t>la modalidad del procedimiento de excepción a la licitación pública y contratar bajo el procedimiento de adjudicación directa, la obra pública descrita en el referido dictamen bajo el anexo 1.</w:t>
      </w:r>
      <w:r w:rsidRPr="00C21B8B">
        <w:rPr>
          <w:rFonts w:ascii="Avenir Next LT Pro" w:hAnsi="Avenir Next LT Pro"/>
          <w:i/>
          <w:iCs/>
          <w:u w:val="single"/>
          <w:lang w:eastAsia="es-MX"/>
        </w:rPr>
        <w:t xml:space="preserve"> Motiva la Presidenta Municipal </w:t>
      </w:r>
      <w:r w:rsidRPr="00C21B8B">
        <w:rPr>
          <w:rFonts w:ascii="Avenir Next LT Pro" w:hAnsi="Avenir Next LT Pro" w:cstheme="minorHAnsi"/>
          <w:i/>
          <w:iCs/>
          <w:u w:val="single"/>
          <w:lang w:eastAsia="es-MX"/>
        </w:rPr>
        <w:t>C. Brenda Patricia Barriga López.</w:t>
      </w:r>
    </w:p>
    <w:p w14:paraId="124B4D1A" w14:textId="22109148" w:rsidR="00FC4752" w:rsidRPr="00C21B8B" w:rsidRDefault="00FC4752" w:rsidP="00636CA9">
      <w:pPr>
        <w:pStyle w:val="Prrafodelista"/>
        <w:numPr>
          <w:ilvl w:val="0"/>
          <w:numId w:val="7"/>
        </w:numPr>
        <w:pBdr>
          <w:top w:val="nil"/>
          <w:left w:val="nil"/>
          <w:bottom w:val="nil"/>
          <w:right w:val="nil"/>
          <w:between w:val="nil"/>
        </w:pBdr>
        <w:spacing w:after="0" w:line="240" w:lineRule="auto"/>
        <w:ind w:left="426" w:hanging="426"/>
        <w:jc w:val="both"/>
        <w:rPr>
          <w:rFonts w:ascii="Avenir Next LT Pro" w:hAnsi="Avenir Next LT Pro"/>
          <w:color w:val="000000" w:themeColor="text1"/>
        </w:rPr>
      </w:pPr>
      <w:r w:rsidRPr="00C21B8B">
        <w:rPr>
          <w:rFonts w:ascii="Avenir Next LT Pro" w:hAnsi="Avenir Next LT Pro"/>
        </w:rPr>
        <w:t xml:space="preserve">Análisis y en su caso aprobación del dictamen de la Comisión edilicia de Reglamentos y Regularización, por el cual se expiden </w:t>
      </w:r>
      <w:r w:rsidRPr="00C21B8B">
        <w:rPr>
          <w:rFonts w:ascii="Avenir Next LT Pro" w:hAnsi="Avenir Next LT Pro" w:cs="Calibri"/>
          <w:lang w:eastAsia="es-MX"/>
        </w:rPr>
        <w:t>las Condiciones Generales de Trabajo que rigen a los Servidores Públicos Sindicalizados en el H. Ayuntamiento de Tecalitlán, Jalisco.</w:t>
      </w:r>
      <w:r w:rsidRPr="00C21B8B">
        <w:rPr>
          <w:rFonts w:ascii="Avenir Next LT Pro" w:hAnsi="Avenir Next LT Pro"/>
          <w:i/>
          <w:iCs/>
          <w:u w:val="single"/>
          <w:lang w:eastAsia="es-MX"/>
        </w:rPr>
        <w:t xml:space="preserve"> Motiva la Síndico Municipal </w:t>
      </w:r>
      <w:r w:rsidRPr="00C21B8B">
        <w:rPr>
          <w:rFonts w:ascii="Avenir Next LT Pro" w:hAnsi="Avenir Next LT Pro" w:cstheme="minorHAnsi"/>
          <w:i/>
          <w:iCs/>
          <w:u w:val="single"/>
          <w:lang w:eastAsia="es-MX"/>
        </w:rPr>
        <w:t>Abogada. Zarahí Cárdenas Cerna.</w:t>
      </w:r>
    </w:p>
    <w:p w14:paraId="6DD98DCC" w14:textId="173C3733" w:rsidR="00FC4752" w:rsidRDefault="00FC4752" w:rsidP="00636CA9">
      <w:pPr>
        <w:pStyle w:val="Prrafodelista"/>
        <w:numPr>
          <w:ilvl w:val="0"/>
          <w:numId w:val="7"/>
        </w:numPr>
        <w:suppressAutoHyphens/>
        <w:autoSpaceDN w:val="0"/>
        <w:spacing w:after="0" w:line="240" w:lineRule="auto"/>
        <w:ind w:left="426" w:hanging="426"/>
        <w:jc w:val="both"/>
        <w:textAlignment w:val="baseline"/>
        <w:rPr>
          <w:rFonts w:ascii="Avenir Next LT Pro" w:hAnsi="Avenir Next LT Pro" w:cs="Calibri"/>
          <w:color w:val="000000"/>
          <w:lang w:eastAsia="es-MX"/>
        </w:rPr>
      </w:pPr>
      <w:r w:rsidRPr="00C21B8B">
        <w:rPr>
          <w:rFonts w:ascii="Avenir Next LT Pro" w:hAnsi="Avenir Next LT Pro" w:cs="Calibri"/>
          <w:color w:val="000000"/>
          <w:lang w:eastAsia="es-MX"/>
        </w:rPr>
        <w:t>Clausura de la sesión.</w:t>
      </w:r>
      <w:bookmarkEnd w:id="1"/>
      <w:bookmarkEnd w:id="2"/>
    </w:p>
    <w:p w14:paraId="7C1E686E" w14:textId="77777777" w:rsidR="00F62BFF" w:rsidRPr="00C21B8B" w:rsidRDefault="00F62BFF" w:rsidP="00F62BFF">
      <w:pPr>
        <w:pStyle w:val="Prrafodelista"/>
        <w:suppressAutoHyphens/>
        <w:autoSpaceDN w:val="0"/>
        <w:spacing w:after="0" w:line="240" w:lineRule="auto"/>
        <w:ind w:left="426"/>
        <w:jc w:val="both"/>
        <w:textAlignment w:val="baseline"/>
        <w:rPr>
          <w:rFonts w:ascii="Avenir Next LT Pro" w:hAnsi="Avenir Next LT Pro" w:cs="Calibri"/>
          <w:color w:val="000000"/>
          <w:lang w:eastAsia="es-MX"/>
        </w:rPr>
      </w:pPr>
    </w:p>
    <w:p w14:paraId="2358C039" w14:textId="77777777" w:rsidR="00403D20" w:rsidRPr="00C21B8B" w:rsidRDefault="00403D20" w:rsidP="003A16BA">
      <w:pPr>
        <w:spacing w:after="0" w:line="240" w:lineRule="auto"/>
        <w:jc w:val="both"/>
        <w:rPr>
          <w:rFonts w:ascii="Avenir Next LT Pro" w:hAnsi="Avenir Next LT Pro" w:cstheme="minorHAnsi"/>
          <w:lang w:eastAsia="es-MX"/>
        </w:rPr>
      </w:pPr>
    </w:p>
    <w:p w14:paraId="484AE9DD" w14:textId="0EFE98E4" w:rsidR="00C626A6" w:rsidRDefault="009E5942" w:rsidP="00636CA9">
      <w:pPr>
        <w:spacing w:after="0" w:line="240" w:lineRule="auto"/>
        <w:jc w:val="both"/>
        <w:rPr>
          <w:rFonts w:ascii="Avenir Next LT Pro" w:hAnsi="Avenir Next LT Pro" w:cstheme="minorHAnsi"/>
        </w:rPr>
      </w:pPr>
      <w:r w:rsidRPr="00C21B8B">
        <w:rPr>
          <w:rFonts w:ascii="Avenir Next LT Pro" w:hAnsi="Avenir Next LT Pro" w:cstheme="minorHAnsi"/>
        </w:rPr>
        <w:t>Una vez leído el orden del día por p</w:t>
      </w:r>
      <w:r w:rsidR="00C67EFF" w:rsidRPr="00C21B8B">
        <w:rPr>
          <w:rFonts w:ascii="Avenir Next LT Pro" w:hAnsi="Avenir Next LT Pro" w:cstheme="minorHAnsi"/>
        </w:rPr>
        <w:t xml:space="preserve">arte </w:t>
      </w:r>
      <w:r w:rsidR="00116126" w:rsidRPr="00C21B8B">
        <w:rPr>
          <w:rFonts w:ascii="Avenir Next LT Pro" w:hAnsi="Avenir Next LT Pro" w:cstheme="minorHAnsi"/>
        </w:rPr>
        <w:t>d</w:t>
      </w:r>
      <w:r w:rsidR="00BF4F1C" w:rsidRPr="00C21B8B">
        <w:rPr>
          <w:rFonts w:ascii="Avenir Next LT Pro" w:hAnsi="Avenir Next LT Pro" w:cstheme="minorHAnsi"/>
        </w:rPr>
        <w:t>el Secretario General Abogado. Evaristo Soto Contreras</w:t>
      </w:r>
      <w:r w:rsidRPr="00C21B8B">
        <w:rPr>
          <w:rFonts w:ascii="Avenir Next LT Pro" w:hAnsi="Avenir Next LT Pro" w:cstheme="minorHAnsi"/>
        </w:rPr>
        <w:t>, se inicia con el desahogo de los puntos respectivos en la presente sesión.</w:t>
      </w:r>
    </w:p>
    <w:p w14:paraId="583C1DDF" w14:textId="74DAF9EB" w:rsidR="00F62BFF" w:rsidRDefault="00F62BFF" w:rsidP="00636CA9">
      <w:pPr>
        <w:spacing w:after="0" w:line="240" w:lineRule="auto"/>
        <w:jc w:val="both"/>
        <w:rPr>
          <w:rFonts w:ascii="Avenir Next LT Pro" w:hAnsi="Avenir Next LT Pro" w:cstheme="minorHAnsi"/>
        </w:rPr>
      </w:pPr>
    </w:p>
    <w:p w14:paraId="0FB293A0" w14:textId="77777777" w:rsidR="00F62BFF" w:rsidRPr="00C21B8B" w:rsidRDefault="00F62BFF" w:rsidP="00636CA9">
      <w:pPr>
        <w:spacing w:after="0" w:line="240" w:lineRule="auto"/>
        <w:jc w:val="both"/>
        <w:rPr>
          <w:rFonts w:ascii="Avenir Next LT Pro" w:hAnsi="Avenir Next LT Pro" w:cstheme="minorHAnsi"/>
        </w:rPr>
      </w:pPr>
    </w:p>
    <w:p w14:paraId="50D2F865" w14:textId="77777777" w:rsidR="00DE1DA1" w:rsidRPr="00C21B8B" w:rsidRDefault="00DE1DA1" w:rsidP="00636CA9">
      <w:pPr>
        <w:spacing w:after="0" w:line="240" w:lineRule="auto"/>
        <w:jc w:val="both"/>
        <w:rPr>
          <w:rFonts w:ascii="Avenir Next LT Pro" w:hAnsi="Avenir Next LT Pro" w:cstheme="minorHAnsi"/>
        </w:rPr>
      </w:pPr>
    </w:p>
    <w:p w14:paraId="4EFEFF0C" w14:textId="77777777" w:rsidR="00931448" w:rsidRDefault="00931448" w:rsidP="00F62BFF">
      <w:pPr>
        <w:spacing w:line="240" w:lineRule="auto"/>
        <w:jc w:val="both"/>
        <w:rPr>
          <w:rFonts w:ascii="Bookman Old Style" w:hAnsi="Bookman Old Style" w:cstheme="minorHAnsi"/>
          <w:b/>
        </w:rPr>
      </w:pPr>
    </w:p>
    <w:p w14:paraId="6EBDC042" w14:textId="70BAF2BC" w:rsidR="00D41FC2" w:rsidRPr="00C21B8B" w:rsidRDefault="009E5942" w:rsidP="00F62BFF">
      <w:pPr>
        <w:spacing w:line="240" w:lineRule="auto"/>
        <w:jc w:val="both"/>
        <w:rPr>
          <w:rFonts w:ascii="Avenir Next LT Pro" w:hAnsi="Avenir Next LT Pro" w:cstheme="minorHAnsi"/>
        </w:rPr>
      </w:pPr>
      <w:r w:rsidRPr="00F62BFF">
        <w:rPr>
          <w:rFonts w:ascii="Bookman Old Style" w:hAnsi="Bookman Old Style" w:cstheme="minorHAnsi"/>
          <w:b/>
        </w:rPr>
        <w:t>PRIMERO</w:t>
      </w:r>
      <w:r w:rsidRPr="00C21B8B">
        <w:rPr>
          <w:rFonts w:ascii="Avenir Next LT Pro" w:hAnsi="Avenir Next LT Pro" w:cstheme="minorHAnsi"/>
          <w:b/>
        </w:rPr>
        <w:t>:</w:t>
      </w:r>
      <w:r w:rsidRPr="00C21B8B">
        <w:rPr>
          <w:rFonts w:ascii="Avenir Next LT Pro" w:hAnsi="Avenir Next LT Pro" w:cstheme="minorHAnsi"/>
        </w:rPr>
        <w:t xml:space="preserve"> </w:t>
      </w:r>
      <w:r w:rsidR="00116126" w:rsidRPr="00C21B8B">
        <w:rPr>
          <w:rFonts w:ascii="Avenir Next LT Pro" w:hAnsi="Avenir Next LT Pro" w:cstheme="minorHAnsi"/>
        </w:rPr>
        <w:t>La</w:t>
      </w:r>
      <w:r w:rsidR="00D5490B" w:rsidRPr="00C21B8B">
        <w:rPr>
          <w:rFonts w:ascii="Avenir Next LT Pro" w:hAnsi="Avenir Next LT Pro" w:cstheme="minorHAnsi"/>
        </w:rPr>
        <w:t xml:space="preserve"> President</w:t>
      </w:r>
      <w:r w:rsidR="00116126" w:rsidRPr="00C21B8B">
        <w:rPr>
          <w:rFonts w:ascii="Avenir Next LT Pro" w:hAnsi="Avenir Next LT Pro" w:cstheme="minorHAnsi"/>
        </w:rPr>
        <w:t>a</w:t>
      </w:r>
      <w:r w:rsidR="00D5490B" w:rsidRPr="00C21B8B">
        <w:rPr>
          <w:rFonts w:ascii="Avenir Next LT Pro" w:hAnsi="Avenir Next LT Pro" w:cstheme="minorHAnsi"/>
        </w:rPr>
        <w:t xml:space="preserve"> Municipal dio la bienvenida a todos los regidores agradeciendo su puntual asistencia, acto seguido gira instrucciones </w:t>
      </w:r>
      <w:r w:rsidR="00075EA2" w:rsidRPr="00C21B8B">
        <w:rPr>
          <w:rFonts w:ascii="Avenir Next LT Pro" w:hAnsi="Avenir Next LT Pro" w:cstheme="minorHAnsi"/>
        </w:rPr>
        <w:t>a</w:t>
      </w:r>
      <w:r w:rsidR="00BF4F1C" w:rsidRPr="00C21B8B">
        <w:rPr>
          <w:rFonts w:ascii="Avenir Next LT Pro" w:hAnsi="Avenir Next LT Pro" w:cstheme="minorHAnsi"/>
        </w:rPr>
        <w:t xml:space="preserve">l Secretario General, </w:t>
      </w:r>
      <w:r w:rsidR="00D5490B" w:rsidRPr="00C21B8B">
        <w:rPr>
          <w:rFonts w:ascii="Avenir Next LT Pro" w:hAnsi="Avenir Next LT Pro" w:cstheme="minorHAnsi"/>
        </w:rPr>
        <w:t xml:space="preserve">para el desahogo del primer punto del orden del día siendo el pase de la lista de asistencia, por lo que una vez realizado, informa que se encuentran presentes </w:t>
      </w:r>
      <w:r w:rsidR="00CA0605" w:rsidRPr="00C21B8B">
        <w:rPr>
          <w:rFonts w:ascii="Avenir Next LT Pro" w:hAnsi="Avenir Next LT Pro" w:cstheme="minorHAnsi"/>
        </w:rPr>
        <w:t>la totalidad</w:t>
      </w:r>
      <w:r w:rsidR="005E33CD" w:rsidRPr="00C21B8B">
        <w:rPr>
          <w:rFonts w:ascii="Avenir Next LT Pro" w:hAnsi="Avenir Next LT Pro" w:cstheme="minorHAnsi"/>
        </w:rPr>
        <w:t xml:space="preserve"> de </w:t>
      </w:r>
      <w:r w:rsidR="003C6190" w:rsidRPr="00C21B8B">
        <w:rPr>
          <w:rFonts w:ascii="Avenir Next LT Pro" w:hAnsi="Avenir Next LT Pro" w:cstheme="minorHAnsi"/>
        </w:rPr>
        <w:t xml:space="preserve">Munícipes </w:t>
      </w:r>
      <w:r w:rsidR="00451E63" w:rsidRPr="00C21B8B">
        <w:rPr>
          <w:rFonts w:ascii="Avenir Next LT Pro" w:hAnsi="Avenir Next LT Pro" w:cstheme="minorHAnsi"/>
        </w:rPr>
        <w:t>que conforman</w:t>
      </w:r>
      <w:r w:rsidR="00D5490B" w:rsidRPr="00C21B8B">
        <w:rPr>
          <w:rFonts w:ascii="Avenir Next LT Pro" w:hAnsi="Avenir Next LT Pro" w:cstheme="minorHAnsi"/>
        </w:rPr>
        <w:t xml:space="preserve"> el H Ayuntamiento Constitucional de Tecalitlán Jalisco</w:t>
      </w:r>
      <w:r w:rsidR="004C6491" w:rsidRPr="00C21B8B">
        <w:rPr>
          <w:rFonts w:ascii="Avenir Next LT Pro" w:hAnsi="Avenir Next LT Pro" w:cstheme="minorHAnsi"/>
        </w:rPr>
        <w:t>.</w:t>
      </w:r>
    </w:p>
    <w:p w14:paraId="5DE5BF0A" w14:textId="77777777" w:rsidR="00F62BFF" w:rsidRDefault="00F62BFF" w:rsidP="00F62BFF">
      <w:pPr>
        <w:pStyle w:val="Sinespaciado"/>
      </w:pPr>
    </w:p>
    <w:p w14:paraId="00859BDE" w14:textId="456C1170" w:rsidR="00D41FC2" w:rsidRPr="00C21B8B" w:rsidRDefault="009E5942" w:rsidP="00F62BFF">
      <w:pPr>
        <w:spacing w:line="240" w:lineRule="auto"/>
        <w:jc w:val="both"/>
        <w:rPr>
          <w:rFonts w:ascii="Avenir Next LT Pro" w:hAnsi="Avenir Next LT Pro" w:cstheme="minorHAnsi"/>
        </w:rPr>
      </w:pPr>
      <w:r w:rsidRPr="00F62BFF">
        <w:rPr>
          <w:rFonts w:ascii="Bookman Old Style" w:hAnsi="Bookman Old Style" w:cstheme="minorHAnsi"/>
          <w:b/>
        </w:rPr>
        <w:t>SEGUNDO</w:t>
      </w:r>
      <w:r w:rsidRPr="00C21B8B">
        <w:rPr>
          <w:rFonts w:ascii="Avenir Next LT Pro" w:hAnsi="Avenir Next LT Pro" w:cstheme="minorHAnsi"/>
          <w:b/>
        </w:rPr>
        <w:t>:</w:t>
      </w:r>
      <w:r w:rsidRPr="00C21B8B">
        <w:rPr>
          <w:rFonts w:ascii="Avenir Next LT Pro" w:hAnsi="Avenir Next LT Pro" w:cstheme="minorHAnsi"/>
        </w:rPr>
        <w:t xml:space="preserve"> Siendo así, </w:t>
      </w:r>
      <w:r w:rsidR="00075EA2" w:rsidRPr="00C21B8B">
        <w:rPr>
          <w:rFonts w:ascii="Avenir Next LT Pro" w:hAnsi="Avenir Next LT Pro" w:cstheme="minorHAnsi"/>
        </w:rPr>
        <w:t>la</w:t>
      </w:r>
      <w:r w:rsidRPr="00C21B8B">
        <w:rPr>
          <w:rFonts w:ascii="Avenir Next LT Pro" w:hAnsi="Avenir Next LT Pro" w:cstheme="minorHAnsi"/>
        </w:rPr>
        <w:t xml:space="preserve"> President</w:t>
      </w:r>
      <w:r w:rsidR="00075EA2" w:rsidRPr="00C21B8B">
        <w:rPr>
          <w:rFonts w:ascii="Avenir Next LT Pro" w:hAnsi="Avenir Next LT Pro" w:cstheme="minorHAnsi"/>
        </w:rPr>
        <w:t>a</w:t>
      </w:r>
      <w:r w:rsidRPr="00C21B8B">
        <w:rPr>
          <w:rFonts w:ascii="Avenir Next LT Pro" w:hAnsi="Avenir Next LT Pro" w:cstheme="minorHAnsi"/>
        </w:rPr>
        <w:t xml:space="preserve"> Municipal, declara que hay quórum legal, manifestando que todos los acuerdos tomados en esta sesión tendrán toda la validez legal para este órgano colegiado, con base al </w:t>
      </w:r>
      <w:r w:rsidR="00631BFF" w:rsidRPr="00C21B8B">
        <w:rPr>
          <w:rFonts w:ascii="Avenir Next LT Pro" w:hAnsi="Avenir Next LT Pro" w:cstheme="minorHAnsi"/>
        </w:rPr>
        <w:t>a</w:t>
      </w:r>
      <w:r w:rsidRPr="00C21B8B">
        <w:rPr>
          <w:rFonts w:ascii="Avenir Next LT Pro" w:hAnsi="Avenir Next LT Pro" w:cstheme="minorHAnsi"/>
        </w:rPr>
        <w:t>rtículo 32</w:t>
      </w:r>
      <w:r w:rsidR="00631BFF" w:rsidRPr="00C21B8B">
        <w:rPr>
          <w:rFonts w:ascii="Avenir Next LT Pro" w:hAnsi="Avenir Next LT Pro" w:cstheme="minorHAnsi"/>
        </w:rPr>
        <w:t>°</w:t>
      </w:r>
      <w:r w:rsidRPr="00C21B8B">
        <w:rPr>
          <w:rFonts w:ascii="Avenir Next LT Pro" w:hAnsi="Avenir Next LT Pro" w:cstheme="minorHAnsi"/>
        </w:rPr>
        <w:t xml:space="preserve"> de la Ley del Gobierno y la Administración </w:t>
      </w:r>
      <w:r w:rsidR="00EC41C2" w:rsidRPr="00C21B8B">
        <w:rPr>
          <w:rFonts w:ascii="Avenir Next LT Pro" w:hAnsi="Avenir Next LT Pro" w:cstheme="minorHAnsi"/>
        </w:rPr>
        <w:t>Pública Municipal</w:t>
      </w:r>
      <w:r w:rsidRPr="00C21B8B">
        <w:rPr>
          <w:rFonts w:ascii="Avenir Next LT Pro" w:hAnsi="Avenir Next LT Pro" w:cstheme="minorHAnsi"/>
        </w:rPr>
        <w:t xml:space="preserve"> del Estado de Jalisco. </w:t>
      </w:r>
    </w:p>
    <w:p w14:paraId="45C128D7" w14:textId="77777777" w:rsidR="00F62BFF" w:rsidRDefault="00F62BFF" w:rsidP="00F62BFF">
      <w:pPr>
        <w:pStyle w:val="Sinespaciado"/>
      </w:pPr>
    </w:p>
    <w:p w14:paraId="20B938BD" w14:textId="23DBE3DC" w:rsidR="00D41FC2" w:rsidRPr="00C21B8B" w:rsidRDefault="009E5942" w:rsidP="00F62BFF">
      <w:pPr>
        <w:spacing w:line="240" w:lineRule="auto"/>
        <w:jc w:val="both"/>
        <w:rPr>
          <w:rFonts w:ascii="Avenir Next LT Pro" w:hAnsi="Avenir Next LT Pro" w:cstheme="minorHAnsi"/>
        </w:rPr>
      </w:pPr>
      <w:r w:rsidRPr="00F62BFF">
        <w:rPr>
          <w:rFonts w:ascii="Bookman Old Style" w:hAnsi="Bookman Old Style" w:cstheme="minorHAnsi"/>
          <w:b/>
        </w:rPr>
        <w:t>TERCERO</w:t>
      </w:r>
      <w:r w:rsidRPr="00AA793E">
        <w:rPr>
          <w:rFonts w:ascii="Avenir Next LT Pro" w:hAnsi="Avenir Next LT Pro" w:cstheme="minorHAnsi"/>
          <w:b/>
        </w:rPr>
        <w:t>:</w:t>
      </w:r>
      <w:r w:rsidRPr="00C21B8B">
        <w:rPr>
          <w:rFonts w:ascii="Avenir Next LT Pro" w:hAnsi="Avenir Next LT Pro" w:cstheme="minorHAnsi"/>
        </w:rPr>
        <w:t xml:space="preserve"> </w:t>
      </w:r>
      <w:r w:rsidR="00C21B7B" w:rsidRPr="00C21B8B">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0185CEDD" w14:textId="77777777" w:rsidR="00F62BFF" w:rsidRDefault="00F62BFF" w:rsidP="00F62BFF">
      <w:pPr>
        <w:pStyle w:val="Sinespaciado"/>
      </w:pPr>
    </w:p>
    <w:p w14:paraId="7CC28120" w14:textId="47CF644A" w:rsidR="00D41FC2" w:rsidRDefault="009E5942" w:rsidP="00AA793E">
      <w:pPr>
        <w:spacing w:line="240" w:lineRule="auto"/>
        <w:jc w:val="both"/>
        <w:rPr>
          <w:rFonts w:ascii="Avenir Next LT Pro" w:hAnsi="Avenir Next LT Pro" w:cstheme="minorHAnsi"/>
        </w:rPr>
      </w:pPr>
      <w:r w:rsidRPr="00F62BFF">
        <w:rPr>
          <w:rFonts w:ascii="Bookman Old Style" w:hAnsi="Bookman Old Style" w:cstheme="minorHAnsi"/>
          <w:b/>
        </w:rPr>
        <w:t>CUART</w:t>
      </w:r>
      <w:r w:rsidRPr="00AA793E">
        <w:rPr>
          <w:rFonts w:ascii="Bookman Old Style" w:hAnsi="Bookman Old Style" w:cstheme="minorHAnsi"/>
          <w:b/>
        </w:rPr>
        <w:t>O</w:t>
      </w:r>
      <w:r w:rsidRPr="00AA793E">
        <w:rPr>
          <w:rFonts w:ascii="Avenir Next LT Pro" w:hAnsi="Avenir Next LT Pro" w:cstheme="minorHAnsi"/>
          <w:b/>
        </w:rPr>
        <w:t>:</w:t>
      </w:r>
      <w:r w:rsidRPr="00C21B8B">
        <w:rPr>
          <w:rFonts w:ascii="Avenir Next LT Pro" w:hAnsi="Avenir Next LT Pro" w:cstheme="minorHAnsi"/>
        </w:rPr>
        <w:t xml:space="preserve"> Se solicita la dispensa la lectura del acta anterior por parte de</w:t>
      </w:r>
      <w:r w:rsidR="006927CC" w:rsidRPr="00C21B8B">
        <w:rPr>
          <w:rFonts w:ascii="Avenir Next LT Pro" w:hAnsi="Avenir Next LT Pro" w:cstheme="minorHAnsi"/>
        </w:rPr>
        <w:t xml:space="preserve"> la</w:t>
      </w:r>
      <w:r w:rsidRPr="00C21B8B">
        <w:rPr>
          <w:rFonts w:ascii="Avenir Next LT Pro" w:hAnsi="Avenir Next LT Pro" w:cstheme="minorHAnsi"/>
        </w:rPr>
        <w:t xml:space="preserve"> President</w:t>
      </w:r>
      <w:r w:rsidR="006927CC" w:rsidRPr="00C21B8B">
        <w:rPr>
          <w:rFonts w:ascii="Avenir Next LT Pro" w:hAnsi="Avenir Next LT Pro" w:cstheme="minorHAnsi"/>
        </w:rPr>
        <w:t>a</w:t>
      </w:r>
      <w:r w:rsidRPr="00C21B8B">
        <w:rPr>
          <w:rFonts w:ascii="Avenir Next LT Pro" w:hAnsi="Avenir Next LT Pro" w:cstheme="minorHAnsi"/>
        </w:rPr>
        <w:t xml:space="preserve"> Municipal, petición que fue aprobada por unanimid</w:t>
      </w:r>
      <w:r w:rsidR="009467CA" w:rsidRPr="00C21B8B">
        <w:rPr>
          <w:rFonts w:ascii="Avenir Next LT Pro" w:hAnsi="Avenir Next LT Pro" w:cstheme="minorHAnsi"/>
        </w:rPr>
        <w:t xml:space="preserve">ad de los </w:t>
      </w:r>
      <w:r w:rsidR="006927CC" w:rsidRPr="00C21B8B">
        <w:rPr>
          <w:rFonts w:ascii="Avenir Next LT Pro" w:hAnsi="Avenir Next LT Pro" w:cstheme="minorHAnsi"/>
        </w:rPr>
        <w:t>ediles</w:t>
      </w:r>
      <w:r w:rsidR="009467CA" w:rsidRPr="00C21B8B">
        <w:rPr>
          <w:rFonts w:ascii="Avenir Next LT Pro" w:hAnsi="Avenir Next LT Pro" w:cstheme="minorHAnsi"/>
        </w:rPr>
        <w:t xml:space="preserve"> presentes en</w:t>
      </w:r>
      <w:r w:rsidRPr="00C21B8B">
        <w:rPr>
          <w:rFonts w:ascii="Avenir Next LT Pro" w:hAnsi="Avenir Next LT Pro" w:cstheme="minorHAnsi"/>
        </w:rPr>
        <w:t xml:space="preserve"> esta sesión.</w:t>
      </w:r>
    </w:p>
    <w:p w14:paraId="7A473BF4" w14:textId="77777777" w:rsidR="00AA793E" w:rsidRPr="00C21B8B" w:rsidRDefault="00AA793E" w:rsidP="00AA793E">
      <w:pPr>
        <w:pStyle w:val="Sinespaciado"/>
      </w:pPr>
    </w:p>
    <w:p w14:paraId="2B9B405B" w14:textId="761AB53D" w:rsidR="000F75DA" w:rsidRPr="00C21B8B" w:rsidRDefault="00721BE6" w:rsidP="00AA793E">
      <w:pPr>
        <w:suppressAutoHyphens/>
        <w:autoSpaceDN w:val="0"/>
        <w:spacing w:after="0" w:line="240" w:lineRule="auto"/>
        <w:ind w:right="49"/>
        <w:jc w:val="both"/>
        <w:textAlignment w:val="baseline"/>
        <w:rPr>
          <w:rFonts w:ascii="Avenir Next LT Pro" w:hAnsi="Avenir Next LT Pro" w:cstheme="minorHAnsi"/>
        </w:rPr>
      </w:pPr>
      <w:r w:rsidRPr="00AA793E">
        <w:rPr>
          <w:rFonts w:ascii="Bookman Old Style" w:hAnsi="Bookman Old Style"/>
          <w:b/>
          <w:bCs/>
        </w:rPr>
        <w:t>QUINTO</w:t>
      </w:r>
      <w:r w:rsidR="00AA793E">
        <w:rPr>
          <w:rFonts w:ascii="Bookman Old Style" w:hAnsi="Bookman Old Style"/>
          <w:b/>
          <w:bCs/>
        </w:rPr>
        <w:t>:</w:t>
      </w:r>
      <w:r w:rsidR="00B23E20" w:rsidRPr="00C21B8B">
        <w:rPr>
          <w:rFonts w:ascii="Avenir Next LT Pro" w:hAnsi="Avenir Next LT Pro"/>
          <w:b/>
          <w:bCs/>
        </w:rPr>
        <w:t xml:space="preserve"> </w:t>
      </w:r>
      <w:r w:rsidR="007B1397" w:rsidRPr="00C21B8B">
        <w:rPr>
          <w:rFonts w:ascii="Avenir Next LT Pro" w:hAnsi="Avenir Next LT Pro"/>
        </w:rPr>
        <w:t xml:space="preserve">Continuando con el orden del día se </w:t>
      </w:r>
      <w:r w:rsidR="00857730" w:rsidRPr="00C21B8B">
        <w:rPr>
          <w:rFonts w:ascii="Avenir Next LT Pro" w:hAnsi="Avenir Next LT Pro" w:cs="Calibri"/>
          <w:lang w:eastAsia="es-MX"/>
        </w:rPr>
        <w:t xml:space="preserve">presenta para su </w:t>
      </w:r>
      <w:r w:rsidR="000F75DA" w:rsidRPr="00C21B8B">
        <w:rPr>
          <w:rFonts w:ascii="Avenir Next LT Pro" w:hAnsi="Avenir Next LT Pro" w:cstheme="minorHAnsi"/>
          <w:lang w:eastAsia="es-MX"/>
        </w:rPr>
        <w:t xml:space="preserve">análisis </w:t>
      </w:r>
      <w:r w:rsidR="000F75DA" w:rsidRPr="00C21B8B">
        <w:rPr>
          <w:rFonts w:ascii="Avenir Next LT Pro" w:hAnsi="Avenir Next LT Pro" w:cs="Calibri"/>
          <w:color w:val="000000"/>
          <w:lang w:eastAsia="es-MX"/>
        </w:rPr>
        <w:t xml:space="preserve">y en su caso autorización para que los </w:t>
      </w:r>
      <w:r w:rsidR="000F75DA" w:rsidRPr="00C21B8B">
        <w:rPr>
          <w:rFonts w:ascii="Avenir Next LT Pro" w:hAnsi="Avenir Next LT Pro"/>
          <w:noProof/>
          <w:lang w:eastAsia="es-MX"/>
        </w:rPr>
        <w:t xml:space="preserve">CC. Presidenta Municipal, Brenda Patricia Barriga López, Sindica Municipal, Lic. Zarahí Cardenas Cerna, Secretario General, Lic. Evaristo Soto Contreras y Encargado de la Hacienda Pública Municipal, Lcp. Elías Gómez Macias, puedan celebrar con la Secretaría de Hacienda Pública del Gobierno del Estado de Jalisco, los contratos, convenios y demás documentos necesarios para que la Secretaría de Hacienda Pública, otorgue al Municipio un apoyo financiero en calidad de anticipo de participaciones del Fondo General de Participaciones, correspondiente al ejercicio fiscal 2025, cuyo monto es por la cantidad de hasta </w:t>
      </w:r>
      <w:r w:rsidR="000F75DA" w:rsidRPr="00C21B8B">
        <w:rPr>
          <w:rFonts w:ascii="Avenir Next LT Pro" w:eastAsia="Arial" w:hAnsi="Avenir Next LT Pro" w:cs="Arial"/>
        </w:rPr>
        <w:t>$</w:t>
      </w:r>
      <w:r w:rsidR="00AA793E">
        <w:rPr>
          <w:rFonts w:ascii="Avenir Next LT Pro" w:eastAsia="Arial" w:hAnsi="Avenir Next LT Pro" w:cs="Arial"/>
        </w:rPr>
        <w:t xml:space="preserve"> </w:t>
      </w:r>
      <w:r w:rsidR="000F75DA" w:rsidRPr="00C21B8B">
        <w:rPr>
          <w:rFonts w:ascii="Avenir Next LT Pro" w:eastAsia="Arial" w:hAnsi="Avenir Next LT Pro" w:cs="Arial"/>
        </w:rPr>
        <w:t>7,000,000.00 (Siete Millones de Pesos 00/100 M.N.) más el costo financiero a efecto de solventar las necesidades de liquidez de corto plazo.</w:t>
      </w:r>
    </w:p>
    <w:p w14:paraId="7E00A4B1" w14:textId="77777777" w:rsidR="000F75DA" w:rsidRPr="00C21B8B" w:rsidRDefault="000F75DA" w:rsidP="000F75DA">
      <w:pPr>
        <w:spacing w:after="0"/>
        <w:jc w:val="both"/>
        <w:rPr>
          <w:rFonts w:ascii="Avenir Next LT Pro" w:hAnsi="Avenir Next LT Pro" w:cstheme="minorHAnsi"/>
        </w:rPr>
      </w:pPr>
    </w:p>
    <w:p w14:paraId="79BB1EFF" w14:textId="13BCD20A" w:rsidR="000F75DA" w:rsidRPr="00C21B8B" w:rsidRDefault="000F75DA" w:rsidP="00931448">
      <w:pPr>
        <w:pStyle w:val="Prrafodelista"/>
        <w:numPr>
          <w:ilvl w:val="0"/>
          <w:numId w:val="47"/>
        </w:numPr>
        <w:spacing w:line="240" w:lineRule="auto"/>
        <w:ind w:left="567" w:hanging="142"/>
        <w:jc w:val="both"/>
        <w:rPr>
          <w:rFonts w:ascii="Avenir Next LT Pro" w:eastAsia="Arial" w:hAnsi="Avenir Next LT Pro" w:cs="Arial"/>
          <w:highlight w:val="white"/>
        </w:rPr>
      </w:pPr>
      <w:r w:rsidRPr="00C21B8B">
        <w:rPr>
          <w:rFonts w:ascii="Avenir Next LT Pro" w:eastAsia="Arial" w:hAnsi="Avenir Next LT Pro" w:cs="Arial"/>
        </w:rPr>
        <w:t>Se autoriza al Ayuntamiento del Municipio de</w:t>
      </w:r>
      <w:r w:rsidRPr="00C21B8B">
        <w:rPr>
          <w:rFonts w:ascii="Avenir Next LT Pro" w:eastAsia="Arial" w:hAnsi="Avenir Next LT Pro" w:cs="Arial"/>
          <w:color w:val="FF0000"/>
        </w:rPr>
        <w:t xml:space="preserve"> </w:t>
      </w:r>
      <w:r w:rsidRPr="00C21B8B">
        <w:rPr>
          <w:rFonts w:ascii="Avenir Next LT Pro" w:eastAsia="Arial" w:hAnsi="Avenir Next LT Pro" w:cs="Arial"/>
          <w:color w:val="000000" w:themeColor="text1"/>
        </w:rPr>
        <w:t>Tecalitlán Jalisco</w:t>
      </w:r>
      <w:r w:rsidRPr="00C21B8B">
        <w:rPr>
          <w:rFonts w:ascii="Avenir Next LT Pro" w:eastAsia="Arial" w:hAnsi="Avenir Next LT Pro" w:cs="Arial"/>
        </w:rPr>
        <w:t xml:space="preserve">, por mayoría para que a través de los funcionarios públicos </w:t>
      </w:r>
      <w:r w:rsidRPr="00C21B8B">
        <w:rPr>
          <w:rFonts w:ascii="Avenir Next LT Pro" w:eastAsia="Arial" w:hAnsi="Avenir Next LT Pro" w:cs="Arial"/>
          <w:color w:val="000000" w:themeColor="text1"/>
        </w:rPr>
        <w:t xml:space="preserve">C. </w:t>
      </w:r>
      <w:r w:rsidRPr="00C21B8B">
        <w:rPr>
          <w:rFonts w:ascii="Avenir Next LT Pro" w:hAnsi="Avenir Next LT Pro"/>
          <w:noProof/>
          <w:lang w:eastAsia="es-MX"/>
        </w:rPr>
        <w:t>Brenda Patricia Barriga López, en su carácter de Presidenta Municipal, Lic. Zarahí Cardenas Cerna, en su carácter de Sindica Municipal, Lic. Evaristo Soto Contreras en su carácter de  Secretario General y Lcp. Elías Gómez Macias</w:t>
      </w:r>
      <w:r w:rsidRPr="00C21B8B">
        <w:rPr>
          <w:rFonts w:ascii="Avenir Next LT Pro" w:eastAsia="Arial" w:hAnsi="Avenir Next LT Pro" w:cs="Arial"/>
        </w:rPr>
        <w:t xml:space="preserve">, en su carácter de </w:t>
      </w:r>
      <w:r w:rsidRPr="00C21B8B">
        <w:rPr>
          <w:rFonts w:ascii="Avenir Next LT Pro" w:hAnsi="Avenir Next LT Pro"/>
          <w:noProof/>
          <w:lang w:eastAsia="es-MX"/>
        </w:rPr>
        <w:t xml:space="preserve">Encargado de la Hacienda Pública Municipal </w:t>
      </w:r>
      <w:r w:rsidRPr="00C21B8B">
        <w:rPr>
          <w:rFonts w:ascii="Avenir Next LT Pro" w:eastAsia="Arial" w:hAnsi="Avenir Next LT Pro" w:cs="Arial"/>
        </w:rPr>
        <w:t xml:space="preserve">y de conformidad con lo dispuesto en el artículo 9° del Decreto 29822/LXIV/24, publicado en </w:t>
      </w:r>
      <w:r w:rsidRPr="00C21B8B">
        <w:rPr>
          <w:rFonts w:ascii="Avenir Next LT Pro" w:eastAsia="Arial" w:hAnsi="Avenir Next LT Pro" w:cs="Arial"/>
          <w:highlight w:val="white"/>
        </w:rPr>
        <w:t xml:space="preserve">el Periódico Oficial “El Estado de Jalisco”, el 17 de diciembre de 2024; </w:t>
      </w:r>
      <w:r w:rsidRPr="00C21B8B">
        <w:rPr>
          <w:rFonts w:ascii="Avenir Next LT Pro" w:eastAsia="Arial" w:hAnsi="Avenir Next LT Pro" w:cs="Arial"/>
        </w:rPr>
        <w:t xml:space="preserve">que contiene el Presupuesto de Egresos del Gobierno del Estado de Jalisco, para el periodo comprendido del 1º de enero al 31 de diciembre de 2025, y el  artículo 11° de la Ley de Coordinación Fiscal del Estado de Jalisco y sus Municipios, el artículo 43° de la Ley de Deuda Pública y Disciplina Financiera del Estado de Jalisco y sus Municipios así como los demás relativos y aplicables para que durante el ejercicio fiscal 2025, celebren con la Secretaría de la Hacienda Pública del Gobierno del Estado de Jalisco, los contratos, convenios y demás documentos necesarios para que la Secretaría de la Hacienda Pública otorgue al Municipio un convenio de apoyo financiero, de anticipo de participaciones con cargo al </w:t>
      </w:r>
      <w:r w:rsidRPr="00C21B8B">
        <w:rPr>
          <w:rFonts w:ascii="Avenir Next LT Pro" w:eastAsia="Arial" w:hAnsi="Avenir Next LT Pro" w:cs="Arial"/>
          <w:highlight w:val="white"/>
        </w:rPr>
        <w:t>Fondo General de Participaciones,</w:t>
      </w:r>
      <w:r w:rsidRPr="00C21B8B">
        <w:rPr>
          <w:rFonts w:ascii="Avenir Next LT Pro" w:eastAsia="Arial" w:hAnsi="Avenir Next LT Pro" w:cs="Arial"/>
        </w:rPr>
        <w:t xml:space="preserve"> correspondientes al ejercicio fiscal 2025, hasta por la cantidad de </w:t>
      </w:r>
      <w:r w:rsidRPr="00C21B8B">
        <w:rPr>
          <w:rFonts w:ascii="Avenir Next LT Pro" w:eastAsia="Arial" w:hAnsi="Avenir Next LT Pro" w:cs="Arial"/>
          <w:color w:val="000000" w:themeColor="text1"/>
        </w:rPr>
        <w:t>$</w:t>
      </w:r>
      <w:r w:rsidR="007F0301" w:rsidRPr="00C21B8B">
        <w:rPr>
          <w:rFonts w:ascii="Avenir Next LT Pro" w:eastAsia="Arial" w:hAnsi="Avenir Next LT Pro" w:cs="Arial"/>
          <w:color w:val="000000" w:themeColor="text1"/>
        </w:rPr>
        <w:t>7</w:t>
      </w:r>
      <w:r w:rsidRPr="00C21B8B">
        <w:rPr>
          <w:rFonts w:ascii="Avenir Next LT Pro" w:eastAsia="Arial" w:hAnsi="Avenir Next LT Pro" w:cs="Arial"/>
          <w:color w:val="000000" w:themeColor="text1"/>
        </w:rPr>
        <w:t>,000,000.00 (S</w:t>
      </w:r>
      <w:r w:rsidR="007F0301" w:rsidRPr="00C21B8B">
        <w:rPr>
          <w:rFonts w:ascii="Avenir Next LT Pro" w:eastAsia="Arial" w:hAnsi="Avenir Next LT Pro" w:cs="Arial"/>
          <w:color w:val="000000" w:themeColor="text1"/>
        </w:rPr>
        <w:t>iete</w:t>
      </w:r>
      <w:r w:rsidRPr="00C21B8B">
        <w:rPr>
          <w:rFonts w:ascii="Avenir Next LT Pro" w:eastAsia="Arial" w:hAnsi="Avenir Next LT Pro" w:cs="Arial"/>
          <w:color w:val="000000" w:themeColor="text1"/>
        </w:rPr>
        <w:t xml:space="preserve"> Millones de Pesos 00/100 M.N.)</w:t>
      </w:r>
      <w:r w:rsidRPr="00C21B8B">
        <w:rPr>
          <w:rFonts w:ascii="Avenir Next LT Pro" w:eastAsia="Arial" w:hAnsi="Avenir Next LT Pro" w:cs="Arial"/>
          <w:color w:val="FF0000"/>
        </w:rPr>
        <w:t xml:space="preserve"> </w:t>
      </w:r>
      <w:r w:rsidRPr="00C21B8B">
        <w:rPr>
          <w:rFonts w:ascii="Avenir Next LT Pro" w:eastAsia="Arial" w:hAnsi="Avenir Next LT Pro" w:cs="Arial"/>
          <w:highlight w:val="white"/>
        </w:rPr>
        <w:t>más el costo financiero, a efecto de solventar las necesidades de liquidez de corto plazo.</w:t>
      </w:r>
      <w:bookmarkStart w:id="4" w:name="_heading=h.gjdgxs" w:colFirst="0" w:colLast="0"/>
      <w:bookmarkEnd w:id="4"/>
    </w:p>
    <w:p w14:paraId="1AA110DA" w14:textId="77777777" w:rsidR="000F75DA" w:rsidRPr="00C21B8B" w:rsidRDefault="000F75DA" w:rsidP="00AA793E">
      <w:pPr>
        <w:pStyle w:val="Prrafodelista"/>
        <w:ind w:left="426" w:hanging="284"/>
        <w:jc w:val="both"/>
        <w:rPr>
          <w:rFonts w:ascii="Avenir Next LT Pro" w:eastAsia="Arial" w:hAnsi="Avenir Next LT Pro" w:cs="Arial"/>
        </w:rPr>
      </w:pPr>
    </w:p>
    <w:p w14:paraId="30104A8C" w14:textId="1DCE7AF7" w:rsidR="000F75DA" w:rsidRPr="00C21B8B" w:rsidRDefault="00AA793E" w:rsidP="00931448">
      <w:pPr>
        <w:pStyle w:val="Prrafodelista"/>
        <w:spacing w:line="240" w:lineRule="auto"/>
        <w:ind w:left="567" w:hanging="284"/>
        <w:jc w:val="both"/>
        <w:rPr>
          <w:rFonts w:ascii="Avenir Next LT Pro" w:eastAsia="Arial" w:hAnsi="Avenir Next LT Pro" w:cs="Arial"/>
        </w:rPr>
      </w:pPr>
      <w:r>
        <w:rPr>
          <w:rFonts w:ascii="Avenir Next LT Pro" w:eastAsia="Arial" w:hAnsi="Avenir Next LT Pro" w:cs="Arial"/>
        </w:rPr>
        <w:t xml:space="preserve">    </w:t>
      </w:r>
      <w:r w:rsidR="000F75DA" w:rsidRPr="00C21B8B">
        <w:rPr>
          <w:rFonts w:ascii="Avenir Next LT Pro" w:eastAsia="Arial" w:hAnsi="Avenir Next LT Pro" w:cs="Arial"/>
        </w:rPr>
        <w:t xml:space="preserve">El anticipo autorizado tendrá un vencimiento no mayor al </w:t>
      </w:r>
      <w:r w:rsidR="000F75DA" w:rsidRPr="00C21B8B">
        <w:rPr>
          <w:rFonts w:ascii="Avenir Next LT Pro" w:eastAsia="Arial" w:hAnsi="Avenir Next LT Pro" w:cs="Arial"/>
          <w:highlight w:val="white"/>
        </w:rPr>
        <w:t>mes de diciembre de 2025 y</w:t>
      </w:r>
      <w:r w:rsidR="000F75DA" w:rsidRPr="00C21B8B">
        <w:rPr>
          <w:rFonts w:ascii="Avenir Next LT Pro" w:eastAsia="Arial" w:hAnsi="Avenir Next LT Pro" w:cs="Arial"/>
        </w:rPr>
        <w:t xml:space="preserve"> a efecto de resarcir al Estado de Jalisco el costo financiero del mismo se autoriza a pactar el pago mediante </w:t>
      </w:r>
      <w:r w:rsidR="000F75DA" w:rsidRPr="00C21B8B">
        <w:rPr>
          <w:rFonts w:ascii="Avenir Next LT Pro" w:eastAsia="Arial" w:hAnsi="Avenir Next LT Pro" w:cs="Arial"/>
          <w:bCs/>
        </w:rPr>
        <w:t xml:space="preserve">12 </w:t>
      </w:r>
      <w:r w:rsidR="000F75DA" w:rsidRPr="00C21B8B">
        <w:rPr>
          <w:rFonts w:ascii="Avenir Next LT Pro" w:eastAsia="Arial" w:hAnsi="Avenir Next LT Pro" w:cs="Arial"/>
        </w:rPr>
        <w:t>amortizaciones mensuales y sucesivas a partir del mes de enero de 2026, hasta llegar a la devolución de</w:t>
      </w:r>
      <w:r w:rsidR="000F75DA" w:rsidRPr="00C21B8B">
        <w:rPr>
          <w:rFonts w:ascii="Avenir Next LT Pro" w:eastAsia="Arial" w:hAnsi="Avenir Next LT Pro" w:cs="Arial"/>
          <w:highlight w:val="white"/>
        </w:rPr>
        <w:t xml:space="preserve"> la cantidad total solicitada, más el total de los intereses y accesorios financieros generados.</w:t>
      </w:r>
    </w:p>
    <w:p w14:paraId="7C089E0B" w14:textId="3D57E769" w:rsidR="000F75DA" w:rsidRDefault="000F75DA" w:rsidP="00AA793E">
      <w:pPr>
        <w:pStyle w:val="Prrafodelista"/>
        <w:spacing w:line="240" w:lineRule="auto"/>
        <w:jc w:val="both"/>
        <w:rPr>
          <w:rFonts w:ascii="Avenir Next LT Pro" w:eastAsia="Arial" w:hAnsi="Avenir Next LT Pro" w:cs="Arial"/>
        </w:rPr>
      </w:pPr>
    </w:p>
    <w:p w14:paraId="705584A7" w14:textId="509861CC" w:rsidR="00931448" w:rsidRDefault="00931448" w:rsidP="00AA793E">
      <w:pPr>
        <w:pStyle w:val="Prrafodelista"/>
        <w:spacing w:line="240" w:lineRule="auto"/>
        <w:jc w:val="both"/>
        <w:rPr>
          <w:rFonts w:ascii="Avenir Next LT Pro" w:eastAsia="Arial" w:hAnsi="Avenir Next LT Pro" w:cs="Arial"/>
        </w:rPr>
      </w:pPr>
    </w:p>
    <w:p w14:paraId="6E68DA77" w14:textId="77777777" w:rsidR="00931448" w:rsidRPr="00C21B8B" w:rsidRDefault="00931448" w:rsidP="00AA793E">
      <w:pPr>
        <w:pStyle w:val="Prrafodelista"/>
        <w:spacing w:line="240" w:lineRule="auto"/>
        <w:jc w:val="both"/>
        <w:rPr>
          <w:rFonts w:ascii="Avenir Next LT Pro" w:eastAsia="Arial" w:hAnsi="Avenir Next LT Pro" w:cs="Arial"/>
        </w:rPr>
      </w:pPr>
    </w:p>
    <w:p w14:paraId="71A40D3F" w14:textId="77777777" w:rsidR="000F75DA" w:rsidRPr="00C21B8B" w:rsidRDefault="000F75DA" w:rsidP="00931448">
      <w:pPr>
        <w:pStyle w:val="Prrafodelista"/>
        <w:numPr>
          <w:ilvl w:val="0"/>
          <w:numId w:val="47"/>
        </w:numPr>
        <w:spacing w:line="240" w:lineRule="auto"/>
        <w:ind w:left="567" w:hanging="141"/>
        <w:jc w:val="both"/>
        <w:rPr>
          <w:rFonts w:ascii="Avenir Next LT Pro" w:eastAsia="Arial" w:hAnsi="Avenir Next LT Pro" w:cs="Arial"/>
          <w:highlight w:val="white"/>
        </w:rPr>
      </w:pPr>
      <w:r w:rsidRPr="00C21B8B">
        <w:rPr>
          <w:rFonts w:ascii="Avenir Next LT Pro" w:eastAsia="Arial" w:hAnsi="Avenir Next LT Pro" w:cs="Arial"/>
        </w:rPr>
        <w:lastRenderedPageBreak/>
        <w:t xml:space="preserve">Se autoriza a los funcionarios públicos </w:t>
      </w:r>
      <w:r w:rsidRPr="00C21B8B">
        <w:rPr>
          <w:rFonts w:ascii="Avenir Next LT Pro" w:eastAsia="Arial" w:hAnsi="Avenir Next LT Pro" w:cs="Arial"/>
          <w:color w:val="000000" w:themeColor="text1"/>
        </w:rPr>
        <w:t xml:space="preserve">C. </w:t>
      </w:r>
      <w:r w:rsidRPr="00C21B8B">
        <w:rPr>
          <w:rFonts w:ascii="Avenir Next LT Pro" w:hAnsi="Avenir Next LT Pro"/>
          <w:noProof/>
          <w:lang w:eastAsia="es-MX"/>
        </w:rPr>
        <w:t>Brenda Patricia Barriga López, en su carácter de Presidenta Municipal, Lic. Zarahí Cardenas Cerna, en su carácter de Sindica Municipal, Lic. Evaristo Soto Contreras en su carácter de  Secretario General y Lcp. Elías Gómez Macias</w:t>
      </w:r>
      <w:r w:rsidRPr="00C21B8B">
        <w:rPr>
          <w:rFonts w:ascii="Avenir Next LT Pro" w:eastAsia="Arial" w:hAnsi="Avenir Next LT Pro" w:cs="Arial"/>
        </w:rPr>
        <w:t xml:space="preserve">, en su carácter de </w:t>
      </w:r>
      <w:r w:rsidRPr="00C21B8B">
        <w:rPr>
          <w:rFonts w:ascii="Avenir Next LT Pro" w:hAnsi="Avenir Next LT Pro"/>
          <w:noProof/>
          <w:lang w:eastAsia="es-MX"/>
        </w:rPr>
        <w:t>Encargado de la Hacienda Pública Municipal</w:t>
      </w:r>
      <w:r w:rsidRPr="00C21B8B">
        <w:rPr>
          <w:rFonts w:ascii="Avenir Next LT Pro" w:eastAsia="Arial" w:hAnsi="Avenir Next LT Pro" w:cs="Arial"/>
        </w:rPr>
        <w:t xml:space="preserve">, para que realicen las gestiones y celebración de los documentos jurídicos necesarios con el Estado de Jalisco a través de la Secretaría de la Hacienda Pública del Gobierno del  Estado de Jalisco, a efecto de documentar el anticipo del </w:t>
      </w:r>
      <w:r w:rsidRPr="00C21B8B">
        <w:rPr>
          <w:rFonts w:ascii="Avenir Next LT Pro" w:eastAsia="Arial" w:hAnsi="Avenir Next LT Pro" w:cs="Arial"/>
          <w:highlight w:val="white"/>
        </w:rPr>
        <w:t>Fondo General de Participaciones y</w:t>
      </w:r>
      <w:r w:rsidRPr="00C21B8B">
        <w:rPr>
          <w:rFonts w:ascii="Avenir Next LT Pro" w:eastAsia="Arial" w:hAnsi="Avenir Next LT Pro" w:cs="Arial"/>
        </w:rPr>
        <w:t xml:space="preserve"> la autorización a la Secretaría de la Hacienda Pública del Gobierno del Estado de Jalisco para que lleve a cabo su retención y aplicación para el pago del anticipo recibido así como el cargo del costo financiero que se genere. </w:t>
      </w:r>
    </w:p>
    <w:p w14:paraId="3D9D1077" w14:textId="77777777" w:rsidR="000F75DA" w:rsidRPr="00C21B8B" w:rsidRDefault="000F75DA" w:rsidP="00AA793E">
      <w:pPr>
        <w:pStyle w:val="Prrafodelista"/>
        <w:spacing w:line="240" w:lineRule="auto"/>
        <w:ind w:left="426" w:hanging="284"/>
        <w:jc w:val="both"/>
        <w:rPr>
          <w:rFonts w:ascii="Avenir Next LT Pro" w:eastAsia="Arial" w:hAnsi="Avenir Next LT Pro" w:cs="Arial"/>
        </w:rPr>
      </w:pPr>
    </w:p>
    <w:p w14:paraId="4667FD32" w14:textId="676B4FBF" w:rsidR="000F75DA" w:rsidRPr="00C21B8B" w:rsidRDefault="000F75DA" w:rsidP="00573D1D">
      <w:pPr>
        <w:pStyle w:val="Prrafodelista"/>
        <w:spacing w:line="240" w:lineRule="auto"/>
        <w:ind w:left="567"/>
        <w:jc w:val="both"/>
        <w:rPr>
          <w:rFonts w:ascii="Avenir Next LT Pro" w:eastAsia="Arial" w:hAnsi="Avenir Next LT Pro" w:cs="Arial"/>
        </w:rPr>
      </w:pPr>
      <w:r w:rsidRPr="00C21B8B">
        <w:rPr>
          <w:rFonts w:ascii="Avenir Next LT Pro" w:eastAsia="Arial" w:hAnsi="Avenir Next LT Pro" w:cs="Arial"/>
        </w:rPr>
        <w:t>En el convenio de apoyo financiero correspondiente, se autoriza a pactar en favor de la Secretaría de la Hacienda Pública del Estado de Jalisco el derecho a:</w:t>
      </w:r>
    </w:p>
    <w:p w14:paraId="1E694A99" w14:textId="77777777" w:rsidR="000F75DA" w:rsidRPr="00C21B8B" w:rsidRDefault="000F75DA" w:rsidP="00931448">
      <w:pPr>
        <w:pStyle w:val="Prrafodelista"/>
        <w:numPr>
          <w:ilvl w:val="0"/>
          <w:numId w:val="48"/>
        </w:numPr>
        <w:spacing w:line="240" w:lineRule="auto"/>
        <w:ind w:left="993" w:hanging="425"/>
        <w:jc w:val="both"/>
        <w:rPr>
          <w:rFonts w:ascii="Avenir Next LT Pro" w:eastAsia="Arial" w:hAnsi="Avenir Next LT Pro" w:cs="Arial"/>
        </w:rPr>
      </w:pPr>
      <w:r w:rsidRPr="00C21B8B">
        <w:rPr>
          <w:rFonts w:ascii="Avenir Next LT Pro" w:eastAsia="Arial" w:hAnsi="Avenir Next LT Pro" w:cs="Arial"/>
        </w:rPr>
        <w:t xml:space="preserve">Compensar y retener de manera firme e irrevocable del </w:t>
      </w:r>
      <w:r w:rsidRPr="00C21B8B">
        <w:rPr>
          <w:rFonts w:ascii="Avenir Next LT Pro" w:eastAsia="Arial" w:hAnsi="Avenir Next LT Pro" w:cs="Arial"/>
          <w:highlight w:val="white"/>
        </w:rPr>
        <w:t xml:space="preserve">Fondo General de Participaciones, </w:t>
      </w:r>
      <w:r w:rsidRPr="00C21B8B">
        <w:rPr>
          <w:rFonts w:ascii="Avenir Next LT Pro" w:eastAsia="Arial" w:hAnsi="Avenir Next LT Pro" w:cs="Arial"/>
        </w:rPr>
        <w:t>el monto mensual de amortización y pago correspondiente;</w:t>
      </w:r>
    </w:p>
    <w:p w14:paraId="485F847B" w14:textId="0B5B9A7E" w:rsidR="000F75DA" w:rsidRPr="00C21B8B" w:rsidRDefault="000F75DA" w:rsidP="00931448">
      <w:pPr>
        <w:pStyle w:val="Prrafodelista"/>
        <w:numPr>
          <w:ilvl w:val="0"/>
          <w:numId w:val="48"/>
        </w:numPr>
        <w:spacing w:line="240" w:lineRule="auto"/>
        <w:ind w:left="993" w:hanging="425"/>
        <w:jc w:val="both"/>
        <w:rPr>
          <w:rFonts w:ascii="Avenir Next LT Pro" w:eastAsia="Arial" w:hAnsi="Avenir Next LT Pro" w:cs="Arial"/>
        </w:rPr>
      </w:pPr>
      <w:r w:rsidRPr="00C21B8B">
        <w:rPr>
          <w:rFonts w:ascii="Avenir Next LT Pro" w:eastAsia="Arial" w:hAnsi="Avenir Next LT Pro" w:cs="Arial"/>
          <w:highlight w:val="white"/>
        </w:rPr>
        <w:t>En caso de que el importe mensual del Fondo General de Participaciones,</w:t>
      </w:r>
      <w:r w:rsidRPr="00C21B8B">
        <w:rPr>
          <w:rFonts w:ascii="Avenir Next LT Pro" w:eastAsia="Arial" w:hAnsi="Avenir Next LT Pro" w:cs="Arial"/>
        </w:rPr>
        <w:t xml:space="preserve"> no sea suficiente para compensar el importe mensual de amortización y </w:t>
      </w:r>
      <w:r w:rsidR="00931448" w:rsidRPr="00C21B8B">
        <w:rPr>
          <w:rFonts w:ascii="Avenir Next LT Pro" w:eastAsia="Arial" w:hAnsi="Avenir Next LT Pro" w:cs="Arial"/>
        </w:rPr>
        <w:t>pago</w:t>
      </w:r>
      <w:r w:rsidR="00931448">
        <w:rPr>
          <w:rFonts w:ascii="Avenir Next LT Pro" w:eastAsia="Arial" w:hAnsi="Avenir Next LT Pro" w:cs="Arial"/>
        </w:rPr>
        <w:t xml:space="preserve"> </w:t>
      </w:r>
      <w:r w:rsidR="00931448" w:rsidRPr="00C21B8B">
        <w:rPr>
          <w:rFonts w:ascii="Avenir Next LT Pro" w:eastAsia="Arial" w:hAnsi="Avenir Next LT Pro" w:cs="Arial"/>
        </w:rPr>
        <w:t>correspondiente</w:t>
      </w:r>
      <w:r w:rsidRPr="00C21B8B">
        <w:rPr>
          <w:rFonts w:ascii="Avenir Next LT Pro" w:eastAsia="Arial" w:hAnsi="Avenir Next LT Pro" w:cs="Arial"/>
        </w:rPr>
        <w:t xml:space="preserve">, se autoriza a la Secretaría de Hacienda Pública del Estado de Jalisco de manera firme e irrevocable a realizar la compensación con cargo al Fondo de Fomento Municipal; </w:t>
      </w:r>
    </w:p>
    <w:p w14:paraId="136A45AB" w14:textId="0FD72262" w:rsidR="000F75DA" w:rsidRPr="00C21B8B" w:rsidRDefault="000F75DA" w:rsidP="00931448">
      <w:pPr>
        <w:pStyle w:val="Prrafodelista"/>
        <w:numPr>
          <w:ilvl w:val="0"/>
          <w:numId w:val="48"/>
        </w:numPr>
        <w:spacing w:line="240" w:lineRule="auto"/>
        <w:ind w:left="993" w:hanging="425"/>
        <w:jc w:val="both"/>
        <w:rPr>
          <w:rFonts w:ascii="Avenir Next LT Pro" w:eastAsia="Arial" w:hAnsi="Avenir Next LT Pro" w:cs="Arial"/>
        </w:rPr>
      </w:pPr>
      <w:r w:rsidRPr="00C21B8B">
        <w:rPr>
          <w:rFonts w:ascii="Avenir Next LT Pro" w:eastAsia="Arial" w:hAnsi="Avenir Next LT Pro" w:cs="Arial"/>
          <w:highlight w:val="white"/>
        </w:rPr>
        <w:t xml:space="preserve">En caso de que el importe mensual del Fondo General de Participaciones ni el Fondo de Fomento Municipal sean suficientes para compensar el importe mensual </w:t>
      </w:r>
      <w:r w:rsidRPr="00C21B8B">
        <w:rPr>
          <w:rFonts w:ascii="Avenir Next LT Pro" w:eastAsia="Arial" w:hAnsi="Avenir Next LT Pro" w:cs="Arial"/>
        </w:rPr>
        <w:t xml:space="preserve">de amortización y pago correspondiente, se autoriza a la Secretaría de Hacienda Pública del Estado de Jalisco a realizar la compensación con cargo a las Participaciones Estatales presentes y futuras susceptibles de afectación. </w:t>
      </w:r>
    </w:p>
    <w:p w14:paraId="6EFF6292" w14:textId="2F1E61C0" w:rsidR="000F75DA" w:rsidRDefault="000F75DA" w:rsidP="00931448">
      <w:pPr>
        <w:pStyle w:val="Prrafodelista"/>
        <w:numPr>
          <w:ilvl w:val="0"/>
          <w:numId w:val="48"/>
        </w:numPr>
        <w:spacing w:line="240" w:lineRule="auto"/>
        <w:ind w:left="993" w:hanging="425"/>
        <w:jc w:val="both"/>
        <w:rPr>
          <w:rFonts w:ascii="Avenir Next LT Pro" w:eastAsia="Arial" w:hAnsi="Avenir Next LT Pro" w:cs="Arial"/>
        </w:rPr>
      </w:pPr>
      <w:r w:rsidRPr="00C21B8B">
        <w:rPr>
          <w:rFonts w:ascii="Avenir Next LT Pro" w:eastAsia="Arial" w:hAnsi="Avenir Next LT Pro" w:cs="Arial"/>
        </w:rPr>
        <w:t>En caso de que el Gobierno del Estado de Jalisco, previa notificación al Municipio, haya renunciado a su derecho de compensación en términos de los artículos 2197 del Código Civil Federal y 1703 del Código Civil del Estado de Jalisco, el derecho del Gobierno del Estado de Jalisco, a través de la Secretaría de la Hacienda Pública a realizar la cesión o transmisión de los derechos de crédito a favor de instituciones de crédito autorizadas para operar en el país. Lo señalado en el presente párrafo debe entenderse como una autorización expresa en términos de los artículos 2201 del Código Civil Federal y 1707 del Código Civil del Estado de Jalisco; por lo que, en dicho supuesto, el Municipio no podrá oponerse al(los) cesionario(s) respectivo(s) la compensación que se podría imponer al Gobierno del Estado de Jalisco. Se aprueba y autoriza al Municipio de Tecalitlán Jalisco para realizar las previsiones y ajustes correspondientes a su presupuesto para el cumplimiento de las obligaciones asumidas con el Estado y sus cesionarios.</w:t>
      </w:r>
    </w:p>
    <w:p w14:paraId="3B98E009" w14:textId="77777777" w:rsidR="00931448" w:rsidRPr="00C21B8B" w:rsidRDefault="00931448" w:rsidP="00931448">
      <w:pPr>
        <w:pStyle w:val="Prrafodelista"/>
        <w:spacing w:line="240" w:lineRule="auto"/>
        <w:ind w:left="993"/>
        <w:jc w:val="both"/>
        <w:rPr>
          <w:rFonts w:ascii="Avenir Next LT Pro" w:eastAsia="Arial" w:hAnsi="Avenir Next LT Pro" w:cs="Arial"/>
        </w:rPr>
      </w:pPr>
    </w:p>
    <w:p w14:paraId="73595307" w14:textId="77777777" w:rsidR="000F75DA" w:rsidRPr="00C21B8B" w:rsidRDefault="000F75DA" w:rsidP="00931448">
      <w:pPr>
        <w:pStyle w:val="Prrafodelista"/>
        <w:numPr>
          <w:ilvl w:val="0"/>
          <w:numId w:val="47"/>
        </w:numPr>
        <w:spacing w:line="240" w:lineRule="auto"/>
        <w:ind w:left="567" w:hanging="141"/>
        <w:jc w:val="both"/>
        <w:rPr>
          <w:rFonts w:ascii="Avenir Next LT Pro" w:eastAsia="Arial" w:hAnsi="Avenir Next LT Pro" w:cs="Arial"/>
        </w:rPr>
      </w:pPr>
      <w:r w:rsidRPr="00C21B8B">
        <w:rPr>
          <w:rFonts w:ascii="Avenir Next LT Pro" w:eastAsia="Arial" w:hAnsi="Avenir Next LT Pro" w:cs="Arial"/>
        </w:rPr>
        <w:t xml:space="preserve">Se aprueba y se autoriza la suscripción del </w:t>
      </w:r>
      <w:r w:rsidRPr="00C21B8B">
        <w:rPr>
          <w:rFonts w:ascii="Avenir Next LT Pro" w:eastAsia="Arial" w:hAnsi="Avenir Next LT Pro" w:cs="Arial"/>
          <w:i/>
        </w:rPr>
        <w:t>Convenio de Anticipo de Participaciones, Retención y Aplicación de Pago</w:t>
      </w:r>
      <w:r w:rsidRPr="00C21B8B">
        <w:rPr>
          <w:rFonts w:ascii="Avenir Next LT Pro" w:eastAsia="Arial" w:hAnsi="Avenir Next LT Pro" w:cs="Arial"/>
        </w:rPr>
        <w:t xml:space="preserve"> o el que instrumente con la Secretaría de la Hacienda Pública del Gobierno del Estado de Jalisco o la que lo sustituya en funciones a efecto de documentar el anticipo del Fondo</w:t>
      </w:r>
      <w:r w:rsidRPr="00C21B8B">
        <w:rPr>
          <w:rFonts w:ascii="Avenir Next LT Pro" w:eastAsia="Arial" w:hAnsi="Avenir Next LT Pro" w:cs="Arial"/>
          <w:highlight w:val="white"/>
        </w:rPr>
        <w:t xml:space="preserve"> General de Participaciones</w:t>
      </w:r>
      <w:r w:rsidRPr="00C21B8B">
        <w:rPr>
          <w:rFonts w:ascii="Avenir Next LT Pro" w:eastAsia="Arial" w:hAnsi="Avenir Next LT Pro" w:cs="Arial"/>
        </w:rPr>
        <w:t xml:space="preserve"> </w:t>
      </w:r>
      <w:r w:rsidRPr="00C21B8B">
        <w:rPr>
          <w:rFonts w:ascii="Avenir Next LT Pro" w:eastAsia="Arial" w:hAnsi="Avenir Next LT Pro" w:cs="Arial"/>
          <w:highlight w:val="white"/>
        </w:rPr>
        <w:t>y la autorización al Estado de Jalisco para que, de manera firme e irrevocable lleve a cabo su retenció</w:t>
      </w:r>
      <w:r w:rsidRPr="00C21B8B">
        <w:rPr>
          <w:rFonts w:ascii="Avenir Next LT Pro" w:eastAsia="Arial" w:hAnsi="Avenir Next LT Pro" w:cs="Arial"/>
        </w:rPr>
        <w:t>n y aplicación al pago del anticipo recibido así como el cargo del costo financiero que se genere.</w:t>
      </w:r>
    </w:p>
    <w:p w14:paraId="44D324FC" w14:textId="77777777" w:rsidR="000F75DA" w:rsidRPr="00C21B8B" w:rsidRDefault="000F75DA" w:rsidP="00931448">
      <w:pPr>
        <w:pStyle w:val="Prrafodelista"/>
        <w:spacing w:line="240" w:lineRule="auto"/>
        <w:ind w:left="567" w:hanging="141"/>
        <w:jc w:val="both"/>
        <w:rPr>
          <w:rFonts w:ascii="Avenir Next LT Pro" w:eastAsia="Arial" w:hAnsi="Avenir Next LT Pro" w:cs="Arial"/>
        </w:rPr>
      </w:pPr>
    </w:p>
    <w:p w14:paraId="733EB1AF" w14:textId="77777777" w:rsidR="000F75DA" w:rsidRPr="00C21B8B" w:rsidRDefault="000F75DA" w:rsidP="00931448">
      <w:pPr>
        <w:pStyle w:val="Prrafodelista"/>
        <w:numPr>
          <w:ilvl w:val="0"/>
          <w:numId w:val="47"/>
        </w:numPr>
        <w:spacing w:line="240" w:lineRule="auto"/>
        <w:ind w:left="567" w:hanging="141"/>
        <w:jc w:val="both"/>
        <w:rPr>
          <w:rFonts w:ascii="Avenir Next LT Pro" w:eastAsia="Arial" w:hAnsi="Avenir Next LT Pro" w:cs="Arial"/>
        </w:rPr>
      </w:pPr>
      <w:r w:rsidRPr="00C21B8B">
        <w:rPr>
          <w:rFonts w:ascii="Avenir Next LT Pro" w:eastAsia="Arial" w:hAnsi="Avenir Next LT Pro" w:cs="Arial"/>
        </w:rPr>
        <w:t xml:space="preserve">Se aprueba y se autoriza al Encargado de la Hacienda Municipal para que realice los ajustes, ampliaciones, disminuciones y transferencias presupuestales dentro del Presupuesto de Egresos autorizado del Municipio de </w:t>
      </w:r>
      <w:r w:rsidRPr="00C21B8B">
        <w:rPr>
          <w:rFonts w:ascii="Avenir Next LT Pro" w:eastAsia="Arial" w:hAnsi="Avenir Next LT Pro" w:cs="Arial"/>
          <w:color w:val="000000" w:themeColor="text1"/>
        </w:rPr>
        <w:t>Tecalitlán Jalisco que</w:t>
      </w:r>
      <w:r w:rsidRPr="00C21B8B">
        <w:rPr>
          <w:rFonts w:ascii="Avenir Next LT Pro" w:eastAsia="Arial" w:hAnsi="Avenir Next LT Pro" w:cs="Arial"/>
        </w:rPr>
        <w:t xml:space="preserve"> se requieran para cumplir con el presente decreto. Incluyendo aquellos casos en los que el Estado renuncie expresamente a su derecho a ejercer la compensación.</w:t>
      </w:r>
    </w:p>
    <w:p w14:paraId="4733741F" w14:textId="77777777" w:rsidR="000F75DA" w:rsidRPr="00C21B8B" w:rsidRDefault="000F75DA" w:rsidP="00931448">
      <w:pPr>
        <w:pStyle w:val="Prrafodelista"/>
        <w:spacing w:line="240" w:lineRule="auto"/>
        <w:ind w:left="567" w:hanging="141"/>
        <w:rPr>
          <w:rFonts w:ascii="Avenir Next LT Pro" w:eastAsia="Arial" w:hAnsi="Avenir Next LT Pro" w:cs="Arial"/>
        </w:rPr>
      </w:pPr>
    </w:p>
    <w:p w14:paraId="1BFA9252" w14:textId="03A132A6" w:rsidR="000F75DA" w:rsidRPr="00C21B8B" w:rsidRDefault="000F75DA" w:rsidP="00931448">
      <w:pPr>
        <w:pStyle w:val="Prrafodelista"/>
        <w:numPr>
          <w:ilvl w:val="0"/>
          <w:numId w:val="47"/>
        </w:numPr>
        <w:spacing w:line="240" w:lineRule="auto"/>
        <w:ind w:left="567" w:hanging="141"/>
        <w:jc w:val="both"/>
        <w:rPr>
          <w:rFonts w:ascii="Avenir Next LT Pro" w:eastAsia="Arial" w:hAnsi="Avenir Next LT Pro" w:cs="Arial"/>
        </w:rPr>
      </w:pPr>
      <w:r w:rsidRPr="00C21B8B">
        <w:rPr>
          <w:rFonts w:ascii="Avenir Next LT Pro" w:eastAsia="Arial" w:hAnsi="Avenir Next LT Pro" w:cs="Arial"/>
        </w:rPr>
        <w:t xml:space="preserve">Se autoriza a los ciudadanos </w:t>
      </w:r>
      <w:r w:rsidRPr="00C21B8B">
        <w:rPr>
          <w:rFonts w:ascii="Avenir Next LT Pro" w:eastAsia="Arial" w:hAnsi="Avenir Next LT Pro" w:cs="Arial"/>
          <w:color w:val="000000" w:themeColor="text1"/>
        </w:rPr>
        <w:t xml:space="preserve">C. </w:t>
      </w:r>
      <w:r w:rsidRPr="00C21B8B">
        <w:rPr>
          <w:rFonts w:ascii="Avenir Next LT Pro" w:hAnsi="Avenir Next LT Pro"/>
          <w:noProof/>
          <w:lang w:eastAsia="es-MX"/>
        </w:rPr>
        <w:t>Brenda Patricia Barriga López, en su carácter de Presidenta Municipal, Lic. Zarahí Cardenas Cerna, en su carácter de Sindica Municipal, Lic. Evaristo Soto Contreras en su carácter de  Secretario General y Lcp. Elías Gómez Macias</w:t>
      </w:r>
      <w:r w:rsidRPr="00C21B8B">
        <w:rPr>
          <w:rFonts w:ascii="Avenir Next LT Pro" w:eastAsia="Arial" w:hAnsi="Avenir Next LT Pro" w:cs="Arial"/>
        </w:rPr>
        <w:t xml:space="preserve">, en su carácter de </w:t>
      </w:r>
      <w:r w:rsidRPr="00C21B8B">
        <w:rPr>
          <w:rFonts w:ascii="Avenir Next LT Pro" w:hAnsi="Avenir Next LT Pro"/>
          <w:noProof/>
          <w:lang w:eastAsia="es-MX"/>
        </w:rPr>
        <w:t>Encargado de la Hacienda Pública Municipal</w:t>
      </w:r>
      <w:r w:rsidRPr="00C21B8B">
        <w:rPr>
          <w:rFonts w:ascii="Avenir Next LT Pro" w:eastAsia="Arial" w:hAnsi="Avenir Next LT Pro" w:cs="Arial"/>
        </w:rPr>
        <w:t>, todos de este H. Ayuntamiento, para que realicen de manera indistinta las gestiones necesarias para el debido cumplimiento del presente Decreto. Asimismo, se autoriza a los servidores públicos antes señalados para que</w:t>
      </w:r>
      <w:r w:rsidR="009A1DAA">
        <w:rPr>
          <w:rFonts w:ascii="Avenir Next LT Pro" w:eastAsia="Arial" w:hAnsi="Avenir Next LT Pro" w:cs="Arial"/>
        </w:rPr>
        <w:t>,</w:t>
      </w:r>
      <w:r w:rsidRPr="00C21B8B">
        <w:rPr>
          <w:rFonts w:ascii="Avenir Next LT Pro" w:eastAsia="Arial" w:hAnsi="Avenir Next LT Pro" w:cs="Arial"/>
        </w:rPr>
        <w:t xml:space="preserve"> de manera conjunta, suscriban los instrumentos contractuales derivados de la presente autorización.</w:t>
      </w:r>
    </w:p>
    <w:p w14:paraId="76CC0B15" w14:textId="77777777" w:rsidR="000F75DA" w:rsidRPr="00C21B8B" w:rsidRDefault="000F75DA" w:rsidP="00AA793E">
      <w:pPr>
        <w:spacing w:line="240" w:lineRule="auto"/>
        <w:jc w:val="center"/>
        <w:rPr>
          <w:rFonts w:ascii="Avenir Next LT Pro" w:eastAsia="Arial" w:hAnsi="Avenir Next LT Pro" w:cs="Arial"/>
        </w:rPr>
      </w:pPr>
      <w:r w:rsidRPr="00C21B8B">
        <w:rPr>
          <w:rFonts w:ascii="Avenir Next LT Pro" w:eastAsia="Arial" w:hAnsi="Avenir Next LT Pro" w:cs="Arial"/>
          <w:b/>
        </w:rPr>
        <w:lastRenderedPageBreak/>
        <w:t>T R A N S I T O R I O S</w:t>
      </w:r>
    </w:p>
    <w:p w14:paraId="0CD226C8" w14:textId="5E47E7AE" w:rsidR="000F75DA" w:rsidRPr="00C21B8B" w:rsidRDefault="000F75DA" w:rsidP="00AA793E">
      <w:pPr>
        <w:pStyle w:val="Prrafodelista"/>
        <w:numPr>
          <w:ilvl w:val="0"/>
          <w:numId w:val="49"/>
        </w:numPr>
        <w:spacing w:after="0" w:line="240" w:lineRule="auto"/>
        <w:jc w:val="both"/>
        <w:rPr>
          <w:rFonts w:ascii="Avenir Next LT Pro" w:eastAsia="Arial" w:hAnsi="Avenir Next LT Pro" w:cs="Arial"/>
        </w:rPr>
      </w:pPr>
      <w:r w:rsidRPr="00C21B8B">
        <w:rPr>
          <w:rFonts w:ascii="Avenir Next LT Pro" w:eastAsia="Arial" w:hAnsi="Avenir Next LT Pro" w:cs="Arial"/>
        </w:rPr>
        <w:t xml:space="preserve">Publíquese el presente Decreto en la Gaceta </w:t>
      </w:r>
      <w:r w:rsidRPr="00C21B8B">
        <w:rPr>
          <w:rFonts w:ascii="Avenir Next LT Pro" w:eastAsia="Arial" w:hAnsi="Avenir Next LT Pro" w:cs="Arial"/>
          <w:color w:val="000000" w:themeColor="text1"/>
        </w:rPr>
        <w:t>Oficial de Tecalitlán</w:t>
      </w:r>
      <w:r w:rsidR="009A1DAA">
        <w:rPr>
          <w:rFonts w:ascii="Avenir Next LT Pro" w:eastAsia="Arial" w:hAnsi="Avenir Next LT Pro" w:cs="Arial"/>
          <w:color w:val="000000" w:themeColor="text1"/>
        </w:rPr>
        <w:t>,</w:t>
      </w:r>
      <w:r w:rsidRPr="00C21B8B">
        <w:rPr>
          <w:rFonts w:ascii="Avenir Next LT Pro" w:eastAsia="Arial" w:hAnsi="Avenir Next LT Pro" w:cs="Arial"/>
          <w:color w:val="000000" w:themeColor="text1"/>
        </w:rPr>
        <w:t xml:space="preserve"> Jalisco.</w:t>
      </w:r>
    </w:p>
    <w:p w14:paraId="75268DC3" w14:textId="77777777" w:rsidR="000F75DA" w:rsidRPr="00C21B8B" w:rsidRDefault="000F75DA" w:rsidP="00AA793E">
      <w:pPr>
        <w:spacing w:after="0" w:line="240" w:lineRule="auto"/>
        <w:jc w:val="both"/>
        <w:rPr>
          <w:rFonts w:ascii="Avenir Next LT Pro" w:eastAsia="Arial" w:hAnsi="Avenir Next LT Pro" w:cs="Arial"/>
        </w:rPr>
      </w:pPr>
    </w:p>
    <w:p w14:paraId="1AC9B93A" w14:textId="0BF7E0E9" w:rsidR="00ED49D1" w:rsidRPr="00C21B8B" w:rsidRDefault="000F75DA" w:rsidP="00AA793E">
      <w:pPr>
        <w:pStyle w:val="Prrafodelista"/>
        <w:numPr>
          <w:ilvl w:val="0"/>
          <w:numId w:val="49"/>
        </w:numPr>
        <w:spacing w:after="0" w:line="240" w:lineRule="auto"/>
        <w:jc w:val="both"/>
        <w:rPr>
          <w:rFonts w:ascii="Avenir Next LT Pro" w:eastAsia="Arial" w:hAnsi="Avenir Next LT Pro" w:cs="Arial"/>
        </w:rPr>
      </w:pPr>
      <w:r w:rsidRPr="00C21B8B">
        <w:rPr>
          <w:rFonts w:ascii="Avenir Next LT Pro" w:eastAsia="Arial" w:hAnsi="Avenir Next LT Pro" w:cs="Arial"/>
        </w:rPr>
        <w:t>El presente Decreto entrará en vigor</w:t>
      </w:r>
      <w:r w:rsidR="003566F9" w:rsidRPr="00C21B8B">
        <w:rPr>
          <w:rFonts w:ascii="Avenir Next LT Pro" w:eastAsia="Arial" w:hAnsi="Avenir Next LT Pro" w:cs="Arial"/>
        </w:rPr>
        <w:t xml:space="preserve"> </w:t>
      </w:r>
      <w:r w:rsidRPr="00C21B8B">
        <w:rPr>
          <w:rFonts w:ascii="Avenir Next LT Pro" w:eastAsia="Arial" w:hAnsi="Avenir Next LT Pro" w:cs="Arial"/>
        </w:rPr>
        <w:t xml:space="preserve">a partir del día siguiente de su publicación en la Gaceta </w:t>
      </w:r>
      <w:r w:rsidRPr="00C21B8B">
        <w:rPr>
          <w:rFonts w:ascii="Avenir Next LT Pro" w:eastAsia="Arial" w:hAnsi="Avenir Next LT Pro" w:cs="Arial"/>
          <w:color w:val="000000" w:themeColor="text1"/>
        </w:rPr>
        <w:t>Oficial de Tecalitlán</w:t>
      </w:r>
      <w:r w:rsidR="009A1DAA">
        <w:rPr>
          <w:rFonts w:ascii="Avenir Next LT Pro" w:eastAsia="Arial" w:hAnsi="Avenir Next LT Pro" w:cs="Arial"/>
          <w:color w:val="000000" w:themeColor="text1"/>
        </w:rPr>
        <w:t>,</w:t>
      </w:r>
      <w:r w:rsidRPr="00C21B8B">
        <w:rPr>
          <w:rFonts w:ascii="Avenir Next LT Pro" w:eastAsia="Arial" w:hAnsi="Avenir Next LT Pro" w:cs="Arial"/>
          <w:color w:val="000000" w:themeColor="text1"/>
        </w:rPr>
        <w:t xml:space="preserve"> Jalisco.</w:t>
      </w:r>
    </w:p>
    <w:p w14:paraId="7BF46DAE" w14:textId="77777777" w:rsidR="009027C7" w:rsidRPr="00C21B8B" w:rsidRDefault="009027C7" w:rsidP="00AA793E">
      <w:pPr>
        <w:spacing w:after="0" w:line="240" w:lineRule="auto"/>
        <w:jc w:val="both"/>
        <w:rPr>
          <w:rFonts w:ascii="Avenir Next LT Pro" w:hAnsi="Avenir Next LT Pro" w:cs="Arial"/>
          <w:lang w:eastAsia="es-MX"/>
        </w:rPr>
      </w:pPr>
    </w:p>
    <w:p w14:paraId="6913D975" w14:textId="5B4FD2A3" w:rsidR="00E34B55" w:rsidRDefault="00E23874" w:rsidP="00AA793E">
      <w:pPr>
        <w:suppressAutoHyphens/>
        <w:autoSpaceDN w:val="0"/>
        <w:spacing w:after="0" w:line="240" w:lineRule="auto"/>
        <w:jc w:val="both"/>
        <w:textAlignment w:val="baseline"/>
        <w:rPr>
          <w:rFonts w:ascii="Avenir Next LT Pro" w:hAnsi="Avenir Next LT Pro" w:cstheme="minorHAnsi"/>
          <w:lang w:eastAsia="es-MX"/>
        </w:rPr>
      </w:pPr>
      <w:r w:rsidRPr="009A1DAA">
        <w:rPr>
          <w:rFonts w:ascii="Bookman Old Style" w:hAnsi="Bookman Old Style" w:cstheme="minorHAnsi"/>
          <w:b/>
          <w:bCs/>
          <w:lang w:eastAsia="es-MX"/>
        </w:rPr>
        <w:t>S</w:t>
      </w:r>
      <w:r w:rsidR="004E3956" w:rsidRPr="009A1DAA">
        <w:rPr>
          <w:rFonts w:ascii="Bookman Old Style" w:hAnsi="Bookman Old Style" w:cstheme="minorHAnsi"/>
          <w:b/>
          <w:bCs/>
          <w:lang w:eastAsia="es-MX"/>
        </w:rPr>
        <w:t>EXTO</w:t>
      </w:r>
      <w:r w:rsidRPr="009A1DAA">
        <w:rPr>
          <w:rFonts w:ascii="Bookman Old Style" w:hAnsi="Bookman Old Style" w:cstheme="minorHAnsi"/>
          <w:b/>
          <w:bCs/>
          <w:lang w:eastAsia="es-MX"/>
        </w:rPr>
        <w:t>:</w:t>
      </w:r>
      <w:r w:rsidRPr="00C21B8B">
        <w:rPr>
          <w:rFonts w:ascii="Avenir Next LT Pro" w:hAnsi="Avenir Next LT Pro" w:cstheme="minorHAnsi"/>
          <w:lang w:eastAsia="es-MX"/>
        </w:rPr>
        <w:t xml:space="preserve"> </w:t>
      </w:r>
      <w:r w:rsidR="00957A43" w:rsidRPr="00957A43">
        <w:rPr>
          <w:rFonts w:ascii="Avenir Next LT Pro" w:hAnsi="Avenir Next LT Pro" w:cstheme="minorHAnsi"/>
          <w:lang w:eastAsia="es-MX"/>
        </w:rPr>
        <w:t>En desahogo del siguiente punto del orden del día se presenta para su análisis y en su caso aprobación el dictamen de la Comisión edilicia de Obras Públicas, Agua Potable, Saneamiento y Planeación Urbana, bajo el acta No 6, de fecha del día martes 30 de septiembre del año en curso, por el cual se autoriza mediante la  dependencia municipal de obras públicas, de conformidad a la Ley de Ingresos Municipales vigente, la subdivisión de 98 lotes y/o fracciones correspondientes al predio denominado Puerta Sur, en el Municipio de Tecalitlán Jalisco, previa solicitud realizada por la C. María Guadalupe Pinto Martínez, mexicana, mayor de edad, con domicilio en calle Morris  #3776, colonia Anáhuac, Cd. Juárez, Chihuahua, la cual manifiesta que mediante escritura Pública 53,284 de fecha de fecha 19 de Octubre del año 2023, con folio real 5744241 adquirió la sociedad mercantil mexicana denominada Concreto y Desarrollos de Occidente, Sociedad Anónima de Capital Variable, bajo representación por su apoderada general para pleitos y cobranzas, administración y de dominio la señora María Guadalupe Pinto Martínez mediante contrato de compra-venta, el 100%  del predio Rustico denominado (LAS YEGUAS) fracción II ubicado en la zona urbana de Tecalitlán Jalisco, con una superficie aproximada de 2-00-00 hectáreas con las siguientes medidas y linderos:</w:t>
      </w:r>
    </w:p>
    <w:p w14:paraId="2050A0DE" w14:textId="77777777" w:rsidR="00957A43" w:rsidRPr="00C21B8B" w:rsidRDefault="00957A43" w:rsidP="00AA793E">
      <w:pPr>
        <w:suppressAutoHyphens/>
        <w:autoSpaceDN w:val="0"/>
        <w:spacing w:after="0" w:line="240" w:lineRule="auto"/>
        <w:jc w:val="both"/>
        <w:textAlignment w:val="baseline"/>
        <w:rPr>
          <w:rFonts w:ascii="Avenir Next LT Pro" w:hAnsi="Avenir Next LT Pro"/>
        </w:rPr>
      </w:pPr>
    </w:p>
    <w:p w14:paraId="398A589D" w14:textId="7912C407" w:rsidR="00E34B55" w:rsidRPr="00C21B8B" w:rsidRDefault="00E34B55" w:rsidP="00AA793E">
      <w:pPr>
        <w:pStyle w:val="Prrafodelista"/>
        <w:numPr>
          <w:ilvl w:val="0"/>
          <w:numId w:val="50"/>
        </w:numPr>
        <w:spacing w:line="240" w:lineRule="auto"/>
        <w:jc w:val="both"/>
        <w:rPr>
          <w:rFonts w:ascii="Avenir Next LT Pro" w:hAnsi="Avenir Next LT Pro" w:cs="Lucida Sans Unicode"/>
        </w:rPr>
      </w:pPr>
      <w:r w:rsidRPr="00C21B8B">
        <w:rPr>
          <w:rFonts w:ascii="Avenir Next LT Pro" w:hAnsi="Avenir Next LT Pro" w:cs="Lucida Sans Unicode"/>
          <w:b/>
          <w:bCs/>
        </w:rPr>
        <w:t>Noreste:</w:t>
      </w:r>
      <w:r w:rsidRPr="00C21B8B">
        <w:rPr>
          <w:rFonts w:ascii="Avenir Next LT Pro" w:hAnsi="Avenir Next LT Pro" w:cs="Lucida Sans Unicode"/>
        </w:rPr>
        <w:t xml:space="preserve"> en 165.93 MTS con la </w:t>
      </w:r>
      <w:r w:rsidR="00BE1B69">
        <w:rPr>
          <w:rFonts w:ascii="Avenir Next LT Pro" w:hAnsi="Avenir Next LT Pro" w:cs="Lucida Sans Unicode"/>
        </w:rPr>
        <w:t>C</w:t>
      </w:r>
      <w:r w:rsidRPr="00C21B8B">
        <w:rPr>
          <w:rFonts w:ascii="Avenir Next LT Pro" w:hAnsi="Avenir Next LT Pro" w:cs="Lucida Sans Unicode"/>
        </w:rPr>
        <w:t>olonia Lázaro Cárdenas del Rio.</w:t>
      </w:r>
    </w:p>
    <w:p w14:paraId="0B764339" w14:textId="65157A60" w:rsidR="00E34B55" w:rsidRPr="00C21B8B" w:rsidRDefault="00E34B55" w:rsidP="00AA793E">
      <w:pPr>
        <w:pStyle w:val="Prrafodelista"/>
        <w:numPr>
          <w:ilvl w:val="0"/>
          <w:numId w:val="50"/>
        </w:numPr>
        <w:spacing w:line="240" w:lineRule="auto"/>
        <w:jc w:val="both"/>
        <w:rPr>
          <w:rFonts w:ascii="Avenir Next LT Pro" w:hAnsi="Avenir Next LT Pro" w:cs="Lucida Sans Unicode"/>
        </w:rPr>
      </w:pPr>
      <w:r w:rsidRPr="00C21B8B">
        <w:rPr>
          <w:rFonts w:ascii="Avenir Next LT Pro" w:hAnsi="Avenir Next LT Pro" w:cs="Lucida Sans Unicode"/>
          <w:b/>
          <w:bCs/>
        </w:rPr>
        <w:t>Sureste</w:t>
      </w:r>
      <w:r w:rsidRPr="00C21B8B">
        <w:rPr>
          <w:rFonts w:ascii="Avenir Next LT Pro" w:hAnsi="Avenir Next LT Pro" w:cs="Lucida Sans Unicode"/>
        </w:rPr>
        <w:t xml:space="preserve">: en 113.03 MTS. Con fracción I (uno) del municipio de Tecalitlán, </w:t>
      </w:r>
      <w:r w:rsidR="009A1DAA">
        <w:rPr>
          <w:rFonts w:ascii="Avenir Next LT Pro" w:hAnsi="Avenir Next LT Pro" w:cs="Lucida Sans Unicode"/>
        </w:rPr>
        <w:t>J</w:t>
      </w:r>
      <w:r w:rsidRPr="00C21B8B">
        <w:rPr>
          <w:rFonts w:ascii="Avenir Next LT Pro" w:hAnsi="Avenir Next LT Pro" w:cs="Lucida Sans Unicode"/>
        </w:rPr>
        <w:t>alisco.</w:t>
      </w:r>
    </w:p>
    <w:p w14:paraId="52FDA06C" w14:textId="0B96C881" w:rsidR="00E34B55" w:rsidRPr="00C21B8B" w:rsidRDefault="00E34B55" w:rsidP="00AA793E">
      <w:pPr>
        <w:pStyle w:val="Prrafodelista"/>
        <w:numPr>
          <w:ilvl w:val="0"/>
          <w:numId w:val="50"/>
        </w:numPr>
        <w:spacing w:line="240" w:lineRule="auto"/>
        <w:jc w:val="both"/>
        <w:rPr>
          <w:rFonts w:ascii="Avenir Next LT Pro" w:hAnsi="Avenir Next LT Pro" w:cs="Lucida Sans Unicode"/>
        </w:rPr>
      </w:pPr>
      <w:r w:rsidRPr="00C21B8B">
        <w:rPr>
          <w:rFonts w:ascii="Avenir Next LT Pro" w:hAnsi="Avenir Next LT Pro" w:cs="Lucida Sans Unicode"/>
          <w:b/>
          <w:bCs/>
        </w:rPr>
        <w:t>Suroeste:</w:t>
      </w:r>
      <w:r w:rsidRPr="00C21B8B">
        <w:rPr>
          <w:rFonts w:ascii="Avenir Next LT Pro" w:hAnsi="Avenir Next LT Pro" w:cs="Lucida Sans Unicode"/>
        </w:rPr>
        <w:t xml:space="preserve"> en 189.00 con fracción III (tres) propiedad de Jesús Magdaleno Mendoza </w:t>
      </w:r>
      <w:r w:rsidR="009A1DAA">
        <w:rPr>
          <w:rFonts w:ascii="Avenir Next LT Pro" w:hAnsi="Avenir Next LT Pro" w:cs="Lucida Sans Unicode"/>
        </w:rPr>
        <w:t xml:space="preserve">            </w:t>
      </w:r>
      <w:r w:rsidRPr="00C21B8B">
        <w:rPr>
          <w:rFonts w:ascii="Avenir Next LT Pro" w:hAnsi="Avenir Next LT Pro" w:cs="Lucida Sans Unicode"/>
        </w:rPr>
        <w:t>Cisneros</w:t>
      </w:r>
    </w:p>
    <w:p w14:paraId="67002A58" w14:textId="38E27B61" w:rsidR="00E34B55" w:rsidRPr="00C21B8B" w:rsidRDefault="00E34B55" w:rsidP="00AA793E">
      <w:pPr>
        <w:pStyle w:val="Prrafodelista"/>
        <w:numPr>
          <w:ilvl w:val="0"/>
          <w:numId w:val="50"/>
        </w:numPr>
        <w:spacing w:line="240" w:lineRule="auto"/>
        <w:jc w:val="both"/>
        <w:rPr>
          <w:rFonts w:ascii="Avenir Next LT Pro" w:hAnsi="Avenir Next LT Pro" w:cs="Lucida Sans Unicode"/>
        </w:rPr>
      </w:pPr>
      <w:r w:rsidRPr="00C21B8B">
        <w:rPr>
          <w:rFonts w:ascii="Avenir Next LT Pro" w:hAnsi="Avenir Next LT Pro" w:cs="Lucida Sans Unicode"/>
          <w:b/>
          <w:bCs/>
        </w:rPr>
        <w:t>Noroeste:</w:t>
      </w:r>
      <w:r w:rsidRPr="00C21B8B">
        <w:rPr>
          <w:rFonts w:ascii="Avenir Next LT Pro" w:hAnsi="Avenir Next LT Pro" w:cs="Lucida Sans Unicode"/>
        </w:rPr>
        <w:t xml:space="preserve"> en 114.74 MTS con la </w:t>
      </w:r>
      <w:r w:rsidR="00BE1B69">
        <w:rPr>
          <w:rFonts w:ascii="Avenir Next LT Pro" w:hAnsi="Avenir Next LT Pro" w:cs="Lucida Sans Unicode"/>
        </w:rPr>
        <w:t>C</w:t>
      </w:r>
      <w:r w:rsidRPr="00C21B8B">
        <w:rPr>
          <w:rFonts w:ascii="Avenir Next LT Pro" w:hAnsi="Avenir Next LT Pro" w:cs="Lucida Sans Unicode"/>
        </w:rPr>
        <w:t xml:space="preserve">alle </w:t>
      </w:r>
      <w:r w:rsidR="00BE1B69">
        <w:rPr>
          <w:rFonts w:ascii="Avenir Next LT Pro" w:hAnsi="Avenir Next LT Pro" w:cs="Lucida Sans Unicode"/>
        </w:rPr>
        <w:t>P</w:t>
      </w:r>
      <w:r w:rsidRPr="00C21B8B">
        <w:rPr>
          <w:rFonts w:ascii="Avenir Next LT Pro" w:hAnsi="Avenir Next LT Pro" w:cs="Lucida Sans Unicode"/>
        </w:rPr>
        <w:t xml:space="preserve">rolongación </w:t>
      </w:r>
      <w:r w:rsidR="00BE1B69">
        <w:rPr>
          <w:rFonts w:ascii="Avenir Next LT Pro" w:hAnsi="Avenir Next LT Pro" w:cs="Lucida Sans Unicode"/>
        </w:rPr>
        <w:t>D</w:t>
      </w:r>
      <w:r w:rsidRPr="00C21B8B">
        <w:rPr>
          <w:rFonts w:ascii="Avenir Next LT Pro" w:hAnsi="Avenir Next LT Pro" w:cs="Lucida Sans Unicode"/>
        </w:rPr>
        <w:t>egollado.</w:t>
      </w:r>
    </w:p>
    <w:p w14:paraId="0C656D61" w14:textId="77777777" w:rsidR="00E34B55" w:rsidRPr="00C21B8B" w:rsidRDefault="00E34B55" w:rsidP="00AA793E">
      <w:pPr>
        <w:spacing w:line="240" w:lineRule="auto"/>
        <w:jc w:val="both"/>
        <w:rPr>
          <w:rFonts w:ascii="Avenir Next LT Pro" w:hAnsi="Avenir Next LT Pro" w:cs="Lucida Sans Unicode"/>
        </w:rPr>
      </w:pPr>
      <w:r w:rsidRPr="00C21B8B">
        <w:rPr>
          <w:rFonts w:ascii="Avenir Next LT Pro" w:hAnsi="Avenir Next LT Pro" w:cs="Lucida Sans Unicode"/>
        </w:rPr>
        <w:t>En los términos de los artículos 13 fracción I, de la Ley de Catastro del Estado de Jalisco y por así convenir a mis intereses se sirva autorizar la subdivisión de las 98 noventa y ocho fracciones o lotes que constituyen el resto del inmueble descrito con anterioridad.</w:t>
      </w:r>
    </w:p>
    <w:p w14:paraId="2A21DBEF" w14:textId="42C058B8" w:rsidR="00E34B55" w:rsidRDefault="00E34B55" w:rsidP="00AA793E">
      <w:pPr>
        <w:spacing w:line="240" w:lineRule="auto"/>
        <w:jc w:val="both"/>
        <w:rPr>
          <w:rFonts w:ascii="Avenir Next LT Pro" w:hAnsi="Avenir Next LT Pro" w:cs="Lucida Sans Unicode"/>
        </w:rPr>
      </w:pPr>
      <w:r w:rsidRPr="00C21B8B">
        <w:rPr>
          <w:rFonts w:ascii="Avenir Next LT Pro" w:hAnsi="Avenir Next LT Pro" w:cs="Lucida Sans Unicode"/>
        </w:rPr>
        <w:t>Por lo antes expuesto a continuación se describen las referidas fracciones siendo las siguientes:</w:t>
      </w:r>
    </w:p>
    <w:p w14:paraId="68186488" w14:textId="77777777" w:rsidR="00573D1D" w:rsidRDefault="00573D1D" w:rsidP="00AA793E">
      <w:pPr>
        <w:spacing w:line="240" w:lineRule="auto"/>
        <w:jc w:val="both"/>
        <w:rPr>
          <w:rFonts w:ascii="Avenir Next LT Pro" w:hAnsi="Avenir Next LT Pro" w:cs="Lucida Sans Unicode"/>
        </w:rPr>
      </w:pPr>
    </w:p>
    <w:p w14:paraId="6FFF346A" w14:textId="1BFD403C" w:rsidR="00E34B55" w:rsidRPr="00C21B8B" w:rsidRDefault="00E34B55" w:rsidP="009A1DAA">
      <w:pPr>
        <w:spacing w:line="240" w:lineRule="auto"/>
        <w:jc w:val="center"/>
        <w:rPr>
          <w:rFonts w:ascii="Avenir Next LT Pro" w:hAnsi="Avenir Next LT Pro" w:cs="Lucida Sans Unicode"/>
          <w:b/>
          <w:bCs/>
        </w:rPr>
      </w:pPr>
      <w:r w:rsidRPr="00C21B8B">
        <w:rPr>
          <w:rFonts w:ascii="Avenir Next LT Pro" w:hAnsi="Avenir Next LT Pro" w:cs="Lucida Sans Unicode"/>
          <w:b/>
          <w:bCs/>
        </w:rPr>
        <w:t>FRACCIONES O LOTES DE LA MANZANA A DEL FRACCIONAMIENTO “PUERTA</w:t>
      </w:r>
      <w:r w:rsidR="009A1DAA">
        <w:rPr>
          <w:rFonts w:ascii="Avenir Next LT Pro" w:hAnsi="Avenir Next LT Pro" w:cs="Lucida Sans Unicode"/>
          <w:b/>
          <w:bCs/>
        </w:rPr>
        <w:t xml:space="preserve"> </w:t>
      </w:r>
      <w:r w:rsidRPr="00C21B8B">
        <w:rPr>
          <w:rFonts w:ascii="Avenir Next LT Pro" w:hAnsi="Avenir Next LT Pro" w:cs="Lucida Sans Unicode"/>
          <w:b/>
          <w:bCs/>
        </w:rPr>
        <w:t>SUR”</w:t>
      </w:r>
    </w:p>
    <w:p w14:paraId="63606101" w14:textId="5D54D1EA" w:rsidR="00E34B55" w:rsidRPr="00C21B8B" w:rsidRDefault="00E34B55" w:rsidP="00AA793E">
      <w:pPr>
        <w:spacing w:line="240" w:lineRule="auto"/>
        <w:jc w:val="both"/>
        <w:rPr>
          <w:rFonts w:ascii="Avenir Next LT Pro" w:hAnsi="Avenir Next LT Pro" w:cs="Lucida Sans Unicode"/>
        </w:rPr>
      </w:pPr>
      <w:r w:rsidRPr="00C21B8B">
        <w:rPr>
          <w:rFonts w:ascii="Avenir Next LT Pro" w:hAnsi="Avenir Next LT Pro" w:cs="Lucida Sans Unicode"/>
          <w:b/>
          <w:bCs/>
        </w:rPr>
        <w:tab/>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 LOTE 1 DE LA MANZANA A.- </w:t>
      </w:r>
      <w:r w:rsidRPr="00C21B8B">
        <w:rPr>
          <w:rFonts w:ascii="Avenir Next LT Pro" w:hAnsi="Avenir Next LT Pro" w:cs="Lucida Sans Unicode"/>
        </w:rPr>
        <w:t>Con una superficie 103.72 metros cuadrados, comprendidos dentro de las siguientes medidas y linderos: NORTE: 14.88 metros con lote 2 de la manzana A ESTE: 7.00 metros con avenida polideportivo OESTE: 7.00 metros con lote 24 de la manzana A SUR: 14.85 metros con área de donación.</w:t>
      </w:r>
    </w:p>
    <w:p w14:paraId="03763DBB" w14:textId="2D1584A0" w:rsidR="00E34B55" w:rsidRPr="00C21B8B" w:rsidRDefault="00E34B55" w:rsidP="00AA793E">
      <w:pPr>
        <w:spacing w:line="240" w:lineRule="auto"/>
        <w:jc w:val="both"/>
        <w:rPr>
          <w:rFonts w:ascii="Avenir Next LT Pro" w:hAnsi="Avenir Next LT Pro" w:cs="Lucida Sans Unicode"/>
        </w:rPr>
      </w:pPr>
      <w:r w:rsidRPr="00C21B8B">
        <w:rPr>
          <w:rFonts w:ascii="Avenir Next LT Pro" w:hAnsi="Avenir Next LT Pro" w:cs="Lucida Sans Unicode"/>
          <w:b/>
          <w:bCs/>
        </w:rPr>
        <w:tab/>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II.- LOTE 2 DE LA MANZANA A </w:t>
      </w:r>
      <w:r w:rsidRPr="00C21B8B">
        <w:rPr>
          <w:rFonts w:ascii="Avenir Next LT Pro" w:hAnsi="Avenir Next LT Pro" w:cs="Lucida Sans Unicode"/>
        </w:rPr>
        <w:t>Con una superficie 104.25 metros cuadrados, comprendidos dentro de las siguientes medidas y linderos: NORTE: 14.91 metros con lote 3 de la manzana A ESTE: 7.00 metros con avenida polideportivo OESTE: 7.00 metros con lote 23 de la manzana A SUR: 14.88 metros con lote 1 de la manzana A.</w:t>
      </w:r>
    </w:p>
    <w:p w14:paraId="6A2AE4A8" w14:textId="7DE1075B" w:rsidR="00E34B55" w:rsidRPr="00C21B8B" w:rsidRDefault="00E34B55" w:rsidP="00AA793E">
      <w:pPr>
        <w:spacing w:line="240" w:lineRule="auto"/>
        <w:jc w:val="both"/>
        <w:rPr>
          <w:rFonts w:ascii="Avenir Next LT Pro" w:hAnsi="Avenir Next LT Pro" w:cs="Lucida Sans Unicode"/>
        </w:rPr>
      </w:pPr>
      <w:r w:rsidRPr="00C21B8B">
        <w:rPr>
          <w:rFonts w:ascii="Avenir Next LT Pro" w:hAnsi="Avenir Next LT Pro" w:cs="Lucida Sans Unicode"/>
          <w:b/>
          <w:bCs/>
        </w:rPr>
        <w:tab/>
        <w:t>FRACCI</w:t>
      </w:r>
      <w:r w:rsidR="004E51EA">
        <w:rPr>
          <w:rFonts w:ascii="Avenir Next LT Pro" w:hAnsi="Avenir Next LT Pro" w:cs="Lucida Sans Unicode"/>
          <w:b/>
          <w:bCs/>
        </w:rPr>
        <w:t>Ó</w:t>
      </w:r>
      <w:r w:rsidRPr="00C21B8B">
        <w:rPr>
          <w:rFonts w:ascii="Avenir Next LT Pro" w:hAnsi="Avenir Next LT Pro" w:cs="Lucida Sans Unicode"/>
          <w:b/>
          <w:bCs/>
        </w:rPr>
        <w:t>N III.- LOTE 3 DE LA MANZANA A</w:t>
      </w:r>
      <w:r w:rsidRPr="00C21B8B">
        <w:rPr>
          <w:rFonts w:ascii="Avenir Next LT Pro" w:hAnsi="Avenir Next LT Pro" w:cs="Lucida Sans Unicode"/>
        </w:rPr>
        <w:t xml:space="preserve"> Con una superficie 104.47 metros cuadrados, comprendidos dentro de las siguientes medidas y linderos: NORTE: 14.94 metros con lote 4 de la manzana A ESTE: 7.00 metros con avenida polideportivo OESTE: 7.00 metros con lote 22 de la manzana A SUR: 14.91 metros con lote 2 de la manzana A.</w:t>
      </w:r>
    </w:p>
    <w:p w14:paraId="0A92E3F1" w14:textId="61D62C89" w:rsidR="00E34B55" w:rsidRPr="00C21B8B" w:rsidRDefault="00E34B55" w:rsidP="00AA793E">
      <w:pPr>
        <w:autoSpaceDE w:val="0"/>
        <w:autoSpaceDN w:val="0"/>
        <w:adjustRightInd w:val="0"/>
        <w:spacing w:after="0" w:line="240" w:lineRule="auto"/>
        <w:jc w:val="both"/>
        <w:rPr>
          <w:rFonts w:ascii="Avenir Next LT Pro" w:hAnsi="Avenir Next LT Pro" w:cs="Lucida Sans Unicode"/>
        </w:rPr>
      </w:pPr>
      <w:r w:rsidRPr="00C21B8B">
        <w:rPr>
          <w:rFonts w:ascii="Avenir Next LT Pro" w:hAnsi="Avenir Next LT Pro" w:cs="Lucida Sans Unicode"/>
          <w:b/>
          <w:bCs/>
        </w:rPr>
        <w:tab/>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IV.- LOTE 4 DE LA MANZANA A </w:t>
      </w:r>
      <w:r w:rsidRPr="00C21B8B">
        <w:rPr>
          <w:rFonts w:ascii="Avenir Next LT Pro" w:hAnsi="Avenir Next LT Pro" w:cs="Lucida Sans Unicode"/>
        </w:rPr>
        <w:t>Con una superficie 104.69 metros cuadrados, comprendidos dentro de las siguientes medidas y linderos: NORTE: 14.97 metros con lote 5 de la manzana A ESTE: 7.00 metros con avenida polideportivo OESTE: 7.00 metros con lote 21 de la manzana A SUR: 14.94 metros con lote 3 de la manzana A.</w:t>
      </w:r>
    </w:p>
    <w:p w14:paraId="403F3F09" w14:textId="77777777" w:rsidR="00E34B55" w:rsidRPr="00C21B8B" w:rsidRDefault="00E34B55" w:rsidP="00AA793E">
      <w:pPr>
        <w:autoSpaceDE w:val="0"/>
        <w:autoSpaceDN w:val="0"/>
        <w:adjustRightInd w:val="0"/>
        <w:spacing w:after="0" w:line="240" w:lineRule="auto"/>
        <w:jc w:val="both"/>
        <w:rPr>
          <w:rFonts w:ascii="Avenir Next LT Pro" w:hAnsi="Avenir Next LT Pro" w:cs="CIDFont+F1"/>
        </w:rPr>
      </w:pPr>
    </w:p>
    <w:p w14:paraId="556215BC" w14:textId="45799527"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V.- LOTE 5 DE LA MANZANA A </w:t>
      </w:r>
      <w:r w:rsidRPr="00C21B8B">
        <w:rPr>
          <w:rFonts w:ascii="Avenir Next LT Pro" w:hAnsi="Avenir Next LT Pro" w:cs="Lucida Sans Unicode"/>
        </w:rPr>
        <w:t xml:space="preserve">Con una superficie 104.91 metros cuadrados, comprendidos dentro de las siguientes medidas y linderos: NORTE: 15.00 METROS CON LOTE 6 de la manzana A ESTE: 7.00 METROS CON AVENIDA </w:t>
      </w:r>
      <w:r w:rsidRPr="00C21B8B">
        <w:rPr>
          <w:rFonts w:ascii="Avenir Next LT Pro" w:hAnsi="Avenir Next LT Pro" w:cs="Lucida Sans Unicode"/>
        </w:rPr>
        <w:lastRenderedPageBreak/>
        <w:t>POLIDEPORTIVO OESTE: 7.00 METROS CON LOTE 20 de la manzana A SUR: 14.97 METROS CON LOTE 4 de la manzana A.</w:t>
      </w:r>
    </w:p>
    <w:p w14:paraId="2EE8A27E" w14:textId="23C9CB6C" w:rsidR="00E34B55" w:rsidRPr="00C21B8B" w:rsidRDefault="004E51EA"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 - LOTE 6 DE LA MANZANA A </w:t>
      </w:r>
      <w:r w:rsidR="00E34B55" w:rsidRPr="00C21B8B">
        <w:rPr>
          <w:rFonts w:ascii="Avenir Next LT Pro" w:hAnsi="Avenir Next LT Pro" w:cs="Lucida Sans Unicode"/>
        </w:rPr>
        <w:t>Con una superficie 105.14 metros cuadrados, comprendidos dentro de las siguientes medidas y linderos: NORTE: 15.04 metros con lote 7 de la manzana A ESTE: 7.00 metros con avenida polideportivo OESTE: 7.00 metros con lote 19 de la manzana A SUR: 15.00 metros con lote 5 de la manzana A.</w:t>
      </w:r>
    </w:p>
    <w:p w14:paraId="1AF3F923" w14:textId="5717FE7A" w:rsidR="00E34B55" w:rsidRPr="00C21B8B" w:rsidRDefault="004E51EA"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VII.- LOTE 7 DE LA MANZANA A </w:t>
      </w:r>
      <w:r w:rsidR="00E34B55" w:rsidRPr="00C21B8B">
        <w:rPr>
          <w:rFonts w:ascii="Avenir Next LT Pro" w:hAnsi="Avenir Next LT Pro" w:cs="Lucida Sans Unicode"/>
        </w:rPr>
        <w:t>Con una superficie 105.36 metros cuadrados, comprendidos dentro de las siguientes medidas y linderos: NORTE: 15.07 metros con lote 8 de la manzana A ESTE: 7.00 metros con avenida polideportivo OESTE: 7.00 metros con lote 18 de la manzana A SUR: 15.04 metros con lote 6 de la manzana A.</w:t>
      </w:r>
    </w:p>
    <w:p w14:paraId="1CA96AB7" w14:textId="5BD32FAE" w:rsidR="00E34B55" w:rsidRPr="00C21B8B" w:rsidRDefault="004E51EA"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VIII.- LOTE 8 DE LA MANZANA A </w:t>
      </w:r>
      <w:r w:rsidR="00E34B55" w:rsidRPr="00C21B8B">
        <w:rPr>
          <w:rFonts w:ascii="Avenir Next LT Pro" w:hAnsi="Avenir Next LT Pro" w:cs="Lucida Sans Unicode"/>
        </w:rPr>
        <w:t>Con una superficie 105.58 metros cuadrados, comprendidos dentro de las siguientes medidas y linderos: NORTE: 15.10 metros con lote 9 de la manzana A ESTE: 7.00 metros con avenida polideportivo OESTE: 7.00 metros con lote 17 de la manzana A SUR: 15.07 metros con lote 7 de la manzana A.</w:t>
      </w:r>
    </w:p>
    <w:p w14:paraId="2A6FAE65" w14:textId="0D512B44"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IX.- LOTE 9 DE LA MANZANA A </w:t>
      </w:r>
      <w:r w:rsidRPr="00C21B8B">
        <w:rPr>
          <w:rFonts w:ascii="Avenir Next LT Pro" w:hAnsi="Avenir Next LT Pro" w:cs="Lucida Sans Unicode"/>
        </w:rPr>
        <w:t>Con una superficie 105.80 metros cuadrados, comprendidos dentro de las siguientes medidas y linderos: NORTE: 15.13 metros con lote 10 de la manzana A ESTE: 7.00 metros con avenida polideportivo OESTE: 7.00 metros con lote 16 de la manzana A SUR: 15.10 metros con lote 8 de la manzana A.</w:t>
      </w:r>
    </w:p>
    <w:p w14:paraId="19823036" w14:textId="456EFFCC" w:rsidR="00E34B55" w:rsidRPr="00C21B8B" w:rsidRDefault="004E51EA"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 LOTE 10 DE LA MANZANA A </w:t>
      </w:r>
      <w:r w:rsidR="00E34B55" w:rsidRPr="00C21B8B">
        <w:rPr>
          <w:rFonts w:ascii="Avenir Next LT Pro" w:hAnsi="Avenir Next LT Pro" w:cs="Lucida Sans Unicode"/>
        </w:rPr>
        <w:t>Con una superficie 106.03 metros cuadrados, comprendidos dentro de las siguientes medidas y linderos: NORTE: 15.16 metros con lote 11 de la manzana A ESTE: 7.00 metros con avenida polideportivo OESTE: 7.00 metros con lote 15 de la manzana A SUR: 15.13 metros con lote 9 de la manzana A.</w:t>
      </w:r>
    </w:p>
    <w:p w14:paraId="32804117" w14:textId="01F6E9DF"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w:t>
      </w:r>
      <w:r w:rsidR="004E51EA">
        <w:rPr>
          <w:rFonts w:ascii="Avenir Next LT Pro" w:hAnsi="Avenir Next LT Pro" w:cs="Lucida Sans Unicode"/>
          <w:b/>
          <w:bCs/>
        </w:rPr>
        <w:t>RACCIÓ</w:t>
      </w:r>
      <w:r w:rsidRPr="00C21B8B">
        <w:rPr>
          <w:rFonts w:ascii="Avenir Next LT Pro" w:hAnsi="Avenir Next LT Pro" w:cs="Lucida Sans Unicode"/>
          <w:b/>
          <w:bCs/>
        </w:rPr>
        <w:t xml:space="preserve">N XI.- LOTE 11 DE LA MANZANA A </w:t>
      </w:r>
      <w:r w:rsidRPr="00C21B8B">
        <w:rPr>
          <w:rFonts w:ascii="Avenir Next LT Pro" w:hAnsi="Avenir Next LT Pro" w:cs="Lucida Sans Unicode"/>
        </w:rPr>
        <w:t>Con una superficie 129.04 metros cuadrados, comprendidos dentro de las siguientes medidas y linderos: NORTE: 15.20 metros con lote 12 de la manzana A ESTE: 8.50 metros con avenida polideportivo OESTE: 8.50 metros con lote 14 de la manzana A SUR: 15.16 metros con lote 10 de la manzana A.</w:t>
      </w:r>
    </w:p>
    <w:p w14:paraId="7D4DCF0B" w14:textId="521C0222" w:rsidR="00E34B55" w:rsidRPr="00C21B8B" w:rsidRDefault="004E51EA"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XII.- LOTE 12 DE LA MANZANA A </w:t>
      </w:r>
      <w:r w:rsidR="00E34B55" w:rsidRPr="00C21B8B">
        <w:rPr>
          <w:rFonts w:ascii="Avenir Next LT Pro" w:hAnsi="Avenir Next LT Pro" w:cs="Lucida Sans Unicode"/>
        </w:rPr>
        <w:t>Con una superficie 129.37 metros cuadrados, comprendidos dentro de las siguientes medidas y linderos: NORTE: 15.24 metros con andador José Bernal ESTE: 8.50 metros con avenida polideportivo OESTE: 8.50 metros con lote 13 de la manzana A SUR: 15.20 metros con lote 11 de la manzana A.</w:t>
      </w:r>
    </w:p>
    <w:p w14:paraId="2D0CC1F9" w14:textId="6E47F5F9"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XIII.- LOTE 13 DE LA MANZANA A </w:t>
      </w:r>
      <w:r w:rsidRPr="00C21B8B">
        <w:rPr>
          <w:rFonts w:ascii="Avenir Next LT Pro" w:hAnsi="Avenir Next LT Pro" w:cs="Lucida Sans Unicode"/>
        </w:rPr>
        <w:t>Con una superficie 136.00 metros cuadrados, comprendidos dentro de las siguientes medidas y linderos: NORTE: 16.00 metros con andador José Bernal ESTE: 8.50 metros con lote 12 de la manzana A OESTE: 8.50 metros con calle paseo arboledas SUR: 16.00 metros con lote 14 de la manzana A.</w:t>
      </w:r>
    </w:p>
    <w:p w14:paraId="179CAA27" w14:textId="03218437"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XIV.- LOTE 14 DE LA MANZANA A </w:t>
      </w:r>
      <w:r w:rsidRPr="00C21B8B">
        <w:rPr>
          <w:rFonts w:ascii="Avenir Next LT Pro" w:hAnsi="Avenir Next LT Pro" w:cs="Lucida Sans Unicode"/>
        </w:rPr>
        <w:t>Con una superficie 136.00 metros cuadrados, comprendidos dentro de las siguientes medidas y linderos: NORTE: 16.00 metros con lote 13 de la manzana A ESTE: 8.50 metros con lote 11 de la manzana A OESTE: 8.50 metros con calle paseo arboledas SUR: 16.00 metros con lote 15 de la manzana A.</w:t>
      </w:r>
    </w:p>
    <w:p w14:paraId="70384F97" w14:textId="506CF103"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XV.- LOTE 15 DE LA MANZANA A </w:t>
      </w:r>
      <w:r w:rsidRPr="00C21B8B">
        <w:rPr>
          <w:rFonts w:ascii="Avenir Next LT Pro" w:hAnsi="Avenir Next LT Pro" w:cs="Lucida Sans Unicode"/>
        </w:rPr>
        <w:t>Con una superficie 112.00 metros cuadrados, comprendidos dentro de las siguientes medidas y linderos: NORTE: 16.00 metros con lote 14 de la manzana A ESTE: 7.00 metros con lote 10 de la manzana A OESTE: 7.00 metros con calle paseo arboledas SUR: 16.00 metros con lote 16 de la manzana A.</w:t>
      </w:r>
    </w:p>
    <w:p w14:paraId="3B524140" w14:textId="78FC95AB"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XVI.- LOTE 16 DE LA MANZANA A </w:t>
      </w:r>
      <w:r w:rsidRPr="00C21B8B">
        <w:rPr>
          <w:rFonts w:ascii="Avenir Next LT Pro" w:hAnsi="Avenir Next LT Pro" w:cs="Lucida Sans Unicode"/>
        </w:rPr>
        <w:t>Con una superficie 112.00 metros cuadrados, comprendidos dentro de las siguientes medidas y linderos: NORTE: 16.00 metros con lote 15 de la manzana A ESTE: 7.00 metros con lote 9 de la manzana A OESTE: 7.00 metros con calle paseo arboledas SUR: 16.00 metros con lote 17 de la manzana A.</w:t>
      </w:r>
    </w:p>
    <w:p w14:paraId="5D9E1595" w14:textId="5D5852B3"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XVII.- LOTE 17 DE LA MANZANA A </w:t>
      </w:r>
      <w:r w:rsidRPr="00C21B8B">
        <w:rPr>
          <w:rFonts w:ascii="Avenir Next LT Pro" w:hAnsi="Avenir Next LT Pro" w:cs="Lucida Sans Unicode"/>
        </w:rPr>
        <w:t>Con una superficie 112.00 metros cuadrados, comprendidos dentro de las siguientes medidas y linderos: NORTE: 16.00 metros con lote 16 de la manzana A ESTE: 7.00 metros con lote 8 de la manzana A OESTE: 7.00 metros con calle paseo arboledas SUR: 16.00 metros con lote 18 de la manzana A.</w:t>
      </w:r>
    </w:p>
    <w:p w14:paraId="14AECD19" w14:textId="769B6981"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XVIII.- LOTE 18 DE LA MANZANA A </w:t>
      </w:r>
      <w:r w:rsidRPr="00C21B8B">
        <w:rPr>
          <w:rFonts w:ascii="Avenir Next LT Pro" w:hAnsi="Avenir Next LT Pro" w:cs="Lucida Sans Unicode"/>
        </w:rPr>
        <w:t xml:space="preserve">Con una superficie 112.00 metros cuadrados, comprendidos dentro de las siguientes medidas y linderos: NORTE: 16.00 </w:t>
      </w:r>
      <w:r w:rsidRPr="00C21B8B">
        <w:rPr>
          <w:rFonts w:ascii="Avenir Next LT Pro" w:hAnsi="Avenir Next LT Pro" w:cs="Lucida Sans Unicode"/>
        </w:rPr>
        <w:lastRenderedPageBreak/>
        <w:t>metros con lote 17 de la manzana A ESTE: 7.00 metros con lote 7 de la manzana A OESTE: 7.00 metros con calle paseo arboledas SUR: 16.00 metros con lote 19 de la manzana A.</w:t>
      </w:r>
    </w:p>
    <w:p w14:paraId="10FEF500" w14:textId="10DE7B47"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XIX.- LOTE 19 DE LA MANZANA A </w:t>
      </w:r>
      <w:r w:rsidRPr="00C21B8B">
        <w:rPr>
          <w:rFonts w:ascii="Avenir Next LT Pro" w:hAnsi="Avenir Next LT Pro" w:cs="Lucida Sans Unicode"/>
        </w:rPr>
        <w:t>Con una superficie 112.00 metros cuadrados, comprendidos dentro de las siguientes medidas y linderos: NORTE: 16.00 metros con lote 18 de la manzana A ESTE: 7.00 metros con lote 6 de la manzana A OESTE: 7.00 metros con calle paseo arboledas SUR: 16.00 metros con lote 20 de la manzana A.</w:t>
      </w:r>
    </w:p>
    <w:p w14:paraId="333D3160" w14:textId="47A9F6BC"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XX.- LOTE 20 DE LA MANZANA A </w:t>
      </w:r>
      <w:r w:rsidRPr="00C21B8B">
        <w:rPr>
          <w:rFonts w:ascii="Avenir Next LT Pro" w:hAnsi="Avenir Next LT Pro" w:cs="Lucida Sans Unicode"/>
        </w:rPr>
        <w:t>Con una superficie 112.00 metros cuadrados, comprendidos dentro de las siguientes medidas y linderos: NORTE: 16.00 metros con lote 19 de la manzana A ESTE: 7.00 metros con lote 5 de la manzana A OESTE: 7.00 metros con calle paseo arboledas SUR: 16.00 metros con lote 21 de la manzana A.</w:t>
      </w:r>
    </w:p>
    <w:p w14:paraId="4D9C06F1" w14:textId="42D87E2A"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N XXI.- LOTE 21 DE LA MANZANA A</w:t>
      </w:r>
      <w:r w:rsidRPr="00C21B8B">
        <w:rPr>
          <w:rFonts w:ascii="Avenir Next LT Pro" w:hAnsi="Avenir Next LT Pro" w:cs="Lucida Sans Unicode"/>
        </w:rPr>
        <w:t xml:space="preserve"> Con una superficie 112.00 metros cuadrados, comprendidos dentro de las siguientes medidas y linderos: NORTE: 16.00 metros con lote 20 de la manzana A ESTE: 7.00 metros con lote 4 de la manzana A OESTE: 7.00 metros con calle paseo arboledas SUR: 16.00 metros con lote 22 de la manzana A.</w:t>
      </w:r>
    </w:p>
    <w:p w14:paraId="75C327EF" w14:textId="176D0153"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XXII.- LOTE 22 DE LA MANZANA A </w:t>
      </w:r>
      <w:r w:rsidRPr="00C21B8B">
        <w:rPr>
          <w:rFonts w:ascii="Avenir Next LT Pro" w:hAnsi="Avenir Next LT Pro" w:cs="Lucida Sans Unicode"/>
        </w:rPr>
        <w:t>Con una superficie 112.00 metros cuadrados, comprendidos dentro de las siguientes medidas y linderos: NORTE: 16.00 metros con lote 21 de la manzana A ESTE: 7.00 metros con lote 3 de la manzana A OESTE: 7.00 metros con calle paseo arboledas SUR: 16.00 metros con lote 23 de la manzana A.</w:t>
      </w:r>
    </w:p>
    <w:p w14:paraId="5ADFFA9A" w14:textId="3081BD73" w:rsidR="00E34B55" w:rsidRPr="00C21B8B" w:rsidRDefault="00E34B55" w:rsidP="00AA793E">
      <w:pPr>
        <w:spacing w:line="240" w:lineRule="auto"/>
        <w:jc w:val="both"/>
        <w:rPr>
          <w:rFonts w:ascii="Avenir Next LT Pro" w:hAnsi="Avenir Next LT Pro" w:cs="Lucida Sans Unicode"/>
        </w:rPr>
      </w:pPr>
      <w:r w:rsidRPr="00C21B8B">
        <w:rPr>
          <w:rFonts w:ascii="Avenir Next LT Pro" w:hAnsi="Avenir Next LT Pro" w:cs="Lucida Sans Unicode"/>
          <w:b/>
          <w:bCs/>
        </w:rPr>
        <w:t xml:space="preserve"> </w:t>
      </w:r>
      <w:r w:rsidRPr="00C21B8B">
        <w:rPr>
          <w:rFonts w:ascii="Avenir Next LT Pro" w:hAnsi="Avenir Next LT Pro" w:cs="Lucida Sans Unicode"/>
          <w:b/>
          <w:bCs/>
        </w:rPr>
        <w:tab/>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XXIII.- LOTE 23 DE LA MANZANA A </w:t>
      </w:r>
      <w:r w:rsidRPr="00C21B8B">
        <w:rPr>
          <w:rFonts w:ascii="Avenir Next LT Pro" w:hAnsi="Avenir Next LT Pro" w:cs="Lucida Sans Unicode"/>
        </w:rPr>
        <w:t>Con una superficie 112.00 metros cuadrados, comprendidos dentro de las siguientes medidas y linderos: NORTE: 16.00 metros con lote 22 de la manzana A ESTE: 7.00 metros con lote 2 de la manzana A OESTE: 7.00 metros con calle paseo arboledas SUR: 16.00 metros con lote 24 de la manzana A.</w:t>
      </w:r>
    </w:p>
    <w:p w14:paraId="5D9DCCAC" w14:textId="2EB07ABA"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XXIV.- LOTE 24 DE LA MANZANA A </w:t>
      </w:r>
      <w:r w:rsidRPr="00C21B8B">
        <w:rPr>
          <w:rFonts w:ascii="Avenir Next LT Pro" w:hAnsi="Avenir Next LT Pro" w:cs="Lucida Sans Unicode"/>
        </w:rPr>
        <w:t>Con una superficie 112.00 metros cuadrados, comprendidos dentro de las siguientes medidas y linderos: NORTE: 16.00 metros con lote 23 de la manzana A ESTE: 7.00 metros con lote 1 de la manzana A OESTE: 7.00 metros con calle paseo arboledas SUR: 16.00 metros con área de donación.</w:t>
      </w:r>
    </w:p>
    <w:p w14:paraId="4ECC2C21" w14:textId="77777777" w:rsidR="00573D1D" w:rsidRDefault="00573D1D" w:rsidP="00AA793E">
      <w:pPr>
        <w:spacing w:line="240" w:lineRule="auto"/>
        <w:jc w:val="center"/>
        <w:rPr>
          <w:rFonts w:ascii="Avenir Next LT Pro" w:hAnsi="Avenir Next LT Pro" w:cs="Lucida Sans Unicode"/>
          <w:b/>
          <w:bCs/>
        </w:rPr>
      </w:pPr>
    </w:p>
    <w:p w14:paraId="688DABE2" w14:textId="4690EB67" w:rsidR="00E34B55" w:rsidRDefault="00E34B55" w:rsidP="00AA793E">
      <w:pPr>
        <w:spacing w:line="240" w:lineRule="auto"/>
        <w:jc w:val="center"/>
        <w:rPr>
          <w:rFonts w:ascii="Avenir Next LT Pro" w:hAnsi="Avenir Next LT Pro" w:cs="Lucida Sans Unicode"/>
          <w:b/>
          <w:bCs/>
        </w:rPr>
      </w:pPr>
      <w:r w:rsidRPr="00C21B8B">
        <w:rPr>
          <w:rFonts w:ascii="Avenir Next LT Pro" w:hAnsi="Avenir Next LT Pro" w:cs="Lucida Sans Unicode"/>
          <w:b/>
          <w:bCs/>
        </w:rPr>
        <w:t>FRACCIONES O LOTES DE LA MANZANA B DEL FRACCIONAMIENTO “PUERTA SUR”</w:t>
      </w:r>
    </w:p>
    <w:p w14:paraId="40A39F44" w14:textId="77777777" w:rsidR="00573D1D" w:rsidRPr="00C21B8B" w:rsidRDefault="00573D1D" w:rsidP="00573D1D">
      <w:pPr>
        <w:pStyle w:val="Sinespaciado"/>
      </w:pPr>
    </w:p>
    <w:p w14:paraId="2FF87444" w14:textId="7D4EFDE8"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 LOTE 1 DE LA MANZANA B </w:t>
      </w:r>
      <w:r w:rsidRPr="00C21B8B">
        <w:rPr>
          <w:rFonts w:ascii="Avenir Next LT Pro" w:hAnsi="Avenir Next LT Pro" w:cs="Lucida Sans Unicode"/>
        </w:rPr>
        <w:t>Con una superficie 107.11 metros cuadrados, comprendidos dentro de las siguientes medidas y linderos: NORTE: 15.32 metros con lote 2 de la manzana B ESTE: 7.00 metros con avenida polideportivo OESTE: 7.00 metros con lote 14 de la manzana B SUR: 15.28 metros con andador José Bernal.</w:t>
      </w:r>
    </w:p>
    <w:p w14:paraId="699111FE" w14:textId="68671EB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II.- LOTE 2 DE LA MANZANA B </w:t>
      </w:r>
      <w:r w:rsidRPr="00C21B8B">
        <w:rPr>
          <w:rFonts w:ascii="Avenir Next LT Pro" w:hAnsi="Avenir Next LT Pro" w:cs="Lucida Sans Unicode"/>
        </w:rPr>
        <w:t>Con una superficie 107.33 metros cuadrados, comprendidos dentro de las siguientes medidas y linderos: NORTE: 15.35 metros con lote 3 de la manzana B ESTE: 7.00 metros con avenida polideportivo OESTE: 7.00 metros con lote 13 de la manzana B SUR: 15.32 metros con lote 1 de la manzana B.</w:t>
      </w:r>
    </w:p>
    <w:p w14:paraId="7D6C2D70" w14:textId="0A1BBAD4"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III.- LOTE 3 DE LA MANZANA B </w:t>
      </w:r>
      <w:r w:rsidRPr="00C21B8B">
        <w:rPr>
          <w:rFonts w:ascii="Avenir Next LT Pro" w:hAnsi="Avenir Next LT Pro" w:cs="Lucida Sans Unicode"/>
        </w:rPr>
        <w:t>Con una superficie 107.55metros cuadrados, comprendidos dentro de las siguientes medidas y linderos: NORTE: 15.38 metros con lote 4 de la manzana B ESTE: 7.00 metros con avenida polideportivo OESTE: 7.00 metros con lote 12 de la manzana B SUR: 15.35 metros con lote 2 de la manzana B.</w:t>
      </w:r>
    </w:p>
    <w:p w14:paraId="3A181EAB" w14:textId="2513F404"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IV.- LOTE 4 DE LA MANZANA B </w:t>
      </w:r>
      <w:r w:rsidRPr="00C21B8B">
        <w:rPr>
          <w:rFonts w:ascii="Avenir Next LT Pro" w:hAnsi="Avenir Next LT Pro" w:cs="Lucida Sans Unicode"/>
        </w:rPr>
        <w:t>Con una superficie 107.77metros cuadrados, comprendidos dentro de las siguientes medidas y linderos: NORTE: 15.41 metros con lote 5 de la manzana B ESTE: 7.00 metros con avenida polideportivo OESTE: 7.00 metros con lote 11 de la manzana B SUR: 15.38 metros con lote 3 de la manzana B.</w:t>
      </w:r>
    </w:p>
    <w:p w14:paraId="4A5D5F10" w14:textId="71F25469"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V.- LOTE 5 DE LA MANZANA B </w:t>
      </w:r>
      <w:r w:rsidRPr="00C21B8B">
        <w:rPr>
          <w:rFonts w:ascii="Avenir Next LT Pro" w:hAnsi="Avenir Next LT Pro" w:cs="Lucida Sans Unicode"/>
        </w:rPr>
        <w:t>Con una superficie 108.00metros cuadrados, comprendidos dentro de las siguientes medidas y linderos: NORTE: 15.44 metros con lote 6 de la manzana B ESTE: 7.00 metros con avenida polideportivo OESTE: 7.00 metros con lote 10 de la manzana B SUR: 15.41 metros con lote 4 de la manzana B.</w:t>
      </w:r>
    </w:p>
    <w:p w14:paraId="7B14B396" w14:textId="5629E456" w:rsidR="00E34B55"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VI. - LOTE 6 DE LA MANZANA B </w:t>
      </w:r>
      <w:r w:rsidRPr="00C21B8B">
        <w:rPr>
          <w:rFonts w:ascii="Avenir Next LT Pro" w:hAnsi="Avenir Next LT Pro" w:cs="Lucida Sans Unicode"/>
        </w:rPr>
        <w:t>Con una superficie 108.22 metros cuadrados, comprendidos dentro de las siguientes medidas y linderos: NORTE: 15.48 metros con lote 7 de la manzana B ESTE: 7.00 metros con avenida polideportivo OESTE: 7.00 metros con lote 9 de la manzana B SUR: 15.44 metros con lote 5 de la manzana B.</w:t>
      </w:r>
    </w:p>
    <w:p w14:paraId="6C799C6E" w14:textId="77777777" w:rsidR="00573D1D" w:rsidRPr="00C21B8B" w:rsidRDefault="00573D1D" w:rsidP="00AA793E">
      <w:pPr>
        <w:spacing w:line="240" w:lineRule="auto"/>
        <w:ind w:firstLine="708"/>
        <w:jc w:val="both"/>
        <w:rPr>
          <w:rFonts w:ascii="Avenir Next LT Pro" w:hAnsi="Avenir Next LT Pro" w:cs="Lucida Sans Unicode"/>
        </w:rPr>
      </w:pPr>
    </w:p>
    <w:p w14:paraId="643A8C55" w14:textId="35EDB069"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VII. - LOTE 7 DE LA MANZANA B </w:t>
      </w:r>
      <w:r w:rsidRPr="00C21B8B">
        <w:rPr>
          <w:rFonts w:ascii="Avenir Next LT Pro" w:hAnsi="Avenir Next LT Pro" w:cs="Lucida Sans Unicode"/>
        </w:rPr>
        <w:t>Con una superficie 108.44 metros cuadrados, comprendidos dentro de las siguientes medidas y linderos: NORTE: 15.51 metros con lote 8 de la manzana B ESTE: 7.00 metros con avenida polideportivo OESTE: 7.00 metros con área de donación SUR: 15.48 metros con lote 6 de la manzana B.</w:t>
      </w:r>
    </w:p>
    <w:p w14:paraId="6E0A959E" w14:textId="6EE98048" w:rsidR="00E34B55" w:rsidRPr="00C21B8B" w:rsidRDefault="00E34B55" w:rsidP="00AA793E">
      <w:pPr>
        <w:spacing w:line="240" w:lineRule="auto"/>
        <w:ind w:firstLine="708"/>
        <w:jc w:val="both"/>
        <w:rPr>
          <w:rFonts w:ascii="Avenir Next LT Pro" w:hAnsi="Avenir Next LT Pro" w:cs="Lucida Sans Unicode"/>
          <w:b/>
          <w:bCs/>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VIII. - LOTE 8 DE LA MANZANA B </w:t>
      </w:r>
      <w:r w:rsidRPr="00C21B8B">
        <w:rPr>
          <w:rFonts w:ascii="Avenir Next LT Pro" w:hAnsi="Avenir Next LT Pro" w:cs="Lucida Sans Unicode"/>
        </w:rPr>
        <w:t>Con una superficie 108.44 metros cuadrados, comprendidos dentro de las siguientes medidas y linderos: NORTE: 15.54 metros con área de donación ESTE: 7.00 metros con avenida polideportivo OESTE: 7.00 metros con área de donación SUR: 15.51 metros con lote 7 de la manzana B</w:t>
      </w:r>
      <w:r w:rsidR="002B1C8D" w:rsidRPr="00C21B8B">
        <w:rPr>
          <w:rFonts w:ascii="Avenir Next LT Pro" w:hAnsi="Avenir Next LT Pro" w:cs="Lucida Sans Unicode"/>
        </w:rPr>
        <w:t>.</w:t>
      </w:r>
    </w:p>
    <w:p w14:paraId="271AB2E1" w14:textId="33D144D3"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IX. - LOTE 9 DE LA MANZANA B </w:t>
      </w:r>
      <w:r w:rsidRPr="00C21B8B">
        <w:rPr>
          <w:rFonts w:ascii="Avenir Next LT Pro" w:hAnsi="Avenir Next LT Pro" w:cs="Lucida Sans Unicode"/>
        </w:rPr>
        <w:t>Con una superficie 112.00 metros cuadrados, comprendidos dentro de las siguientes medidas y linderos: NORTE: 16.00 metros con área de donación ESTE: 7.00 metros con lote 6 de la manzana B OESTE: 7.00 metros con calle paseo arboleadas SUR: 16.00 metros con lote 10 de la manzana B.</w:t>
      </w:r>
    </w:p>
    <w:p w14:paraId="464D3715" w14:textId="41F94682"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X. - LOTE 10 DE LA MANZANA B </w:t>
      </w:r>
      <w:r w:rsidRPr="00C21B8B">
        <w:rPr>
          <w:rFonts w:ascii="Avenir Next LT Pro" w:hAnsi="Avenir Next LT Pro" w:cs="Lucida Sans Unicode"/>
        </w:rPr>
        <w:t>Con una superficie 112.00 metros cuadrados, comprendidos dentro de las siguientes medidas y linderos: NORTE: 16.00 metros con lote 9 de la manzana B ESTE: 7.00 metros con lote 5 de la manzana B OESTE: 7.00 metros con calle paseo arboleadas SUR: 16.00 metros con lote 11 de la manzana B.</w:t>
      </w:r>
    </w:p>
    <w:p w14:paraId="1B46F633" w14:textId="2D8D6223"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XI. - LOTE 11 DE LA MANZANA B </w:t>
      </w:r>
      <w:r w:rsidRPr="00C21B8B">
        <w:rPr>
          <w:rFonts w:ascii="Avenir Next LT Pro" w:hAnsi="Avenir Next LT Pro" w:cs="Lucida Sans Unicode"/>
        </w:rPr>
        <w:t>Con una superficie 112.00 metros cuadrados, comprendidos dentro de las siguientes medidas y linderos: NORTE: 16.00 metros con lote 10 de la manzana B ESTE: 7.00 metros con lote 4 de la manzana B OESTE: 7.00 metros con calle paseo arboleadas SUR: 16.00 metros con lote 12 de la manzana B.</w:t>
      </w:r>
    </w:p>
    <w:p w14:paraId="0C5FC6A4" w14:textId="4947C19F"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XII. - LOTE 12 DE LA MANZANA B </w:t>
      </w:r>
      <w:r w:rsidRPr="00C21B8B">
        <w:rPr>
          <w:rFonts w:ascii="Avenir Next LT Pro" w:hAnsi="Avenir Next LT Pro" w:cs="Lucida Sans Unicode"/>
        </w:rPr>
        <w:t>Con una superficie 112.00 metros cuadrados, comprendidos dentro de las siguientes medidas y linderos: NORTE: 16.00 metros con lote 11 de la manzana B ESTE: 7.00 metros con lote 3 de la manzana B OESTE: 7.00 metros con calle paseo arboleadas SUR: 16.00 metros con lote 13 de la manzana B.</w:t>
      </w:r>
    </w:p>
    <w:p w14:paraId="51543953" w14:textId="66D87DC1"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N XIII. - LOTE 13 DE LA MANZANA B</w:t>
      </w:r>
      <w:r w:rsidRPr="00C21B8B">
        <w:rPr>
          <w:rFonts w:ascii="Avenir Next LT Pro" w:hAnsi="Avenir Next LT Pro" w:cs="Lucida Sans Unicode"/>
        </w:rPr>
        <w:t xml:space="preserve"> Con una superficie 112.00 metros cuadrados, comprendidos dentro de las siguientes medidas y linderos: NORTE: 16.00 metros con lote 12 de la manzana B ESTE: 7.00 metros con lote 2 de la manzana B OESTE: 7.00 metros con calle paseo arboleadas SUR: 16.00 metros con lote 14 de la manzana B.</w:t>
      </w:r>
    </w:p>
    <w:p w14:paraId="27280463" w14:textId="39EC8CFA"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F01F2">
        <w:rPr>
          <w:rFonts w:ascii="Avenir Next LT Pro" w:hAnsi="Avenir Next LT Pro" w:cs="Lucida Sans Unicode"/>
          <w:b/>
          <w:bCs/>
        </w:rPr>
        <w:t>Ó</w:t>
      </w:r>
      <w:r w:rsidRPr="00C21B8B">
        <w:rPr>
          <w:rFonts w:ascii="Avenir Next LT Pro" w:hAnsi="Avenir Next LT Pro" w:cs="Lucida Sans Unicode"/>
          <w:b/>
          <w:bCs/>
        </w:rPr>
        <w:t xml:space="preserve">N XIV. - LOTE 14 DE LA MANZANA B </w:t>
      </w:r>
      <w:r w:rsidRPr="00C21B8B">
        <w:rPr>
          <w:rFonts w:ascii="Avenir Next LT Pro" w:hAnsi="Avenir Next LT Pro" w:cs="Lucida Sans Unicode"/>
        </w:rPr>
        <w:t>Con una superficie 112.00 metros cuadrados, comprendidos dentro de las siguientes medidas y linderos: NORTE: 16.00 metros con lote 13 de la manzana B ESTE: 7.00 metros con lote a de la manzana B OESTE: 7.00 metros con calle paseo arboleadas SUR: 16.00 metros con</w:t>
      </w:r>
      <w:r w:rsidRPr="00C21B8B">
        <w:rPr>
          <w:rFonts w:ascii="Avenir Next LT Pro" w:hAnsi="Avenir Next LT Pro" w:cs="CIDFont+F1"/>
        </w:rPr>
        <w:t xml:space="preserve"> </w:t>
      </w:r>
      <w:r w:rsidRPr="00C21B8B">
        <w:rPr>
          <w:rFonts w:ascii="Avenir Next LT Pro" w:hAnsi="Avenir Next LT Pro" w:cs="Lucida Sans Unicode"/>
        </w:rPr>
        <w:t>andador José Bernal.</w:t>
      </w:r>
    </w:p>
    <w:p w14:paraId="453D1EA2" w14:textId="77777777" w:rsidR="00E34B55" w:rsidRPr="00C21B8B" w:rsidRDefault="00E34B55" w:rsidP="00AA793E">
      <w:pPr>
        <w:spacing w:line="240" w:lineRule="auto"/>
        <w:ind w:firstLine="708"/>
        <w:jc w:val="both"/>
        <w:rPr>
          <w:rFonts w:ascii="Avenir Next LT Pro" w:hAnsi="Avenir Next LT Pro" w:cs="Lucida Sans Unicode"/>
        </w:rPr>
      </w:pPr>
    </w:p>
    <w:p w14:paraId="54CD106E" w14:textId="77777777" w:rsidR="00E34B55" w:rsidRPr="00C21B8B" w:rsidRDefault="00E34B55" w:rsidP="00AA793E">
      <w:pPr>
        <w:spacing w:line="240" w:lineRule="auto"/>
        <w:jc w:val="center"/>
        <w:rPr>
          <w:rFonts w:ascii="Avenir Next LT Pro" w:hAnsi="Avenir Next LT Pro" w:cs="Lucida Sans Unicode"/>
          <w:b/>
          <w:bCs/>
        </w:rPr>
      </w:pPr>
      <w:r w:rsidRPr="00C21B8B">
        <w:rPr>
          <w:rFonts w:ascii="Avenir Next LT Pro" w:hAnsi="Avenir Next LT Pro" w:cs="Lucida Sans Unicode"/>
          <w:b/>
          <w:bCs/>
        </w:rPr>
        <w:t>FRACCIONES O LOTES DE LA MANZANA C DEL FRACCIONAMIENTO “PUERTA SUR”</w:t>
      </w:r>
    </w:p>
    <w:p w14:paraId="59FC3529" w14:textId="77777777" w:rsidR="00E34B55" w:rsidRPr="00C21B8B" w:rsidRDefault="00E34B55" w:rsidP="00420AA9">
      <w:pPr>
        <w:pStyle w:val="Sinespaciado"/>
      </w:pPr>
      <w:r w:rsidRPr="00C21B8B">
        <w:tab/>
      </w:r>
    </w:p>
    <w:p w14:paraId="3B9040A2" w14:textId="0CCECFB4"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 - LOTE 1 DE LA MANZANA C </w:t>
      </w:r>
      <w:r w:rsidRPr="00C21B8B">
        <w:rPr>
          <w:rFonts w:ascii="Avenir Next LT Pro" w:hAnsi="Avenir Next LT Pro" w:cs="Lucida Sans Unicode"/>
        </w:rPr>
        <w:t>Con una superficie 116.00 metros cuadrados, comprendidos dentro de las siguientes medidas y linderos: NORTE: 14.50 metros con lote 2 de la manzana C ESTE: 8.00 metros con calle paseo arboledas OESTE: 8.00 metros con lote 17 de la manzana C SUR: 14.50 metros con</w:t>
      </w:r>
      <w:r w:rsidRPr="00C21B8B">
        <w:rPr>
          <w:rFonts w:ascii="Avenir Next LT Pro" w:hAnsi="Avenir Next LT Pro" w:cs="CIDFont+F1"/>
        </w:rPr>
        <w:t xml:space="preserve"> </w:t>
      </w:r>
      <w:r w:rsidRPr="00C21B8B">
        <w:rPr>
          <w:rFonts w:ascii="Avenir Next LT Pro" w:hAnsi="Avenir Next LT Pro" w:cs="Lucida Sans Unicode"/>
        </w:rPr>
        <w:t>andador José Bernal.</w:t>
      </w:r>
    </w:p>
    <w:p w14:paraId="280C5F6B" w14:textId="6F8834ED" w:rsidR="00E34B55" w:rsidRPr="00C21B8B" w:rsidRDefault="00E34B55" w:rsidP="00AA793E">
      <w:pPr>
        <w:spacing w:line="240" w:lineRule="auto"/>
        <w:jc w:val="both"/>
        <w:rPr>
          <w:rFonts w:ascii="Avenir Next LT Pro" w:hAnsi="Avenir Next LT Pro" w:cs="Lucida Sans Unicode"/>
        </w:rPr>
      </w:pPr>
      <w:r w:rsidRPr="00C21B8B">
        <w:rPr>
          <w:rFonts w:ascii="Avenir Next LT Pro" w:hAnsi="Avenir Next LT Pro" w:cs="Lucida Sans Unicode"/>
          <w:b/>
          <w:bCs/>
        </w:rPr>
        <w:tab/>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II. - LOTE 2 DE LA MANZANA C. </w:t>
      </w:r>
      <w:r w:rsidRPr="00C21B8B">
        <w:rPr>
          <w:rFonts w:ascii="Avenir Next LT Pro" w:hAnsi="Avenir Next LT Pro" w:cs="Lucida Sans Unicode"/>
        </w:rPr>
        <w:t>Con una superficie 116.00 metros cuadrados, comprendidos dentro de las siguientes medidas y linderos: NORTE: 14.50 metros con lote 3 de la manzana C ESTE: 8.00 metros con calle paseo arboledas OESTE: 8.00 metros con lote 16 de la manzana C SUR: 14.50 metros con</w:t>
      </w:r>
      <w:r w:rsidRPr="00C21B8B">
        <w:rPr>
          <w:rFonts w:ascii="Avenir Next LT Pro" w:hAnsi="Avenir Next LT Pro" w:cs="CIDFont+F1"/>
        </w:rPr>
        <w:t xml:space="preserve"> </w:t>
      </w:r>
      <w:r w:rsidRPr="00C21B8B">
        <w:rPr>
          <w:rFonts w:ascii="Avenir Next LT Pro" w:hAnsi="Avenir Next LT Pro" w:cs="Lucida Sans Unicode"/>
        </w:rPr>
        <w:t>lote 1 de la manzana C.</w:t>
      </w:r>
    </w:p>
    <w:p w14:paraId="7DB55A2B" w14:textId="348554C6" w:rsidR="00E34B55" w:rsidRPr="00C21B8B" w:rsidRDefault="004E51EA"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III. - LOTE 3 DE LA MANZANA C </w:t>
      </w:r>
      <w:r w:rsidR="00E34B55" w:rsidRPr="00C21B8B">
        <w:rPr>
          <w:rFonts w:ascii="Avenir Next LT Pro" w:hAnsi="Avenir Next LT Pro" w:cs="Lucida Sans Unicode"/>
        </w:rPr>
        <w:t>Con una superficie 116.00 metros cuadrados, comprendidos dentro de las siguientes medidas y linderos: NORTE: 14.50 metros con lote 4 de la manzana C ESTE: 8.00 metros con calle paseo arboledas OESTE: 8.00 metros con lote 15 de la manzana C SUR: 14.50 metros con</w:t>
      </w:r>
      <w:r w:rsidR="00E34B55" w:rsidRPr="00C21B8B">
        <w:rPr>
          <w:rFonts w:ascii="Avenir Next LT Pro" w:hAnsi="Avenir Next LT Pro" w:cs="CIDFont+F1"/>
        </w:rPr>
        <w:t xml:space="preserve"> </w:t>
      </w:r>
      <w:r w:rsidR="00E34B55" w:rsidRPr="00C21B8B">
        <w:rPr>
          <w:rFonts w:ascii="Avenir Next LT Pro" w:hAnsi="Avenir Next LT Pro" w:cs="Lucida Sans Unicode"/>
        </w:rPr>
        <w:t>lote 2 de la manzana C.</w:t>
      </w:r>
    </w:p>
    <w:p w14:paraId="31511CB5" w14:textId="727925F5" w:rsidR="00E34B55"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4E51EA">
        <w:rPr>
          <w:rFonts w:ascii="Avenir Next LT Pro" w:hAnsi="Avenir Next LT Pro" w:cs="Lucida Sans Unicode"/>
          <w:b/>
          <w:bCs/>
        </w:rPr>
        <w:t>Ó</w:t>
      </w:r>
      <w:r w:rsidRPr="00C21B8B">
        <w:rPr>
          <w:rFonts w:ascii="Avenir Next LT Pro" w:hAnsi="Avenir Next LT Pro" w:cs="Lucida Sans Unicode"/>
          <w:b/>
          <w:bCs/>
        </w:rPr>
        <w:t xml:space="preserve">N IV. - LOTE 4 DE LA MANZANA C </w:t>
      </w:r>
      <w:r w:rsidRPr="00C21B8B">
        <w:rPr>
          <w:rFonts w:ascii="Avenir Next LT Pro" w:hAnsi="Avenir Next LT Pro" w:cs="Lucida Sans Unicode"/>
        </w:rPr>
        <w:t>Con una superficie 116.00 metros cuadrados, comprendidos dentro de las siguientes medidas y linderos: NORTE: 14.50 metros con lote 5 de la manzana C ESTE: 8.00 metros con calle paseo arboledas OESTE: 8.00 metros con lote 14 de la manzana C SUR: 14.50 metros con</w:t>
      </w:r>
      <w:r w:rsidRPr="00C21B8B">
        <w:rPr>
          <w:rFonts w:ascii="Avenir Next LT Pro" w:hAnsi="Avenir Next LT Pro" w:cs="CIDFont+F1"/>
        </w:rPr>
        <w:t xml:space="preserve"> </w:t>
      </w:r>
      <w:r w:rsidRPr="00C21B8B">
        <w:rPr>
          <w:rFonts w:ascii="Avenir Next LT Pro" w:hAnsi="Avenir Next LT Pro" w:cs="Lucida Sans Unicode"/>
        </w:rPr>
        <w:t>lote 3 de la manzana C.</w:t>
      </w:r>
    </w:p>
    <w:p w14:paraId="2CB22583" w14:textId="77777777" w:rsidR="00420AA9" w:rsidRPr="00C21B8B" w:rsidRDefault="00420AA9" w:rsidP="00AA793E">
      <w:pPr>
        <w:spacing w:line="240" w:lineRule="auto"/>
        <w:ind w:firstLine="708"/>
        <w:jc w:val="both"/>
        <w:rPr>
          <w:rFonts w:ascii="Avenir Next LT Pro" w:hAnsi="Avenir Next LT Pro" w:cs="Lucida Sans Unicode"/>
        </w:rPr>
      </w:pPr>
    </w:p>
    <w:p w14:paraId="0FC7139D" w14:textId="5E71CFCB" w:rsidR="00E34B55" w:rsidRPr="00C21B8B" w:rsidRDefault="00E34B55" w:rsidP="00AA793E">
      <w:pPr>
        <w:spacing w:line="240" w:lineRule="auto"/>
        <w:ind w:firstLine="708"/>
        <w:jc w:val="both"/>
        <w:rPr>
          <w:rFonts w:ascii="Avenir Next LT Pro" w:hAnsi="Avenir Next LT Pro" w:cs="Lucida Sans Unicode"/>
          <w:b/>
          <w:bCs/>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V. - LOTE 5 DE LA MANZANA C </w:t>
      </w:r>
      <w:r w:rsidRPr="00C21B8B">
        <w:rPr>
          <w:rFonts w:ascii="Avenir Next LT Pro" w:hAnsi="Avenir Next LT Pro" w:cs="Lucida Sans Unicode"/>
        </w:rPr>
        <w:t>Con una superficie 116.00 metros cuadrados, comprendidos dentro de las siguientes medidas y linderos: NORTE: 14.50 metros con lote 6 de la manzana C ESTE: 8.00 metros con calle paseo arboledas OESTE: 8.00 metros con lote 13 de la manzana C SUR: 14.50 metros con</w:t>
      </w:r>
      <w:r w:rsidRPr="00C21B8B">
        <w:rPr>
          <w:rFonts w:ascii="Avenir Next LT Pro" w:hAnsi="Avenir Next LT Pro" w:cs="CIDFont+F1"/>
        </w:rPr>
        <w:t xml:space="preserve"> </w:t>
      </w:r>
      <w:r w:rsidRPr="00C21B8B">
        <w:rPr>
          <w:rFonts w:ascii="Avenir Next LT Pro" w:hAnsi="Avenir Next LT Pro" w:cs="Lucida Sans Unicode"/>
        </w:rPr>
        <w:t>lote 4 de la manzana C.</w:t>
      </w:r>
    </w:p>
    <w:p w14:paraId="634828ED" w14:textId="3D94D2D1"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VI. - LOTE 6 DE LA MANZANA C </w:t>
      </w:r>
      <w:r w:rsidRPr="00C21B8B">
        <w:rPr>
          <w:rFonts w:ascii="Avenir Next LT Pro" w:hAnsi="Avenir Next LT Pro" w:cs="Lucida Sans Unicode"/>
        </w:rPr>
        <w:t>Con una superficie 116.00 metros cuadrados, comprendidos dentro de las siguientes medidas y linderos: NORTE: 14.50 metros con lote 7 de la manzana C ESTE: 8.00 metros con calle paseo arboledas OESTE: 8.00 metros con lote 12 de la manzana C SUR: 14.50 metros con</w:t>
      </w:r>
      <w:r w:rsidRPr="00C21B8B">
        <w:rPr>
          <w:rFonts w:ascii="Avenir Next LT Pro" w:hAnsi="Avenir Next LT Pro" w:cs="CIDFont+F1"/>
        </w:rPr>
        <w:t xml:space="preserve"> </w:t>
      </w:r>
      <w:r w:rsidRPr="00C21B8B">
        <w:rPr>
          <w:rFonts w:ascii="Avenir Next LT Pro" w:hAnsi="Avenir Next LT Pro" w:cs="Lucida Sans Unicode"/>
        </w:rPr>
        <w:t>lote 5 de la manzana C.</w:t>
      </w:r>
    </w:p>
    <w:p w14:paraId="62570375" w14:textId="74796F0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VII. - LOTE 7 DE LA MANZANA C </w:t>
      </w:r>
      <w:r w:rsidRPr="00C21B8B">
        <w:rPr>
          <w:rFonts w:ascii="Avenir Next LT Pro" w:hAnsi="Avenir Next LT Pro" w:cs="Lucida Sans Unicode"/>
        </w:rPr>
        <w:t>Con una superficie 116.00 metros cuadrados, comprendidos dentro de las siguientes medidas y linderos: NORTE: 14.50 metros con lote 8 de la manzana C ESTE: 8.00 metros con calle paseo arboledas OESTE: 8.00 metros con lote 11 de la manzana C SUR: 14.50 metros con</w:t>
      </w:r>
      <w:r w:rsidRPr="00C21B8B">
        <w:rPr>
          <w:rFonts w:ascii="Avenir Next LT Pro" w:hAnsi="Avenir Next LT Pro" w:cs="CIDFont+F1"/>
        </w:rPr>
        <w:t xml:space="preserve"> </w:t>
      </w:r>
      <w:r w:rsidRPr="00C21B8B">
        <w:rPr>
          <w:rFonts w:ascii="Avenir Next LT Pro" w:hAnsi="Avenir Next LT Pro" w:cs="Lucida Sans Unicode"/>
        </w:rPr>
        <w:t>lote 6 de la manzana C.</w:t>
      </w:r>
    </w:p>
    <w:p w14:paraId="3F2C86E8" w14:textId="1B5A569E"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VIII. - LOTE 8 DE LA MANZANA C </w:t>
      </w:r>
      <w:r w:rsidRPr="00C21B8B">
        <w:rPr>
          <w:rFonts w:ascii="Avenir Next LT Pro" w:hAnsi="Avenir Next LT Pro" w:cs="Lucida Sans Unicode"/>
        </w:rPr>
        <w:t>Con una superficie 116.00 metros cuadrados, comprendidos dentro de las siguientes medidas y linderos: NORTE: 14.50 metros con área de donación ESTE: 8.00 metros con calle paseo arboledas OESTE: 8.00 metros con lote 10 de la manzana C SUR: 14.50 metros con</w:t>
      </w:r>
      <w:r w:rsidRPr="00C21B8B">
        <w:rPr>
          <w:rFonts w:ascii="Avenir Next LT Pro" w:hAnsi="Avenir Next LT Pro" w:cs="CIDFont+F1"/>
        </w:rPr>
        <w:t xml:space="preserve"> </w:t>
      </w:r>
      <w:r w:rsidRPr="00C21B8B">
        <w:rPr>
          <w:rFonts w:ascii="Avenir Next LT Pro" w:hAnsi="Avenir Next LT Pro" w:cs="Lucida Sans Unicode"/>
        </w:rPr>
        <w:t>lote 7 de la manzana C.</w:t>
      </w:r>
    </w:p>
    <w:p w14:paraId="2A403F3C" w14:textId="7D809B32"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IX. - LOTE 9 DE LA MANZANA C </w:t>
      </w:r>
      <w:r w:rsidRPr="00C21B8B">
        <w:rPr>
          <w:rFonts w:ascii="Avenir Next LT Pro" w:hAnsi="Avenir Next LT Pro" w:cs="Lucida Sans Unicode"/>
        </w:rPr>
        <w:t xml:space="preserve">Con una superficie 107.97 metros cuadrados, comprendidos dentro de las siguientes medidas y linderos: NORTE: 14.83 metros con área de donación ESTE: 5.89 metros con área de donación OESTE: 9.00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w:t>
      </w:r>
      <w:r w:rsidRPr="00C21B8B">
        <w:rPr>
          <w:rFonts w:ascii="Avenir Next LT Pro" w:hAnsi="Avenir Next LT Pro" w:cs="CIDFont+F1"/>
        </w:rPr>
        <w:t xml:space="preserve"> </w:t>
      </w:r>
      <w:r w:rsidRPr="00C21B8B">
        <w:rPr>
          <w:rFonts w:ascii="Avenir Next LT Pro" w:hAnsi="Avenir Next LT Pro" w:cs="Lucida Sans Unicode"/>
        </w:rPr>
        <w:t>lote 10 de la manzana C.</w:t>
      </w:r>
    </w:p>
    <w:p w14:paraId="7DC6A92D" w14:textId="5D94CDC8"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X. - LOTE 10 DE LA MANZANA C </w:t>
      </w:r>
      <w:r w:rsidRPr="00C21B8B">
        <w:rPr>
          <w:rFonts w:ascii="Avenir Next LT Pro" w:hAnsi="Avenir Next LT Pro" w:cs="Lucida Sans Unicode"/>
        </w:rPr>
        <w:t xml:space="preserve">Con una superficie 116.00 metros cuadrados, comprendidos dentro de las siguientes medidas y linderos: NORTE: 14.50 metros con lote 9 de la manzana C ESTE: 8.00 metros con lote 8 de la manzana C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w:t>
      </w:r>
      <w:r w:rsidRPr="00C21B8B">
        <w:rPr>
          <w:rFonts w:ascii="Avenir Next LT Pro" w:hAnsi="Avenir Next LT Pro" w:cs="CIDFont+F1"/>
        </w:rPr>
        <w:t xml:space="preserve"> </w:t>
      </w:r>
      <w:r w:rsidRPr="00C21B8B">
        <w:rPr>
          <w:rFonts w:ascii="Avenir Next LT Pro" w:hAnsi="Avenir Next LT Pro" w:cs="Lucida Sans Unicode"/>
        </w:rPr>
        <w:t>lote 11 de la manzana C.</w:t>
      </w:r>
    </w:p>
    <w:p w14:paraId="49550F05" w14:textId="1B5DE61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XI. - LOTE 11 DE LA MANZANA C </w:t>
      </w:r>
      <w:r w:rsidRPr="00C21B8B">
        <w:rPr>
          <w:rFonts w:ascii="Avenir Next LT Pro" w:hAnsi="Avenir Next LT Pro" w:cs="Lucida Sans Unicode"/>
        </w:rPr>
        <w:t xml:space="preserve">Con una superficie 116.00 metros cuadrados, comprendidos dentro de las siguientes medidas y linderos: NORTE: 14.50 metros con lote 10 de la manzana C ESTE: 8.00 metros con lote 7 de la manzana C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w:t>
      </w:r>
      <w:r w:rsidRPr="00C21B8B">
        <w:rPr>
          <w:rFonts w:ascii="Avenir Next LT Pro" w:hAnsi="Avenir Next LT Pro" w:cs="CIDFont+F1"/>
        </w:rPr>
        <w:t xml:space="preserve"> </w:t>
      </w:r>
      <w:r w:rsidRPr="00C21B8B">
        <w:rPr>
          <w:rFonts w:ascii="Avenir Next LT Pro" w:hAnsi="Avenir Next LT Pro" w:cs="Lucida Sans Unicode"/>
        </w:rPr>
        <w:t>lote 12 de la manzana C.</w:t>
      </w:r>
    </w:p>
    <w:p w14:paraId="5F2E0D67" w14:textId="5F852FBC" w:rsidR="00E34B55" w:rsidRPr="00C21B8B" w:rsidRDefault="00C27A37"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XII. - LOTE 12 DE LA MANZANA C </w:t>
      </w:r>
      <w:r w:rsidR="00E34B55" w:rsidRPr="00C21B8B">
        <w:rPr>
          <w:rFonts w:ascii="Avenir Next LT Pro" w:hAnsi="Avenir Next LT Pro" w:cs="Lucida Sans Unicode"/>
        </w:rPr>
        <w:t xml:space="preserve">Con una superficie 116.00 metros cuadrados, comprendidos dentro de las siguientes medidas y linderos: NORTE: 14.50 metros con lote 11 de la manzana C ESTE: 8.00 metros con lote 6 de la manzana C OESTE: 8.00 metros con calle prados del sur </w:t>
      </w:r>
      <w:proofErr w:type="spellStart"/>
      <w:r w:rsidR="00E34B55" w:rsidRPr="00C21B8B">
        <w:rPr>
          <w:rFonts w:ascii="Avenir Next LT Pro" w:hAnsi="Avenir Next LT Pro" w:cs="Lucida Sans Unicode"/>
        </w:rPr>
        <w:t>SUR</w:t>
      </w:r>
      <w:proofErr w:type="spellEnd"/>
      <w:r w:rsidR="00E34B55" w:rsidRPr="00C21B8B">
        <w:rPr>
          <w:rFonts w:ascii="Avenir Next LT Pro" w:hAnsi="Avenir Next LT Pro" w:cs="Lucida Sans Unicode"/>
        </w:rPr>
        <w:t>: 14.50 metros con</w:t>
      </w:r>
      <w:r w:rsidR="00E34B55" w:rsidRPr="00C21B8B">
        <w:rPr>
          <w:rFonts w:ascii="Avenir Next LT Pro" w:hAnsi="Avenir Next LT Pro" w:cs="CIDFont+F1"/>
        </w:rPr>
        <w:t xml:space="preserve"> </w:t>
      </w:r>
      <w:r w:rsidR="00E34B55" w:rsidRPr="00C21B8B">
        <w:rPr>
          <w:rFonts w:ascii="Avenir Next LT Pro" w:hAnsi="Avenir Next LT Pro" w:cs="Lucida Sans Unicode"/>
        </w:rPr>
        <w:t>lote 13 de la manzana C.</w:t>
      </w:r>
    </w:p>
    <w:p w14:paraId="04C5196A" w14:textId="2581E885" w:rsidR="00E34B55" w:rsidRPr="00C21B8B" w:rsidRDefault="00C27A37"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XIII. - LOTE 13 DE LA MANZANA C </w:t>
      </w:r>
      <w:r w:rsidR="00E34B55" w:rsidRPr="00C21B8B">
        <w:rPr>
          <w:rFonts w:ascii="Avenir Next LT Pro" w:hAnsi="Avenir Next LT Pro" w:cs="Lucida Sans Unicode"/>
        </w:rPr>
        <w:t xml:space="preserve">Con una superficie 116.00 metros cuadrados, comprendidos dentro de las siguientes medidas y linderos: NORTE: 14.50 metros con lote 12 de la manzana C ESTE: 8.00 metros con lote 5 de la manzana C OESTE: 8.00 metros con calle prados del sur </w:t>
      </w:r>
      <w:proofErr w:type="spellStart"/>
      <w:r w:rsidR="00E34B55" w:rsidRPr="00C21B8B">
        <w:rPr>
          <w:rFonts w:ascii="Avenir Next LT Pro" w:hAnsi="Avenir Next LT Pro" w:cs="Lucida Sans Unicode"/>
        </w:rPr>
        <w:t>SUR</w:t>
      </w:r>
      <w:proofErr w:type="spellEnd"/>
      <w:r w:rsidR="00E34B55" w:rsidRPr="00C21B8B">
        <w:rPr>
          <w:rFonts w:ascii="Avenir Next LT Pro" w:hAnsi="Avenir Next LT Pro" w:cs="Lucida Sans Unicode"/>
        </w:rPr>
        <w:t>: 14.50 metros con</w:t>
      </w:r>
      <w:r w:rsidR="00E34B55" w:rsidRPr="00C21B8B">
        <w:rPr>
          <w:rFonts w:ascii="Avenir Next LT Pro" w:hAnsi="Avenir Next LT Pro" w:cs="CIDFont+F1"/>
        </w:rPr>
        <w:t xml:space="preserve"> </w:t>
      </w:r>
      <w:r w:rsidR="00E34B55" w:rsidRPr="00C21B8B">
        <w:rPr>
          <w:rFonts w:ascii="Avenir Next LT Pro" w:hAnsi="Avenir Next LT Pro" w:cs="Lucida Sans Unicode"/>
        </w:rPr>
        <w:t>lote 14 de la manzana C.</w:t>
      </w:r>
    </w:p>
    <w:p w14:paraId="1B69DCE9" w14:textId="46B02C09"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XIV. - LOTE 14 DE LA MANZANA C </w:t>
      </w:r>
      <w:r w:rsidRPr="00C21B8B">
        <w:rPr>
          <w:rFonts w:ascii="Avenir Next LT Pro" w:hAnsi="Avenir Next LT Pro" w:cs="Lucida Sans Unicode"/>
        </w:rPr>
        <w:t xml:space="preserve">Con una superficie 116.00 metros cuadrados, comprendidos dentro de las siguientes medidas y linderos: NORTE: 14.50 metros con lote 13 de la manzana C ESTE: 8.00 metros con lote 4 de la manzana C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w:t>
      </w:r>
      <w:r w:rsidRPr="00C21B8B">
        <w:rPr>
          <w:rFonts w:ascii="Avenir Next LT Pro" w:hAnsi="Avenir Next LT Pro" w:cs="CIDFont+F1"/>
        </w:rPr>
        <w:t xml:space="preserve"> </w:t>
      </w:r>
      <w:r w:rsidRPr="00C21B8B">
        <w:rPr>
          <w:rFonts w:ascii="Avenir Next LT Pro" w:hAnsi="Avenir Next LT Pro" w:cs="Lucida Sans Unicode"/>
        </w:rPr>
        <w:t>lote 15 de la manzana C.</w:t>
      </w:r>
    </w:p>
    <w:p w14:paraId="474CA58B" w14:textId="263451BE"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XV. - LOTE 15 DE LA MANZANA C </w:t>
      </w:r>
      <w:r w:rsidRPr="00C21B8B">
        <w:rPr>
          <w:rFonts w:ascii="Avenir Next LT Pro" w:hAnsi="Avenir Next LT Pro" w:cs="Lucida Sans Unicode"/>
        </w:rPr>
        <w:t xml:space="preserve">Con una superficie 116.00 metros cuadrados, comprendidos dentro de las siguientes medidas y linderos: NORTE: 14.50 metros con lote 14 de la manzana C ESTE: 8.00 metros con lote 3 de la manzana C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w:t>
      </w:r>
      <w:r w:rsidRPr="00C21B8B">
        <w:rPr>
          <w:rFonts w:ascii="Avenir Next LT Pro" w:hAnsi="Avenir Next LT Pro" w:cs="CIDFont+F1"/>
        </w:rPr>
        <w:t xml:space="preserve"> </w:t>
      </w:r>
      <w:r w:rsidRPr="00C21B8B">
        <w:rPr>
          <w:rFonts w:ascii="Avenir Next LT Pro" w:hAnsi="Avenir Next LT Pro" w:cs="Lucida Sans Unicode"/>
        </w:rPr>
        <w:t>lote 16 de la manzana C.</w:t>
      </w:r>
    </w:p>
    <w:p w14:paraId="6277A999" w14:textId="5E59399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XVI. - LOTE 16 DE LA MANZANA C </w:t>
      </w:r>
      <w:r w:rsidRPr="00C21B8B">
        <w:rPr>
          <w:rFonts w:ascii="Avenir Next LT Pro" w:hAnsi="Avenir Next LT Pro" w:cs="Lucida Sans Unicode"/>
        </w:rPr>
        <w:t xml:space="preserve">Con una superficie 116.00 metros cuadrados, comprendidos dentro de las siguientes medidas y linderos: NORTE: 14.50 metros con lote 15 de la manzana C ESTE: 8.00 metros con lote 2 de la manzana C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w:t>
      </w:r>
      <w:r w:rsidRPr="00C21B8B">
        <w:rPr>
          <w:rFonts w:ascii="Avenir Next LT Pro" w:hAnsi="Avenir Next LT Pro" w:cs="CIDFont+F1"/>
        </w:rPr>
        <w:t xml:space="preserve"> </w:t>
      </w:r>
      <w:r w:rsidRPr="00C21B8B">
        <w:rPr>
          <w:rFonts w:ascii="Avenir Next LT Pro" w:hAnsi="Avenir Next LT Pro" w:cs="Lucida Sans Unicode"/>
        </w:rPr>
        <w:t>lote 17 de la manzana C.</w:t>
      </w:r>
    </w:p>
    <w:p w14:paraId="23B24633" w14:textId="094DD5FA" w:rsidR="00E34B55"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XVII. - LOTE 17 DE LA MANZANA C </w:t>
      </w:r>
      <w:r w:rsidRPr="00C21B8B">
        <w:rPr>
          <w:rFonts w:ascii="Avenir Next LT Pro" w:hAnsi="Avenir Next LT Pro" w:cs="Lucida Sans Unicode"/>
        </w:rPr>
        <w:t xml:space="preserve">Con una superficie 116.00 metros cuadrados, comprendidos dentro de las siguientes medidas y linderos: NORTE: 14.50 metros con lote 16 de la manzana C ESTE: 8.00 metros con lote 1 de la manzana C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 andador José Bernal.</w:t>
      </w:r>
    </w:p>
    <w:p w14:paraId="0E0B9191" w14:textId="69B83E51" w:rsidR="00787D5F" w:rsidRDefault="00787D5F" w:rsidP="00AA793E">
      <w:pPr>
        <w:spacing w:line="240" w:lineRule="auto"/>
        <w:ind w:firstLine="708"/>
        <w:jc w:val="both"/>
        <w:rPr>
          <w:rFonts w:ascii="Avenir Next LT Pro" w:hAnsi="Avenir Next LT Pro" w:cs="Lucida Sans Unicode"/>
        </w:rPr>
      </w:pPr>
    </w:p>
    <w:p w14:paraId="5C3B9446" w14:textId="77777777" w:rsidR="00787D5F" w:rsidRPr="00C21B8B" w:rsidRDefault="00787D5F" w:rsidP="00AA793E">
      <w:pPr>
        <w:spacing w:line="240" w:lineRule="auto"/>
        <w:ind w:firstLine="708"/>
        <w:jc w:val="both"/>
        <w:rPr>
          <w:rFonts w:ascii="Avenir Next LT Pro" w:hAnsi="Avenir Next LT Pro" w:cs="Lucida Sans Unicode"/>
        </w:rPr>
      </w:pPr>
    </w:p>
    <w:p w14:paraId="093BD06C" w14:textId="77777777" w:rsidR="00E34B55" w:rsidRPr="00C21B8B" w:rsidRDefault="00E34B55" w:rsidP="00AA793E">
      <w:pPr>
        <w:spacing w:line="240" w:lineRule="auto"/>
        <w:jc w:val="center"/>
        <w:rPr>
          <w:rFonts w:ascii="Avenir Next LT Pro" w:hAnsi="Avenir Next LT Pro" w:cs="Lucida Sans Unicode"/>
        </w:rPr>
      </w:pPr>
    </w:p>
    <w:p w14:paraId="56B7740F" w14:textId="77777777" w:rsidR="00E34B55" w:rsidRPr="00C21B8B" w:rsidRDefault="00E34B55" w:rsidP="00AA793E">
      <w:pPr>
        <w:spacing w:line="240" w:lineRule="auto"/>
        <w:jc w:val="center"/>
        <w:rPr>
          <w:rFonts w:ascii="Avenir Next LT Pro" w:hAnsi="Avenir Next LT Pro" w:cs="Lucida Sans Unicode"/>
          <w:b/>
          <w:bCs/>
        </w:rPr>
      </w:pPr>
      <w:r w:rsidRPr="00C21B8B">
        <w:rPr>
          <w:rFonts w:ascii="Avenir Next LT Pro" w:hAnsi="Avenir Next LT Pro" w:cs="Lucida Sans Unicode"/>
          <w:b/>
          <w:bCs/>
        </w:rPr>
        <w:t>FRACCIONES O LOTES DE LA MANZANA D DEL FRACCIONAMIENTO “PUERTA SUR”</w:t>
      </w:r>
    </w:p>
    <w:p w14:paraId="56EC3F76" w14:textId="77777777" w:rsidR="00E34B55" w:rsidRPr="00C21B8B" w:rsidRDefault="00E34B55" w:rsidP="00787D5F">
      <w:pPr>
        <w:pStyle w:val="Sinespaciado"/>
      </w:pPr>
    </w:p>
    <w:p w14:paraId="404B6DCE" w14:textId="65E26E4E"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I. - LOTE 1 DE LA MANZANA D </w:t>
      </w:r>
      <w:r w:rsidRPr="00C21B8B">
        <w:rPr>
          <w:rFonts w:ascii="Avenir Next LT Pro" w:hAnsi="Avenir Next LT Pro" w:cs="Lucida Sans Unicode"/>
        </w:rPr>
        <w:t>Con una superficie 112.50 metros cuadrados, comprendidos dentro de las siguientes medidas y linderos: NORTE: 15.00 metros con lote 2 de la manzana D ESTE: 7.50 metros con la calle prados del sur OESTE: 7.50 metros con propiedad de Magdaleno Mendoza Morales SUR: 15.00 metros con andador José Bernal.</w:t>
      </w:r>
    </w:p>
    <w:p w14:paraId="28C04CCE" w14:textId="7820D906"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II. - LOTE 2 DE LA MANZANA D </w:t>
      </w:r>
      <w:r w:rsidRPr="00C21B8B">
        <w:rPr>
          <w:rFonts w:ascii="Avenir Next LT Pro" w:hAnsi="Avenir Next LT Pro" w:cs="Lucida Sans Unicode"/>
        </w:rPr>
        <w:t>Con una superficie 112.50 metros cuadrados, comprendidos dentro de las siguientes medidas y linderos: NORTE: 15.00 metros con lote 3 de la manzana D ESTE: 7.50 metros con la calle prados del sur OESTE: 7.50 metros con propiedad de Magdaleno Mendoza Morales SUR: 15.00 metros con lote 1 de la manzana D.</w:t>
      </w:r>
    </w:p>
    <w:p w14:paraId="225383D1" w14:textId="527360B7"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C27A37">
        <w:rPr>
          <w:rFonts w:ascii="Avenir Next LT Pro" w:hAnsi="Avenir Next LT Pro" w:cs="Lucida Sans Unicode"/>
          <w:b/>
          <w:bCs/>
        </w:rPr>
        <w:t>Ó</w:t>
      </w:r>
      <w:r w:rsidRPr="00C21B8B">
        <w:rPr>
          <w:rFonts w:ascii="Avenir Next LT Pro" w:hAnsi="Avenir Next LT Pro" w:cs="Lucida Sans Unicode"/>
          <w:b/>
          <w:bCs/>
        </w:rPr>
        <w:t xml:space="preserve">N III. - LOTE 3 DE LA MANZANA D </w:t>
      </w:r>
      <w:r w:rsidRPr="00C21B8B">
        <w:rPr>
          <w:rFonts w:ascii="Avenir Next LT Pro" w:hAnsi="Avenir Next LT Pro" w:cs="Lucida Sans Unicode"/>
        </w:rPr>
        <w:t>Con una superficie 112.50 metros cuadrados, comprendidos dentro de las siguientes medidas y linderos: NORTE: 15.00 metros con lote 4 de la manzana D ESTE: 7.50 metros con la calle prados del sur OESTE: 7.50 metros con propiedad de Magdaleno Mendoza Morales SUR: 15.00 metros con lote 2 de la manzana D.</w:t>
      </w:r>
    </w:p>
    <w:p w14:paraId="78F49ECC" w14:textId="56B910E4"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IV. - LOTE 4 DE LA MANZANA D </w:t>
      </w:r>
      <w:r w:rsidRPr="00C21B8B">
        <w:rPr>
          <w:rFonts w:ascii="Avenir Next LT Pro" w:hAnsi="Avenir Next LT Pro" w:cs="Lucida Sans Unicode"/>
        </w:rPr>
        <w:t>Con una superficie 112.50 metros cuadrados, comprendidos dentro de las siguientes medidas y linderos: NORTE: 15.00 metros con lote 5 de la manzana D ESTE: 7.50 metros con la calle prados del sur OESTE: 7.50 metros con propiedad de Magdaleno Mendoza Morales SUR: 15.00 metros con lote 3 de la manzana D.</w:t>
      </w:r>
    </w:p>
    <w:p w14:paraId="5B7CE8F3" w14:textId="02D87F31"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V. - LOTE 5 DE LA MANZANA D </w:t>
      </w:r>
      <w:r w:rsidRPr="00C21B8B">
        <w:rPr>
          <w:rFonts w:ascii="Avenir Next LT Pro" w:hAnsi="Avenir Next LT Pro" w:cs="Lucida Sans Unicode"/>
        </w:rPr>
        <w:t>Con una superficie 112.50 metros cuadrados, comprendidos dentro de las siguientes medidas y linderos: NORTE: 15.00 metros con lote 6 de la manzana D ESTE: 7.50 metros con la calle prados del sur OESTE: 7.50 metros con propiedad de Magdaleno Mendoza Morales SUR: 15.00 metros con lote 4 de la manzana D.</w:t>
      </w:r>
    </w:p>
    <w:p w14:paraId="6201A165" w14:textId="31DF679D" w:rsidR="00E34B55" w:rsidRPr="00C21B8B" w:rsidRDefault="00A10E5B" w:rsidP="00AA793E">
      <w:pPr>
        <w:spacing w:line="240" w:lineRule="auto"/>
        <w:ind w:firstLine="708"/>
        <w:jc w:val="both"/>
        <w:rPr>
          <w:rFonts w:ascii="Avenir Next LT Pro" w:hAnsi="Avenir Next LT Pro" w:cs="Lucida Sans Unicode"/>
          <w:b/>
          <w:bCs/>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 - LOTE 6 DE LA MANZANA D </w:t>
      </w:r>
      <w:r w:rsidR="00E34B55" w:rsidRPr="00C21B8B">
        <w:rPr>
          <w:rFonts w:ascii="Avenir Next LT Pro" w:hAnsi="Avenir Next LT Pro" w:cs="Lucida Sans Unicode"/>
        </w:rPr>
        <w:t>Con una superficie 112.50 metros cuadrados, comprendidos dentro de las siguientes medidas y linderos: NORTE: 15.00 metros con lote 7 de la manzana D ESTE: 7.50 metros con la calle prados del sur OESTE: 7.50 metros con propiedad de Magdaleno Mendoza Morales SUR: 15.00 metros con lote 5 de la manzana D.</w:t>
      </w:r>
    </w:p>
    <w:p w14:paraId="739987D7" w14:textId="1331F379" w:rsidR="00E34B55" w:rsidRPr="00C21B8B"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VII. - LOTE 7 DE LA MANZANA D </w:t>
      </w:r>
      <w:r w:rsidR="00E34B55" w:rsidRPr="00C21B8B">
        <w:rPr>
          <w:rFonts w:ascii="Avenir Next LT Pro" w:hAnsi="Avenir Next LT Pro" w:cs="Lucida Sans Unicode"/>
        </w:rPr>
        <w:t>Con una superficie 112.50 metros cuadrados, comprendidos dentro de las siguientes medidas y linderos: NORTE: 15.00 metros con lote 8 de la manzana D ESTE: 7.50 metros con la calle prados del sur OESTE: 7.50 metros con propiedad de Magdaleno Mendoza Morales SUR: 15.00 metros con lote 6 de la manzana D.</w:t>
      </w:r>
    </w:p>
    <w:p w14:paraId="63FD2F60" w14:textId="0974A7D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VIII. - LOTE 8 DE LA MANZANA D </w:t>
      </w:r>
      <w:r w:rsidRPr="00C21B8B">
        <w:rPr>
          <w:rFonts w:ascii="Avenir Next LT Pro" w:hAnsi="Avenir Next LT Pro" w:cs="Lucida Sans Unicode"/>
        </w:rPr>
        <w:t>Con una superficie 112.50 metros cuadrados, comprendidos dentro de las siguientes medidas y linderos: NORTE: 15.00 metros con lote 9 de la manzana D ESTE: 7.50 metros con la calle prados del sur OESTE: 7.50 metros con propiedad de Magdaleno Mendoza Morales SUR: 15.00 metros con lote 7 de la manzana D.</w:t>
      </w:r>
    </w:p>
    <w:p w14:paraId="030F61DA" w14:textId="0DF5361F"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IX. - LOTE 9 DE LA MANZANA D </w:t>
      </w:r>
      <w:r w:rsidRPr="00C21B8B">
        <w:rPr>
          <w:rFonts w:ascii="Avenir Next LT Pro" w:hAnsi="Avenir Next LT Pro" w:cs="Lucida Sans Unicode"/>
        </w:rPr>
        <w:t>Con una superficie 112.50 metros cuadrados, comprendidos dentro de las siguientes medidas y linderos: NORTE: 15.00 metros con lote 10 de la manzana D ESTE: 7.50 metros con la calle prados del sur OESTE: 7.50 metros con propiedad de Magdaleno Mendoza Morales SUR: 15.00 metros con lote 8 de la manzana D.</w:t>
      </w:r>
    </w:p>
    <w:p w14:paraId="002991DC" w14:textId="46296AA9" w:rsidR="00E34B55"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X. - LOTE 10 DE LA MANZANA D </w:t>
      </w:r>
      <w:r w:rsidRPr="00C21B8B">
        <w:rPr>
          <w:rFonts w:ascii="Avenir Next LT Pro" w:hAnsi="Avenir Next LT Pro" w:cs="Lucida Sans Unicode"/>
        </w:rPr>
        <w:t xml:space="preserve">Con una superficie 131.25 metros cuadrados, comprendidos dentro de las siguientes medidas y linderos: NORTE: 15.21 metros con calle </w:t>
      </w:r>
      <w:r w:rsidR="00787D5F">
        <w:rPr>
          <w:rFonts w:ascii="Avenir Next LT Pro" w:hAnsi="Avenir Next LT Pro" w:cs="Lucida Sans Unicode"/>
        </w:rPr>
        <w:t>P</w:t>
      </w:r>
      <w:r w:rsidRPr="00C21B8B">
        <w:rPr>
          <w:rFonts w:ascii="Avenir Next LT Pro" w:hAnsi="Avenir Next LT Pro" w:cs="Lucida Sans Unicode"/>
        </w:rPr>
        <w:t>rolong</w:t>
      </w:r>
      <w:r w:rsidR="00AE48C5">
        <w:rPr>
          <w:rFonts w:ascii="Avenir Next LT Pro" w:hAnsi="Avenir Next LT Pro" w:cs="Lucida Sans Unicode"/>
        </w:rPr>
        <w:t>ación</w:t>
      </w:r>
      <w:r w:rsidRPr="00C21B8B">
        <w:rPr>
          <w:rFonts w:ascii="Avenir Next LT Pro" w:hAnsi="Avenir Next LT Pro" w:cs="Lucida Sans Unicode"/>
        </w:rPr>
        <w:t xml:space="preserve"> </w:t>
      </w:r>
      <w:r w:rsidR="00AE48C5">
        <w:rPr>
          <w:rFonts w:ascii="Avenir Next LT Pro" w:hAnsi="Avenir Next LT Pro" w:cs="Lucida Sans Unicode"/>
        </w:rPr>
        <w:t>D</w:t>
      </w:r>
      <w:r w:rsidRPr="00C21B8B">
        <w:rPr>
          <w:rFonts w:ascii="Avenir Next LT Pro" w:hAnsi="Avenir Next LT Pro" w:cs="Lucida Sans Unicode"/>
        </w:rPr>
        <w:t>egollado ESTE: 7.50 metros con la calle prados del sur OESTE: 10.00 metros con propiedad de Magdaleno Mendoza Morales SUR: 15.00 metros con lote 9 de la manzana D.</w:t>
      </w:r>
    </w:p>
    <w:p w14:paraId="70EF51CF" w14:textId="41EFB19C" w:rsidR="00C27A37" w:rsidRDefault="00C27A37" w:rsidP="00AA793E">
      <w:pPr>
        <w:spacing w:line="240" w:lineRule="auto"/>
        <w:ind w:firstLine="708"/>
        <w:jc w:val="both"/>
        <w:rPr>
          <w:rFonts w:ascii="Avenir Next LT Pro" w:hAnsi="Avenir Next LT Pro" w:cs="Lucida Sans Unicode"/>
        </w:rPr>
      </w:pPr>
    </w:p>
    <w:p w14:paraId="237D7E12" w14:textId="77777777" w:rsidR="00C27A37" w:rsidRPr="00C21B8B" w:rsidRDefault="00C27A37" w:rsidP="00AA793E">
      <w:pPr>
        <w:spacing w:line="240" w:lineRule="auto"/>
        <w:ind w:firstLine="708"/>
        <w:jc w:val="both"/>
        <w:rPr>
          <w:rFonts w:ascii="Avenir Next LT Pro" w:hAnsi="Avenir Next LT Pro" w:cs="Lucida Sans Unicode"/>
          <w:b/>
          <w:bCs/>
        </w:rPr>
      </w:pPr>
    </w:p>
    <w:p w14:paraId="55CD5819" w14:textId="77777777" w:rsidR="00E34B55" w:rsidRPr="00C21B8B" w:rsidRDefault="00E34B55" w:rsidP="00AA793E">
      <w:pPr>
        <w:spacing w:line="240" w:lineRule="auto"/>
        <w:jc w:val="center"/>
        <w:rPr>
          <w:rFonts w:ascii="Avenir Next LT Pro" w:hAnsi="Avenir Next LT Pro" w:cs="Lucida Sans Unicode"/>
          <w:b/>
          <w:bCs/>
        </w:rPr>
      </w:pPr>
      <w:r w:rsidRPr="00C21B8B">
        <w:rPr>
          <w:rFonts w:ascii="Avenir Next LT Pro" w:hAnsi="Avenir Next LT Pro" w:cs="Lucida Sans Unicode"/>
          <w:b/>
          <w:bCs/>
        </w:rPr>
        <w:t>FRACCIONES O LOTES DE LA MANZANA E DEL FRACCIONAMIENTO “PUERTA SUR”</w:t>
      </w:r>
    </w:p>
    <w:p w14:paraId="41B9AA3E" w14:textId="77777777" w:rsidR="00E34B55" w:rsidRPr="00C21B8B" w:rsidRDefault="00E34B55" w:rsidP="00C27A37">
      <w:pPr>
        <w:pStyle w:val="Sinespaciado"/>
      </w:pPr>
    </w:p>
    <w:p w14:paraId="0AC4DD13" w14:textId="3C505159"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 - LOTE 1 DE LA MANZANA E </w:t>
      </w:r>
      <w:r w:rsidRPr="00C21B8B">
        <w:rPr>
          <w:rFonts w:ascii="Avenir Next LT Pro" w:hAnsi="Avenir Next LT Pro" w:cs="Lucida Sans Unicode"/>
        </w:rPr>
        <w:t>Con una superficie 145.50 metros cuadrados, comprendidos dentro de las siguientes medidas y linderos: NORTE: 15.00 metros con lote 2 de la manzana E ESTE: 9.68 metros con la calle prados del sur OESTE: 9.72 metros con propiedad de Magdaleno Mendoza Morales SUR: 15.00 metros con área de donación.</w:t>
      </w:r>
    </w:p>
    <w:p w14:paraId="3D61DF7E" w14:textId="60A5994A" w:rsidR="00E34B55" w:rsidRPr="00C21B8B" w:rsidRDefault="00E34B55" w:rsidP="00AA793E">
      <w:pPr>
        <w:spacing w:line="240" w:lineRule="auto"/>
        <w:ind w:firstLine="708"/>
        <w:jc w:val="both"/>
        <w:rPr>
          <w:rFonts w:ascii="Avenir Next LT Pro" w:hAnsi="Avenir Next LT Pro" w:cs="Lucida Sans Unicode"/>
          <w:b/>
          <w:bCs/>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II. - LOTE 2 DE LA MANZANA E </w:t>
      </w:r>
      <w:r w:rsidRPr="00C21B8B">
        <w:rPr>
          <w:rFonts w:ascii="Avenir Next LT Pro" w:hAnsi="Avenir Next LT Pro" w:cs="Lucida Sans Unicode"/>
        </w:rPr>
        <w:t>Con una superficie 120.00 metros cuadrados, comprendidos dentro de las siguientes medidas y linderos: NORTE: 15.00 metros con lote 3 de la manzana E ESTE: 8.00 metros con la calle prados del sur OESTE: 8.00 metros con propiedad de Magdaleno Mendoza Morales SUR: 15.00 metros con lote 1 de la manzana E.</w:t>
      </w:r>
    </w:p>
    <w:p w14:paraId="6EC7CA73" w14:textId="67BC9B5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III. - LOTE 3 DE LA MANZANA E </w:t>
      </w:r>
      <w:r w:rsidRPr="00C21B8B">
        <w:rPr>
          <w:rFonts w:ascii="Avenir Next LT Pro" w:hAnsi="Avenir Next LT Pro" w:cs="Lucida Sans Unicode"/>
        </w:rPr>
        <w:t>Con una superficie 120.00 metros cuadrados, comprendidos dentro de las siguientes medidas y linderos: NORTE: 15.00 metros con lote 4 de la manzana E ESTE: 8.00 metros con la calle prados del sur OESTE: 8.00 metros con propiedad de Magdaleno Mendoza Morales SUR: 15.00 metros con lote 2 de la manzana E.</w:t>
      </w:r>
    </w:p>
    <w:p w14:paraId="01AE8A47" w14:textId="212A7486" w:rsidR="00E34B55" w:rsidRPr="00C21B8B"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IV. - LOTE 4 DE LA MANZANA E </w:t>
      </w:r>
      <w:r w:rsidR="00E34B55" w:rsidRPr="00C21B8B">
        <w:rPr>
          <w:rFonts w:ascii="Avenir Next LT Pro" w:hAnsi="Avenir Next LT Pro" w:cs="Lucida Sans Unicode"/>
        </w:rPr>
        <w:t>Con una superficie 120.00 metros cuadrados, comprendidos dentro de las siguientes medidas y linderos: NORTE: 15.00 metros con lote 5 de la manzana E ESTE: 8.00 metros con la calle prados del sur OESTE: 8.00 metros con propiedad de Magdaleno Mendoza Morales SUR: 15.00 metros con lote 3 de la manzana E.</w:t>
      </w:r>
    </w:p>
    <w:p w14:paraId="1FFB79DF" w14:textId="1CF56C59"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V. - LOTE 5 DE LA MANZANA E </w:t>
      </w:r>
      <w:r w:rsidRPr="00C21B8B">
        <w:rPr>
          <w:rFonts w:ascii="Avenir Next LT Pro" w:hAnsi="Avenir Next LT Pro" w:cs="Lucida Sans Unicode"/>
        </w:rPr>
        <w:t>Con una superficie 120.00 metros cuadrados, comprendidos dentro de las siguientes medidas y linderos: NORTE: 15.00 metros con lote 6 de la manzana E ESTE: 8.00 metros con la calle prados del sur OESTE: 8.00 metros con propiedad de Magdaleno Mendoza Morales SUR: 15.00 metros con lote 4 de la manzana E.</w:t>
      </w:r>
    </w:p>
    <w:p w14:paraId="0D7F1CB6" w14:textId="22480073" w:rsidR="00E34B55" w:rsidRPr="00C21B8B"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 - LOTE 6 DE LA MANZANA E </w:t>
      </w:r>
      <w:r w:rsidR="00E34B55" w:rsidRPr="00C21B8B">
        <w:rPr>
          <w:rFonts w:ascii="Avenir Next LT Pro" w:hAnsi="Avenir Next LT Pro" w:cs="Lucida Sans Unicode"/>
        </w:rPr>
        <w:t>Con una superficie 120.00 metros cuadrados, comprendidos dentro de las siguientes medidas y linderos: NORTE: 15.00 metros con lote 7 de la manzana E ESTE: 8.00 metros con la calle prados del sur OESTE: 8.00 metros con propiedad de Magdaleno Mendoza Morales SUR: 15.00 metros con lote 5 de la manzana E.</w:t>
      </w:r>
    </w:p>
    <w:p w14:paraId="607D1B2D" w14:textId="171F4A42" w:rsidR="00E34B55" w:rsidRPr="00C21B8B"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VII. - LOTE 7 DE LA MANZANA E </w:t>
      </w:r>
      <w:r w:rsidR="00E34B55" w:rsidRPr="00C21B8B">
        <w:rPr>
          <w:rFonts w:ascii="Avenir Next LT Pro" w:hAnsi="Avenir Next LT Pro" w:cs="Lucida Sans Unicode"/>
        </w:rPr>
        <w:t>Con una superficie 112.50 metros cuadrados, comprendidos dentro de las siguientes medidas y linderos: NORTE: 15.00 metros con lote 8 de la manzana E ESTE: 7.50 metros con la calle prados del sur OESTE: 7.50 metros con propiedad de Magdaleno Mendoza Morales SUR: 15.00 metros con lote 6 de la manzana E.</w:t>
      </w:r>
    </w:p>
    <w:p w14:paraId="3A887BDE" w14:textId="6EBF58E3" w:rsidR="00E34B55" w:rsidRPr="00C21B8B"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VIII. - LOTE 8 DE LA MANZANA E </w:t>
      </w:r>
      <w:r w:rsidR="00E34B55" w:rsidRPr="00C21B8B">
        <w:rPr>
          <w:rFonts w:ascii="Avenir Next LT Pro" w:hAnsi="Avenir Next LT Pro" w:cs="Lucida Sans Unicode"/>
        </w:rPr>
        <w:t>Con una superficie 112.50 metros cuadrados, comprendidos dentro de las siguientes medidas y linderos: NORTE: 15.00 metros con lote 9 de la manzana E ESTE: 7.50 metros con la calle prados del sur OESTE: 7.50 metros con propiedad de Magdaleno Mendoza Morales SUR: 15.00 metros con lote 7 de la manzana E.</w:t>
      </w:r>
    </w:p>
    <w:p w14:paraId="2104CA6B" w14:textId="65C55331" w:rsidR="00E34B55" w:rsidRPr="00C21B8B"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XI. - LOTE 9 DE LA MANZANA E </w:t>
      </w:r>
      <w:r w:rsidR="00E34B55" w:rsidRPr="00C21B8B">
        <w:rPr>
          <w:rFonts w:ascii="Avenir Next LT Pro" w:hAnsi="Avenir Next LT Pro" w:cs="Lucida Sans Unicode"/>
        </w:rPr>
        <w:t>Con una superficie 112.50 metros cuadrados, comprendidos dentro de las siguientes medidas y linderos: NORTE: 15.00 metros con lote 10 de la manzana E ESTE: 7.50 metros con la calle prados del sur OESTE: 7.50 metros con propiedad de Magdaleno Mendoza Morales SUR: 15.00 metros con lote 8 de la manzana E.</w:t>
      </w:r>
    </w:p>
    <w:p w14:paraId="4FD62B62" w14:textId="6B68173C" w:rsidR="00E34B55"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 - LOTE 10 DE LA MANZANA E </w:t>
      </w:r>
      <w:r w:rsidR="00E34B55" w:rsidRPr="00C21B8B">
        <w:rPr>
          <w:rFonts w:ascii="Avenir Next LT Pro" w:hAnsi="Avenir Next LT Pro" w:cs="Lucida Sans Unicode"/>
        </w:rPr>
        <w:t>Con una superficie 112.50 metros cuadrados, comprendidos dentro de las siguientes medidas y linderos: NORTE: 15.00 metros con lote 11 de la manzana E ESTE: 7.50 metros con la calle prados del sur OESTE: 7.50 metros con propiedad de Magdaleno Mendoza Morales SUR: 15.00 metros con lote 9 de la manzana E.</w:t>
      </w:r>
    </w:p>
    <w:p w14:paraId="64A25738" w14:textId="5F73D271" w:rsidR="00C27A37" w:rsidRPr="00C27A37" w:rsidRDefault="00C27A37" w:rsidP="00C27A37">
      <w:pPr>
        <w:pStyle w:val="Sinespaciado"/>
      </w:pPr>
    </w:p>
    <w:p w14:paraId="795D1CA1" w14:textId="77777777" w:rsidR="00C27A37" w:rsidRPr="00C21B8B" w:rsidRDefault="00C27A37" w:rsidP="00C27A37">
      <w:pPr>
        <w:pStyle w:val="Sinespaciado"/>
      </w:pPr>
    </w:p>
    <w:p w14:paraId="664B3780" w14:textId="2B68F680" w:rsidR="00E34B55" w:rsidRPr="00C21B8B" w:rsidRDefault="00A10E5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XI. - LOTE 11 DE LA MANZANA E </w:t>
      </w:r>
      <w:r w:rsidR="00E34B55" w:rsidRPr="00C21B8B">
        <w:rPr>
          <w:rFonts w:ascii="Avenir Next LT Pro" w:hAnsi="Avenir Next LT Pro" w:cs="Lucida Sans Unicode"/>
        </w:rPr>
        <w:t>Con una superficie 112.50 metros cuadrados, comprendidos dentro de las siguientes medidas y linderos: NORTE: 15.00 metros con andador José Bernal ESTE: 7.50 metros con la calle prados del sur OESTE: 7.50 metros con propiedad de Magdaleno Mendoza Morales SUR: 15.00 metros con lote 10 de la manzana E.</w:t>
      </w:r>
    </w:p>
    <w:p w14:paraId="1A4ADE9F" w14:textId="77777777" w:rsidR="00E34B55" w:rsidRPr="00C21B8B" w:rsidRDefault="00E34B55" w:rsidP="00C27A37">
      <w:pPr>
        <w:pStyle w:val="Sinespaciado"/>
      </w:pPr>
    </w:p>
    <w:p w14:paraId="454B46B7" w14:textId="77777777" w:rsidR="00E34B55" w:rsidRPr="00C21B8B" w:rsidRDefault="00E34B55" w:rsidP="00AA793E">
      <w:pPr>
        <w:spacing w:line="240" w:lineRule="auto"/>
        <w:jc w:val="center"/>
        <w:rPr>
          <w:rFonts w:ascii="Avenir Next LT Pro" w:hAnsi="Avenir Next LT Pro" w:cs="Lucida Sans Unicode"/>
          <w:b/>
          <w:bCs/>
        </w:rPr>
      </w:pPr>
      <w:r w:rsidRPr="00C21B8B">
        <w:rPr>
          <w:rFonts w:ascii="Avenir Next LT Pro" w:hAnsi="Avenir Next LT Pro" w:cs="Lucida Sans Unicode"/>
          <w:b/>
          <w:bCs/>
        </w:rPr>
        <w:t>FRACCIONES O LOTES DE LA MANZANA F DEL FRACCIONAMIENTO “PUERTA SUR”</w:t>
      </w:r>
    </w:p>
    <w:p w14:paraId="73E4A2DC" w14:textId="77777777" w:rsidR="00E34B55" w:rsidRPr="00C21B8B" w:rsidRDefault="00E34B55" w:rsidP="00C27A37">
      <w:pPr>
        <w:pStyle w:val="Sinespaciado"/>
      </w:pPr>
    </w:p>
    <w:p w14:paraId="2548BD99" w14:textId="276E93AF"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 - LOTE 1 DE LA MANZANA F </w:t>
      </w:r>
      <w:r w:rsidRPr="00C21B8B">
        <w:rPr>
          <w:rFonts w:ascii="Avenir Next LT Pro" w:hAnsi="Avenir Next LT Pro" w:cs="Lucida Sans Unicode"/>
        </w:rPr>
        <w:t>Con una superficie 115.66 metros cuadrados, comprendidos dentro de las siguientes medidas y linderos: NORTE: 14.50 metros con lote 2 de la manzana F ESTE: 7.96 metros con la calle paseo arboleadas OESTE: 8.00 metros con lote 22 de la manzana F SUR: 14.50 metros con área de donación.</w:t>
      </w:r>
    </w:p>
    <w:p w14:paraId="729E4ACE" w14:textId="0DDEAC6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II. - LOTE 2 DE LA MANZANA F </w:t>
      </w:r>
      <w:r w:rsidRPr="00C21B8B">
        <w:rPr>
          <w:rFonts w:ascii="Avenir Next LT Pro" w:hAnsi="Avenir Next LT Pro" w:cs="Lucida Sans Unicode"/>
        </w:rPr>
        <w:t>Con una superficie 116.00 metros cuadrados, comprendidos dentro de las siguientes medidas y linderos: NORTE: 14.50 metros con lote 3 de la manzana F ESTE: 8.00 metros con la calle paseo arboleadas OESTE: 8.00 metros con lote 21 de la manzana F SUR: 14.50 metros con lote 1 de la manzana F.</w:t>
      </w:r>
    </w:p>
    <w:p w14:paraId="3DA8B1D4" w14:textId="34C4E588" w:rsidR="00E34B55" w:rsidRPr="00C21B8B" w:rsidRDefault="00E34B55" w:rsidP="00AA793E">
      <w:pPr>
        <w:spacing w:line="240" w:lineRule="auto"/>
        <w:ind w:firstLine="708"/>
        <w:jc w:val="both"/>
        <w:rPr>
          <w:rFonts w:ascii="Avenir Next LT Pro" w:hAnsi="Avenir Next LT Pro" w:cs="Lucida Sans Unicode"/>
          <w:b/>
          <w:bCs/>
        </w:rPr>
      </w:pPr>
      <w:r w:rsidRPr="00C21B8B">
        <w:rPr>
          <w:rFonts w:ascii="Avenir Next LT Pro" w:hAnsi="Avenir Next LT Pro" w:cs="Lucida Sans Unicode"/>
          <w:b/>
          <w:bCs/>
        </w:rPr>
        <w:t>FRACCI</w:t>
      </w:r>
      <w:r w:rsidR="00A10E5B">
        <w:rPr>
          <w:rFonts w:ascii="Avenir Next LT Pro" w:hAnsi="Avenir Next LT Pro" w:cs="Lucida Sans Unicode"/>
          <w:b/>
          <w:bCs/>
        </w:rPr>
        <w:t>Ó</w:t>
      </w:r>
      <w:r w:rsidRPr="00C21B8B">
        <w:rPr>
          <w:rFonts w:ascii="Avenir Next LT Pro" w:hAnsi="Avenir Next LT Pro" w:cs="Lucida Sans Unicode"/>
          <w:b/>
          <w:bCs/>
        </w:rPr>
        <w:t xml:space="preserve">N III. - LOTE 3 DE LA MANZANA F </w:t>
      </w:r>
      <w:r w:rsidRPr="00C21B8B">
        <w:rPr>
          <w:rFonts w:ascii="Avenir Next LT Pro" w:hAnsi="Avenir Next LT Pro" w:cs="Lucida Sans Unicode"/>
        </w:rPr>
        <w:t>Con una superficie 116.00 metros cuadrados, comprendidos dentro de las siguientes medidas y linderos: NORTE: 14.50 metros con lote 4 de la manzana F ESTE: 8.00 metros con la calle paseo arboleadas OESTE: 8.00 metros con lote 20 de la manzana F SUR: 14.50 metros con lote 2 de la manzana F.</w:t>
      </w:r>
    </w:p>
    <w:p w14:paraId="0BBAE890" w14:textId="5A9CB30B"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C22FE">
        <w:rPr>
          <w:rFonts w:ascii="Avenir Next LT Pro" w:hAnsi="Avenir Next LT Pro" w:cs="Lucida Sans Unicode"/>
          <w:b/>
          <w:bCs/>
        </w:rPr>
        <w:t>Ó</w:t>
      </w:r>
      <w:r w:rsidRPr="00C21B8B">
        <w:rPr>
          <w:rFonts w:ascii="Avenir Next LT Pro" w:hAnsi="Avenir Next LT Pro" w:cs="Lucida Sans Unicode"/>
          <w:b/>
          <w:bCs/>
        </w:rPr>
        <w:t xml:space="preserve">N IV. - LOTE 4 DE LA MANZANA F </w:t>
      </w:r>
      <w:r w:rsidRPr="00C21B8B">
        <w:rPr>
          <w:rFonts w:ascii="Avenir Next LT Pro" w:hAnsi="Avenir Next LT Pro" w:cs="Lucida Sans Unicode"/>
        </w:rPr>
        <w:t>Con una superficie 116.00 metros cuadrados, comprendidos dentro de las siguientes medidas y linderos: NORTE: 14.50 metros con lote 5 de la manzana F ESTE: 8.00 metros con la calle paseo arboleadas OESTE: 8.00 metros con lote 19 de la manzana F SUR: 14.50 metros con lote 3 de la manzana F.</w:t>
      </w:r>
    </w:p>
    <w:p w14:paraId="1C7887EC" w14:textId="2889FE2E"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C22FE">
        <w:rPr>
          <w:rFonts w:ascii="Avenir Next LT Pro" w:hAnsi="Avenir Next LT Pro" w:cs="Lucida Sans Unicode"/>
          <w:b/>
          <w:bCs/>
        </w:rPr>
        <w:t>Ó</w:t>
      </w:r>
      <w:r w:rsidRPr="00C21B8B">
        <w:rPr>
          <w:rFonts w:ascii="Avenir Next LT Pro" w:hAnsi="Avenir Next LT Pro" w:cs="Lucida Sans Unicode"/>
          <w:b/>
          <w:bCs/>
        </w:rPr>
        <w:t xml:space="preserve">N V. - LOTE 5 DE LA MANZANA F </w:t>
      </w:r>
      <w:r w:rsidRPr="00C21B8B">
        <w:rPr>
          <w:rFonts w:ascii="Avenir Next LT Pro" w:hAnsi="Avenir Next LT Pro" w:cs="Lucida Sans Unicode"/>
        </w:rPr>
        <w:t>Con una superficie 116.00 metros cuadrados, comprendidos dentro de las siguientes medidas y linderos: NORTE: 14.50 metros con lote 6 de la manzana F ESTE: 8.00 metros con la calle paseo arboleadas OESTE: 8.00 metros con lote 18 de la manzana F SUR: 14.50 metros con lote 4 de la manzana F.</w:t>
      </w:r>
    </w:p>
    <w:p w14:paraId="570337A2" w14:textId="79F0D83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C22FE">
        <w:rPr>
          <w:rFonts w:ascii="Avenir Next LT Pro" w:hAnsi="Avenir Next LT Pro" w:cs="Lucida Sans Unicode"/>
          <w:b/>
          <w:bCs/>
        </w:rPr>
        <w:t>Ó</w:t>
      </w:r>
      <w:r w:rsidRPr="00C21B8B">
        <w:rPr>
          <w:rFonts w:ascii="Avenir Next LT Pro" w:hAnsi="Avenir Next LT Pro" w:cs="Lucida Sans Unicode"/>
          <w:b/>
          <w:bCs/>
        </w:rPr>
        <w:t xml:space="preserve">N VI. - LOTE 6 DE LA MANZANA F </w:t>
      </w:r>
      <w:r w:rsidRPr="00C21B8B">
        <w:rPr>
          <w:rFonts w:ascii="Avenir Next LT Pro" w:hAnsi="Avenir Next LT Pro" w:cs="Lucida Sans Unicode"/>
        </w:rPr>
        <w:t>Con una superficie 116.00 metros cuadrados, comprendidos dentro de las siguientes medidas y linderos: NORTE: 14.50 metros con lote 7 de la manzana F ESTE: 8.00 metros con la calle paseo arboleadas OESTE: 8.00 metros con lote 17 de la manzana F SUR: 14.50 metros con lote 5 de la manzana F.</w:t>
      </w:r>
    </w:p>
    <w:p w14:paraId="360EF542" w14:textId="0FAC5DFD" w:rsidR="00E34B55" w:rsidRPr="00C21B8B" w:rsidRDefault="00E34B55" w:rsidP="00AA793E">
      <w:pPr>
        <w:spacing w:line="240" w:lineRule="auto"/>
        <w:ind w:firstLine="708"/>
        <w:jc w:val="both"/>
        <w:rPr>
          <w:rFonts w:ascii="Avenir Next LT Pro" w:hAnsi="Avenir Next LT Pro" w:cs="Lucida Sans Unicode"/>
          <w:b/>
          <w:bCs/>
        </w:rPr>
      </w:pPr>
      <w:r w:rsidRPr="00C21B8B">
        <w:rPr>
          <w:rFonts w:ascii="Avenir Next LT Pro" w:hAnsi="Avenir Next LT Pro" w:cs="Lucida Sans Unicode"/>
          <w:b/>
          <w:bCs/>
        </w:rPr>
        <w:t>FRACCI</w:t>
      </w:r>
      <w:r w:rsidR="005C22FE">
        <w:rPr>
          <w:rFonts w:ascii="Avenir Next LT Pro" w:hAnsi="Avenir Next LT Pro" w:cs="Lucida Sans Unicode"/>
          <w:b/>
          <w:bCs/>
        </w:rPr>
        <w:t>Ó</w:t>
      </w:r>
      <w:r w:rsidRPr="00C21B8B">
        <w:rPr>
          <w:rFonts w:ascii="Avenir Next LT Pro" w:hAnsi="Avenir Next LT Pro" w:cs="Lucida Sans Unicode"/>
          <w:b/>
          <w:bCs/>
        </w:rPr>
        <w:t xml:space="preserve">N VII. - LOTE 7 DE LA MANZANA F </w:t>
      </w:r>
      <w:r w:rsidRPr="00C21B8B">
        <w:rPr>
          <w:rFonts w:ascii="Avenir Next LT Pro" w:hAnsi="Avenir Next LT Pro" w:cs="Lucida Sans Unicode"/>
        </w:rPr>
        <w:t>Con una superficie 116.00 metros cuadrados, comprendidos dentro de las siguientes medidas y linderos: NORTE: 14.50 metros con lote 8 de la manzana F ESTE: 8.00 metros con la calle paseo arboleadas OESTE: 8.00 metros con lote 16 de la manzana F SUR: 14.50 metros con lote 6 de la manzana F.</w:t>
      </w:r>
    </w:p>
    <w:p w14:paraId="76E3A2DD" w14:textId="7BF0EC98"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5C22FE">
        <w:rPr>
          <w:rFonts w:ascii="Avenir Next LT Pro" w:hAnsi="Avenir Next LT Pro" w:cs="Lucida Sans Unicode"/>
          <w:b/>
          <w:bCs/>
        </w:rPr>
        <w:t>Ó</w:t>
      </w:r>
      <w:r w:rsidRPr="00C21B8B">
        <w:rPr>
          <w:rFonts w:ascii="Avenir Next LT Pro" w:hAnsi="Avenir Next LT Pro" w:cs="Lucida Sans Unicode"/>
          <w:b/>
          <w:bCs/>
        </w:rPr>
        <w:t xml:space="preserve">N VIII. - LOTE 8 DE LA MANZANA F </w:t>
      </w:r>
      <w:r w:rsidRPr="00C21B8B">
        <w:rPr>
          <w:rFonts w:ascii="Avenir Next LT Pro" w:hAnsi="Avenir Next LT Pro" w:cs="Lucida Sans Unicode"/>
        </w:rPr>
        <w:t>Con una superficie 116.00 metros cuadrados, comprendidos dentro de las siguientes medidas y linderos: NORTE: 14.50 metros con lote 9 de la manzana F ESTE: 8.00 metros con la calle paseo arboleadas OESTE: 8.00 metros con lote 15 de la manzana F SUR: 14.50 metros con lote 7 de la manzana F.</w:t>
      </w:r>
    </w:p>
    <w:p w14:paraId="15EBF9D7" w14:textId="7755D3BC" w:rsidR="00E34B55"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IX. - LOTE 9 DE LA MANZANA F </w:t>
      </w:r>
      <w:r w:rsidRPr="00C21B8B">
        <w:rPr>
          <w:rFonts w:ascii="Avenir Next LT Pro" w:hAnsi="Avenir Next LT Pro" w:cs="Lucida Sans Unicode"/>
        </w:rPr>
        <w:t>Con una superficie 116.00 metros cuadrados, comprendidos dentro de las siguientes medidas y linderos: NORTE: 14.50 metros con lote 10 de la manzana F ESTE: 8.00 metros con la calle paseo arboleadas OESTE: 8.00 metros con lote 14 de la manzana F SUR: 14.50 metros con lote 8 de la manzana F.</w:t>
      </w:r>
    </w:p>
    <w:p w14:paraId="327DA729" w14:textId="77777777" w:rsidR="00C27A37" w:rsidRPr="00C21B8B" w:rsidRDefault="00C27A37" w:rsidP="00AA793E">
      <w:pPr>
        <w:spacing w:line="240" w:lineRule="auto"/>
        <w:ind w:firstLine="708"/>
        <w:jc w:val="both"/>
        <w:rPr>
          <w:rFonts w:ascii="Avenir Next LT Pro" w:hAnsi="Avenir Next LT Pro" w:cs="Lucida Sans Unicode"/>
        </w:rPr>
      </w:pPr>
    </w:p>
    <w:p w14:paraId="18DC62D5" w14:textId="71744516"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lastRenderedPageBreak/>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X. - LOTE 10 DE LA MANZANA F </w:t>
      </w:r>
      <w:r w:rsidRPr="00C21B8B">
        <w:rPr>
          <w:rFonts w:ascii="Avenir Next LT Pro" w:hAnsi="Avenir Next LT Pro" w:cs="Lucida Sans Unicode"/>
        </w:rPr>
        <w:t>Con una superficie 116.00 metros cuadrados, comprendidos dentro de las siguientes medidas y linderos: NORTE: 14.50 metros con lote 11 de la manzana F ESTE: 8.00 metros con la calle paseo arboleadas OESTE: 8.00 metros con lote 13 de la manzana F SUR: 14.50 metros con lote 9 de la manzana F.</w:t>
      </w:r>
    </w:p>
    <w:p w14:paraId="59C841EB" w14:textId="3C4191BA"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XI. - LOTE 11 DE LA MANZANA F </w:t>
      </w:r>
      <w:r w:rsidRPr="00C21B8B">
        <w:rPr>
          <w:rFonts w:ascii="Avenir Next LT Pro" w:hAnsi="Avenir Next LT Pro" w:cs="Lucida Sans Unicode"/>
        </w:rPr>
        <w:t>Con una superficie 110.42 metros cuadrados, comprendidos dentro de las siguientes medidas y linderos: NORTE: 14.50 metros con andador José Bernal ESTE: 7.61 metros con la calle paseo arboleadas OESTE: 7.61 metros con lote 12 de la manzana F SUR: 14.50 metros con lote 10 de la manzana F.</w:t>
      </w:r>
    </w:p>
    <w:p w14:paraId="7295CB94" w14:textId="3E1A1C8A"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XII. - LOTE 12 DE LA MANZANA F </w:t>
      </w:r>
      <w:r w:rsidRPr="00C21B8B">
        <w:rPr>
          <w:rFonts w:ascii="Avenir Next LT Pro" w:hAnsi="Avenir Next LT Pro" w:cs="Lucida Sans Unicode"/>
        </w:rPr>
        <w:t xml:space="preserve">Con una superficie 110.42 metros cuadrados, comprendidos dentro de las siguientes medidas y linderos: NORTE: 14.50 metros con andador José Bernal ESTE: 7.61 metros con lote 11 de la manzana F OESTE: 7.61 metros con calle prados del </w:t>
      </w:r>
      <w:proofErr w:type="gramStart"/>
      <w:r w:rsidRPr="00C21B8B">
        <w:rPr>
          <w:rFonts w:ascii="Avenir Next LT Pro" w:hAnsi="Avenir Next LT Pro" w:cs="Lucida Sans Unicode"/>
        </w:rPr>
        <w:t xml:space="preserve">sur  </w:t>
      </w:r>
      <w:proofErr w:type="spellStart"/>
      <w:r w:rsidRPr="00C21B8B">
        <w:rPr>
          <w:rFonts w:ascii="Avenir Next LT Pro" w:hAnsi="Avenir Next LT Pro" w:cs="Lucida Sans Unicode"/>
        </w:rPr>
        <w:t>SUR</w:t>
      </w:r>
      <w:proofErr w:type="spellEnd"/>
      <w:proofErr w:type="gramEnd"/>
      <w:r w:rsidRPr="00C21B8B">
        <w:rPr>
          <w:rFonts w:ascii="Avenir Next LT Pro" w:hAnsi="Avenir Next LT Pro" w:cs="Lucida Sans Unicode"/>
        </w:rPr>
        <w:t>: 14.50 metros con lote 13 de la manzana F.</w:t>
      </w:r>
    </w:p>
    <w:p w14:paraId="77AFEC97" w14:textId="2CE9CFBE"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XIII. - LOTE 13 DE LA MANZANA F </w:t>
      </w:r>
      <w:r w:rsidRPr="00C21B8B">
        <w:rPr>
          <w:rFonts w:ascii="Avenir Next LT Pro" w:hAnsi="Avenir Next LT Pro" w:cs="Lucida Sans Unicode"/>
        </w:rPr>
        <w:t xml:space="preserve">Con una superficie 108.75 metros cuadrados, comprendidos dentro de las siguientes medidas y linderos: NORTE: 14.50 metros con lote 12 de la manzana F ESTE: 7.50 metros con lote 10 de la manzana F OESTE: 7.50 metros con calle prados del </w:t>
      </w:r>
      <w:proofErr w:type="gramStart"/>
      <w:r w:rsidRPr="00C21B8B">
        <w:rPr>
          <w:rFonts w:ascii="Avenir Next LT Pro" w:hAnsi="Avenir Next LT Pro" w:cs="Lucida Sans Unicode"/>
        </w:rPr>
        <w:t xml:space="preserve">sur  </w:t>
      </w:r>
      <w:proofErr w:type="spellStart"/>
      <w:r w:rsidRPr="00C21B8B">
        <w:rPr>
          <w:rFonts w:ascii="Avenir Next LT Pro" w:hAnsi="Avenir Next LT Pro" w:cs="Lucida Sans Unicode"/>
        </w:rPr>
        <w:t>SUR</w:t>
      </w:r>
      <w:proofErr w:type="spellEnd"/>
      <w:proofErr w:type="gramEnd"/>
      <w:r w:rsidRPr="00C21B8B">
        <w:rPr>
          <w:rFonts w:ascii="Avenir Next LT Pro" w:hAnsi="Avenir Next LT Pro" w:cs="Lucida Sans Unicode"/>
        </w:rPr>
        <w:t>: 14.50 metros con lote 14 de la manzana F.</w:t>
      </w:r>
    </w:p>
    <w:p w14:paraId="2E9661F5" w14:textId="13C57AA9"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XIV. - LOTE 14 DE LA MANZANA F </w:t>
      </w:r>
      <w:r w:rsidRPr="00C21B8B">
        <w:rPr>
          <w:rFonts w:ascii="Avenir Next LT Pro" w:hAnsi="Avenir Next LT Pro" w:cs="Lucida Sans Unicode"/>
        </w:rPr>
        <w:t xml:space="preserve">Con una superficie 116.00 metros cuadrados, comprendidos dentro de las siguientes medidas y linderos: NORTE: 14.50 metros con lote 13 de la manzana F ESTE: 8.00 metros con lote 9 de la manzana F OESTE: 8.00 metros con calle prados del </w:t>
      </w:r>
      <w:proofErr w:type="gramStart"/>
      <w:r w:rsidRPr="00C21B8B">
        <w:rPr>
          <w:rFonts w:ascii="Avenir Next LT Pro" w:hAnsi="Avenir Next LT Pro" w:cs="Lucida Sans Unicode"/>
        </w:rPr>
        <w:t xml:space="preserve">sur  </w:t>
      </w:r>
      <w:proofErr w:type="spellStart"/>
      <w:r w:rsidRPr="00C21B8B">
        <w:rPr>
          <w:rFonts w:ascii="Avenir Next LT Pro" w:hAnsi="Avenir Next LT Pro" w:cs="Lucida Sans Unicode"/>
        </w:rPr>
        <w:t>SUR</w:t>
      </w:r>
      <w:proofErr w:type="spellEnd"/>
      <w:proofErr w:type="gramEnd"/>
      <w:r w:rsidRPr="00C21B8B">
        <w:rPr>
          <w:rFonts w:ascii="Avenir Next LT Pro" w:hAnsi="Avenir Next LT Pro" w:cs="Lucida Sans Unicode"/>
        </w:rPr>
        <w:t>: 14.50 metros con lote 15 de la manzana F.</w:t>
      </w:r>
    </w:p>
    <w:p w14:paraId="5A38BF15" w14:textId="5E981BA0" w:rsidR="00E34B55" w:rsidRPr="00C21B8B" w:rsidRDefault="00DA5B57"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XV. - LOTE 15 DE LA MANZANA F </w:t>
      </w:r>
      <w:r w:rsidR="00E34B55" w:rsidRPr="00C21B8B">
        <w:rPr>
          <w:rFonts w:ascii="Avenir Next LT Pro" w:hAnsi="Avenir Next LT Pro" w:cs="Lucida Sans Unicode"/>
        </w:rPr>
        <w:t xml:space="preserve">Con una superficie 116.00 metros cuadrados, comprendidos dentro de las siguientes medidas y linderos: NORTE: 14.50 metros con lote 14 de la manzana F ESTE: 8.00 metros con lote 8 de la manzana F OESTE: 8.00 metros con calle prados del </w:t>
      </w:r>
      <w:proofErr w:type="gramStart"/>
      <w:r w:rsidR="00E34B55" w:rsidRPr="00C21B8B">
        <w:rPr>
          <w:rFonts w:ascii="Avenir Next LT Pro" w:hAnsi="Avenir Next LT Pro" w:cs="Lucida Sans Unicode"/>
        </w:rPr>
        <w:t xml:space="preserve">sur  </w:t>
      </w:r>
      <w:proofErr w:type="spellStart"/>
      <w:r w:rsidR="00E34B55" w:rsidRPr="00C21B8B">
        <w:rPr>
          <w:rFonts w:ascii="Avenir Next LT Pro" w:hAnsi="Avenir Next LT Pro" w:cs="Lucida Sans Unicode"/>
        </w:rPr>
        <w:t>SUR</w:t>
      </w:r>
      <w:proofErr w:type="spellEnd"/>
      <w:proofErr w:type="gramEnd"/>
      <w:r w:rsidR="00E34B55" w:rsidRPr="00C21B8B">
        <w:rPr>
          <w:rFonts w:ascii="Avenir Next LT Pro" w:hAnsi="Avenir Next LT Pro" w:cs="Lucida Sans Unicode"/>
        </w:rPr>
        <w:t>: 14.50 metros con lote 16 de la manzana F.</w:t>
      </w:r>
    </w:p>
    <w:p w14:paraId="4E07629E" w14:textId="5EF68A8D"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XVI. - LOTE 16 DE LA MANZANA F </w:t>
      </w:r>
      <w:r w:rsidRPr="00C21B8B">
        <w:rPr>
          <w:rFonts w:ascii="Avenir Next LT Pro" w:hAnsi="Avenir Next LT Pro" w:cs="Lucida Sans Unicode"/>
        </w:rPr>
        <w:t xml:space="preserve">Con una superficie 116.00 metros cuadrados, comprendidos dentro de las siguientes medidas y linderos: NORTE: 14.50 metros con lote 15 de la manzana F ESTE: 8.00 metros con lote 7 de la manzana F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 lote 17 de la manzana F.</w:t>
      </w:r>
    </w:p>
    <w:p w14:paraId="0C5F2703" w14:textId="36FB3FAE"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DA5B57">
        <w:rPr>
          <w:rFonts w:ascii="Avenir Next LT Pro" w:hAnsi="Avenir Next LT Pro" w:cs="Lucida Sans Unicode"/>
          <w:b/>
          <w:bCs/>
        </w:rPr>
        <w:t>Ó</w:t>
      </w:r>
      <w:r w:rsidRPr="00C21B8B">
        <w:rPr>
          <w:rFonts w:ascii="Avenir Next LT Pro" w:hAnsi="Avenir Next LT Pro" w:cs="Lucida Sans Unicode"/>
          <w:b/>
          <w:bCs/>
        </w:rPr>
        <w:t xml:space="preserve">N XVII. - LOTE 17 DE LA MANZANA F </w:t>
      </w:r>
      <w:r w:rsidRPr="00C21B8B">
        <w:rPr>
          <w:rFonts w:ascii="Avenir Next LT Pro" w:hAnsi="Avenir Next LT Pro" w:cs="Lucida Sans Unicode"/>
        </w:rPr>
        <w:t xml:space="preserve">Con una superficie 116.00 metros cuadrados, comprendidos dentro de las siguientes medidas y linderos: NORTE: 14.50 metros con lote 16 de la manzana F ESTE: 8.00 metros con lote 6 de la manzana F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 lote 18 de la manzana F.</w:t>
      </w:r>
    </w:p>
    <w:p w14:paraId="396848E0" w14:textId="24B31AB4"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181A1B">
        <w:rPr>
          <w:rFonts w:ascii="Avenir Next LT Pro" w:hAnsi="Avenir Next LT Pro" w:cs="Lucida Sans Unicode"/>
          <w:b/>
          <w:bCs/>
        </w:rPr>
        <w:t>Ó</w:t>
      </w:r>
      <w:r w:rsidRPr="00C21B8B">
        <w:rPr>
          <w:rFonts w:ascii="Avenir Next LT Pro" w:hAnsi="Avenir Next LT Pro" w:cs="Lucida Sans Unicode"/>
          <w:b/>
          <w:bCs/>
        </w:rPr>
        <w:t xml:space="preserve">N XVIII. - LOTE 18 DE LA MANZANA F </w:t>
      </w:r>
      <w:r w:rsidRPr="00C21B8B">
        <w:rPr>
          <w:rFonts w:ascii="Avenir Next LT Pro" w:hAnsi="Avenir Next LT Pro" w:cs="Lucida Sans Unicode"/>
        </w:rPr>
        <w:t xml:space="preserve">Con una superficie 116.00 metros cuadrados, comprendidos dentro de las siguientes medidas y linderos: NORTE: 14.50 metros con lote 17 de la manzana F ESTE: 8.00 metros con lote 5 de la manzana F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 lote 19 de la manzana F.</w:t>
      </w:r>
    </w:p>
    <w:p w14:paraId="70C08859" w14:textId="4DDA8E92" w:rsidR="00E34B55" w:rsidRPr="00C21B8B" w:rsidRDefault="00E34B55" w:rsidP="00AA793E">
      <w:pPr>
        <w:spacing w:line="240" w:lineRule="auto"/>
        <w:ind w:firstLine="708"/>
        <w:jc w:val="both"/>
        <w:rPr>
          <w:rFonts w:ascii="Avenir Next LT Pro" w:hAnsi="Avenir Next LT Pro" w:cs="Lucida Sans Unicode"/>
        </w:rPr>
      </w:pPr>
      <w:r w:rsidRPr="00C21B8B">
        <w:rPr>
          <w:rFonts w:ascii="Avenir Next LT Pro" w:hAnsi="Avenir Next LT Pro" w:cs="Lucida Sans Unicode"/>
          <w:b/>
          <w:bCs/>
        </w:rPr>
        <w:t>FRACCI</w:t>
      </w:r>
      <w:r w:rsidR="00181A1B">
        <w:rPr>
          <w:rFonts w:ascii="Avenir Next LT Pro" w:hAnsi="Avenir Next LT Pro" w:cs="Lucida Sans Unicode"/>
          <w:b/>
          <w:bCs/>
        </w:rPr>
        <w:t>Ó</w:t>
      </w:r>
      <w:r w:rsidRPr="00C21B8B">
        <w:rPr>
          <w:rFonts w:ascii="Avenir Next LT Pro" w:hAnsi="Avenir Next LT Pro" w:cs="Lucida Sans Unicode"/>
          <w:b/>
          <w:bCs/>
        </w:rPr>
        <w:t xml:space="preserve">N XIX. - LOTE 19 DE LA MANZANA F </w:t>
      </w:r>
      <w:r w:rsidRPr="00C21B8B">
        <w:rPr>
          <w:rFonts w:ascii="Avenir Next LT Pro" w:hAnsi="Avenir Next LT Pro" w:cs="Lucida Sans Unicode"/>
        </w:rPr>
        <w:t xml:space="preserve">Con una superficie 116.00 metros cuadrados, comprendidos dentro de las siguientes medidas y linderos: NORTE: 14.50 metros con lote 18 de la manzana F ESTE: 8.00 metros con lote 4 de la manzana F OESTE: 8.00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14.50 metros con lote 20 de la manzana F.</w:t>
      </w:r>
    </w:p>
    <w:p w14:paraId="253BA968" w14:textId="7DBA3E4B" w:rsidR="00E34B55" w:rsidRPr="00C21B8B" w:rsidRDefault="00181A1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XX. - LOTE 20 DE LA MANZANA F </w:t>
      </w:r>
      <w:r w:rsidR="00E34B55" w:rsidRPr="00C21B8B">
        <w:rPr>
          <w:rFonts w:ascii="Avenir Next LT Pro" w:hAnsi="Avenir Next LT Pro" w:cs="Lucida Sans Unicode"/>
        </w:rPr>
        <w:t xml:space="preserve">Con una superficie 116.00 metros cuadrados, comprendidos dentro de las siguientes medidas y linderos: NORTE: 14.50 metros con lote 19 de la manzana F ESTE: 8.00 metros con lote 3 de la manzana F OESTE: 8.00 metros con calle prados del sur </w:t>
      </w:r>
      <w:proofErr w:type="spellStart"/>
      <w:r w:rsidR="00E34B55" w:rsidRPr="00C21B8B">
        <w:rPr>
          <w:rFonts w:ascii="Avenir Next LT Pro" w:hAnsi="Avenir Next LT Pro" w:cs="Lucida Sans Unicode"/>
        </w:rPr>
        <w:t>SUR</w:t>
      </w:r>
      <w:proofErr w:type="spellEnd"/>
      <w:r w:rsidR="00E34B55" w:rsidRPr="00C21B8B">
        <w:rPr>
          <w:rFonts w:ascii="Avenir Next LT Pro" w:hAnsi="Avenir Next LT Pro" w:cs="Lucida Sans Unicode"/>
        </w:rPr>
        <w:t>: 14.50 metros con lote 21 de la manzana F.</w:t>
      </w:r>
    </w:p>
    <w:p w14:paraId="7CDEC3FC" w14:textId="4D220F89" w:rsidR="00E34B55" w:rsidRPr="00C21B8B" w:rsidRDefault="00181A1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XXI. - LOTE 21 DE LA MANZANA F </w:t>
      </w:r>
      <w:r w:rsidR="00E34B55" w:rsidRPr="00C21B8B">
        <w:rPr>
          <w:rFonts w:ascii="Avenir Next LT Pro" w:hAnsi="Avenir Next LT Pro" w:cs="Lucida Sans Unicode"/>
        </w:rPr>
        <w:t xml:space="preserve">Con una superficie 116.00 metros cuadrados, comprendidos dentro de las siguientes medidas y linderos: NORTE: 14.50 metros con lote 20 de la manzana F ESTE: 8.00 metros con lote 2 de la manzana F OESTE: 8.00 metros con calle prados del sur </w:t>
      </w:r>
      <w:proofErr w:type="spellStart"/>
      <w:r w:rsidR="00E34B55" w:rsidRPr="00C21B8B">
        <w:rPr>
          <w:rFonts w:ascii="Avenir Next LT Pro" w:hAnsi="Avenir Next LT Pro" w:cs="Lucida Sans Unicode"/>
        </w:rPr>
        <w:t>SUR</w:t>
      </w:r>
      <w:proofErr w:type="spellEnd"/>
      <w:r w:rsidR="00E34B55" w:rsidRPr="00C21B8B">
        <w:rPr>
          <w:rFonts w:ascii="Avenir Next LT Pro" w:hAnsi="Avenir Next LT Pro" w:cs="Lucida Sans Unicode"/>
        </w:rPr>
        <w:t>: 14.50 metros con lote 22 de la manzana F.</w:t>
      </w:r>
    </w:p>
    <w:p w14:paraId="09118626" w14:textId="64F3F36B" w:rsidR="00E34B55" w:rsidRPr="00C21B8B" w:rsidRDefault="00181A1B"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t>FRACCIÓ</w:t>
      </w:r>
      <w:r w:rsidR="00E34B55" w:rsidRPr="00C21B8B">
        <w:rPr>
          <w:rFonts w:ascii="Avenir Next LT Pro" w:hAnsi="Avenir Next LT Pro" w:cs="Lucida Sans Unicode"/>
          <w:b/>
          <w:bCs/>
        </w:rPr>
        <w:t xml:space="preserve">N XXII. - LOTE 22 DE LA MANZANA F </w:t>
      </w:r>
      <w:r w:rsidR="00E34B55" w:rsidRPr="00C21B8B">
        <w:rPr>
          <w:rFonts w:ascii="Avenir Next LT Pro" w:hAnsi="Avenir Next LT Pro" w:cs="Lucida Sans Unicode"/>
        </w:rPr>
        <w:t xml:space="preserve">Con una superficie 116.24 metros cuadrados, comprendidos dentro de las siguientes medidas y linderos: NORTE: 14.50 metros con lote 21 de la manzana F ESTE: 8.00 metros con lote 1 de la manzana F OESTE: 8.04 metros con calle prados del sur </w:t>
      </w:r>
      <w:proofErr w:type="spellStart"/>
      <w:r w:rsidR="00E34B55" w:rsidRPr="00C21B8B">
        <w:rPr>
          <w:rFonts w:ascii="Avenir Next LT Pro" w:hAnsi="Avenir Next LT Pro" w:cs="Lucida Sans Unicode"/>
        </w:rPr>
        <w:t>SUR</w:t>
      </w:r>
      <w:proofErr w:type="spellEnd"/>
      <w:r w:rsidR="00E34B55" w:rsidRPr="00C21B8B">
        <w:rPr>
          <w:rFonts w:ascii="Avenir Next LT Pro" w:hAnsi="Avenir Next LT Pro" w:cs="Lucida Sans Unicode"/>
        </w:rPr>
        <w:t>: 14.50 metros con área de donación.</w:t>
      </w:r>
    </w:p>
    <w:p w14:paraId="00540CFE" w14:textId="009495F2" w:rsidR="00E34B55" w:rsidRPr="00C21B8B" w:rsidRDefault="002E0A53" w:rsidP="00AA793E">
      <w:pPr>
        <w:spacing w:line="240" w:lineRule="auto"/>
        <w:ind w:firstLine="708"/>
        <w:jc w:val="both"/>
        <w:rPr>
          <w:rFonts w:ascii="Avenir Next LT Pro" w:hAnsi="Avenir Next LT Pro" w:cs="Lucida Sans Unicode"/>
        </w:rPr>
      </w:pPr>
      <w:r>
        <w:rPr>
          <w:rFonts w:ascii="Avenir Next LT Pro" w:hAnsi="Avenir Next LT Pro" w:cs="Lucida Sans Unicode"/>
          <w:b/>
          <w:bCs/>
        </w:rPr>
        <w:lastRenderedPageBreak/>
        <w:t>FRACCIÓ</w:t>
      </w:r>
      <w:r w:rsidR="00E34B55" w:rsidRPr="00C21B8B">
        <w:rPr>
          <w:rFonts w:ascii="Avenir Next LT Pro" w:hAnsi="Avenir Next LT Pro" w:cs="Lucida Sans Unicode"/>
          <w:b/>
          <w:bCs/>
        </w:rPr>
        <w:t>N EV-V1, O AREA DE DONACI</w:t>
      </w:r>
      <w:r w:rsidR="00C27A37">
        <w:rPr>
          <w:rFonts w:ascii="Avenir Next LT Pro" w:hAnsi="Avenir Next LT Pro" w:cs="Lucida Sans Unicode"/>
          <w:b/>
          <w:bCs/>
        </w:rPr>
        <w:t>Ó</w:t>
      </w:r>
      <w:r w:rsidR="00E34B55" w:rsidRPr="00C21B8B">
        <w:rPr>
          <w:rFonts w:ascii="Avenir Next LT Pro" w:hAnsi="Avenir Next LT Pro" w:cs="Lucida Sans Unicode"/>
          <w:b/>
          <w:bCs/>
        </w:rPr>
        <w:t xml:space="preserve">N MUNICIPAL. – </w:t>
      </w:r>
      <w:r w:rsidR="00E34B55" w:rsidRPr="00C21B8B">
        <w:rPr>
          <w:rFonts w:ascii="Avenir Next LT Pro" w:hAnsi="Avenir Next LT Pro" w:cs="Lucida Sans Unicode"/>
        </w:rPr>
        <w:t xml:space="preserve">Con una extensión de 762.19 metros cuadrados comprendidos en las siguientes medidas y linderos: NORTE: 72.00 METROS CON CALLE PROL. DEGOLADO ESTE: 6.44 METROS CON AVENIDA POLIDEPORTIVO OESTE: 3.72M CON CALLE PRADOS DEL SUR </w:t>
      </w:r>
      <w:proofErr w:type="spellStart"/>
      <w:r w:rsidR="00E34B55" w:rsidRPr="00C21B8B">
        <w:rPr>
          <w:rFonts w:ascii="Avenir Next LT Pro" w:hAnsi="Avenir Next LT Pro" w:cs="Lucida Sans Unicode"/>
        </w:rPr>
        <w:t>SUR</w:t>
      </w:r>
      <w:proofErr w:type="spellEnd"/>
      <w:r w:rsidR="00E34B55" w:rsidRPr="00C21B8B">
        <w:rPr>
          <w:rFonts w:ascii="Avenir Next LT Pro" w:hAnsi="Avenir Next LT Pro" w:cs="Lucida Sans Unicode"/>
        </w:rPr>
        <w:t>: EN LINEA QUEBRADA DE 8 SEGMENTOS 15.44M, 14.00M Y 16.00M CON MANZANA B, 22.00M Y 10.00M CON CALLE PASEO ARBOLEDAS Y 14.50M, 5.89M Y 14.83M CON MANZANA C.</w:t>
      </w:r>
    </w:p>
    <w:p w14:paraId="33830DB1" w14:textId="02090841" w:rsidR="00E34B55" w:rsidRPr="00C21B8B" w:rsidRDefault="008D53BA" w:rsidP="00E34B55">
      <w:pPr>
        <w:jc w:val="both"/>
        <w:rPr>
          <w:rFonts w:ascii="Avenir Next LT Pro" w:hAnsi="Avenir Next LT Pro" w:cs="Lucida Sans Unicode"/>
        </w:rPr>
      </w:pPr>
      <w:r>
        <w:rPr>
          <w:rFonts w:ascii="Avenir Next LT Pro" w:hAnsi="Avenir Next LT Pro" w:cs="Lucida Sans Unicode"/>
          <w:b/>
          <w:bCs/>
        </w:rPr>
        <w:tab/>
        <w:t>FRACCIÓ</w:t>
      </w:r>
      <w:r w:rsidR="00E34B55" w:rsidRPr="00C21B8B">
        <w:rPr>
          <w:rFonts w:ascii="Avenir Next LT Pro" w:hAnsi="Avenir Next LT Pro" w:cs="Lucida Sans Unicode"/>
          <w:b/>
          <w:bCs/>
        </w:rPr>
        <w:t>N EV-V2, O AREA DE DONACI</w:t>
      </w:r>
      <w:r w:rsidR="00C27A37">
        <w:rPr>
          <w:rFonts w:ascii="Avenir Next LT Pro" w:hAnsi="Avenir Next LT Pro" w:cs="Lucida Sans Unicode"/>
          <w:b/>
          <w:bCs/>
        </w:rPr>
        <w:t>Ó</w:t>
      </w:r>
      <w:r w:rsidR="00E34B55" w:rsidRPr="00C21B8B">
        <w:rPr>
          <w:rFonts w:ascii="Avenir Next LT Pro" w:hAnsi="Avenir Next LT Pro" w:cs="Lucida Sans Unicode"/>
          <w:b/>
          <w:bCs/>
        </w:rPr>
        <w:t xml:space="preserve">N MUNICIPAL. –  </w:t>
      </w:r>
      <w:r w:rsidR="00E34B55" w:rsidRPr="00C21B8B">
        <w:rPr>
          <w:rFonts w:ascii="Avenir Next LT Pro" w:hAnsi="Avenir Next LT Pro" w:cs="Lucida Sans Unicode"/>
        </w:rPr>
        <w:t>Con una extensión de 2,466.06 metros cuadrados comprendidos en las siguientes medidas y linderos: NORTE: 8.06 METROS CON CALLE PROL. DEGOLADO ESTE: 165.93 METROS CON COLONIA LAZARO CARDENAS OESTE: EN LINEA QUEBRADA DE 8 SEGMENTOS 157.55M Y 8.89M CON AVENIDA POLIDEPORTIVO, 30.95M CON MANZANA A, 10.00M CON CALLE PASEO ARBOLEDAS, 29.00M CON MANZANA F, 10.00M CON CALLE PRADOS DEL SUR, 15.00M CON MANZANA E Y 10.00M CON PROPIEDAD DEMAGDALENO MENDOZA MORALES SUR: 113.03 METROS CON POLIDEPORTIVO.</w:t>
      </w:r>
    </w:p>
    <w:p w14:paraId="45B11997" w14:textId="653D03E7" w:rsidR="00E34B55" w:rsidRPr="00C21B8B" w:rsidRDefault="00E34B55" w:rsidP="00E34B55">
      <w:pPr>
        <w:ind w:firstLine="708"/>
        <w:jc w:val="both"/>
        <w:rPr>
          <w:rFonts w:ascii="Avenir Next LT Pro" w:hAnsi="Avenir Next LT Pro" w:cs="Lucida Sans Unicode"/>
        </w:rPr>
      </w:pPr>
      <w:r w:rsidRPr="00C21B8B">
        <w:rPr>
          <w:rFonts w:ascii="Avenir Next LT Pro" w:hAnsi="Avenir Next LT Pro" w:cs="Lucida Sans Unicode"/>
          <w:b/>
          <w:bCs/>
        </w:rPr>
        <w:t>FRACCI</w:t>
      </w:r>
      <w:r w:rsidR="008D53BA">
        <w:rPr>
          <w:rFonts w:ascii="Avenir Next LT Pro" w:hAnsi="Avenir Next LT Pro" w:cs="Lucida Sans Unicode"/>
          <w:b/>
          <w:bCs/>
        </w:rPr>
        <w:t>Ó</w:t>
      </w:r>
      <w:r w:rsidRPr="00C21B8B">
        <w:rPr>
          <w:rFonts w:ascii="Avenir Next LT Pro" w:hAnsi="Avenir Next LT Pro" w:cs="Lucida Sans Unicode"/>
          <w:b/>
          <w:bCs/>
        </w:rPr>
        <w:t xml:space="preserve">N VIALIDADES AVENIDA POLIDEPORTIVO. - </w:t>
      </w:r>
      <w:r w:rsidRPr="00C21B8B">
        <w:rPr>
          <w:rFonts w:ascii="Avenir Next LT Pro" w:hAnsi="Avenir Next LT Pro" w:cs="Lucida Sans Unicode"/>
        </w:rPr>
        <w:t>Con una extensión de 1,426.29 metros cuadrados comprendidos en las siguientes medidas y linderos: NORTE: 9.17 METROS CON CALLE PROL. DEGOLADO ESTE: 157.55 METROS CON AREA DE DONACIÓN EV-V2 OESTE: EN 4 SEGMENTOS 6.44M CON AREA DE DONACIÓN AV-V1, 56.M CON MANZANA B, 10.00M CON CALLE ANDADOR JOSE BERNAL Y 86.96M CON MANZANA A. SUR: 9.00 METROS CON AREA DE DONACIÓN EV-V2.</w:t>
      </w:r>
    </w:p>
    <w:p w14:paraId="5B1B40A7" w14:textId="0F90D97D" w:rsidR="00E34B55" w:rsidRPr="00C21B8B" w:rsidRDefault="00E34B55" w:rsidP="00E34B55">
      <w:pPr>
        <w:ind w:firstLine="708"/>
        <w:jc w:val="both"/>
        <w:rPr>
          <w:rFonts w:ascii="Avenir Next LT Pro" w:hAnsi="Avenir Next LT Pro" w:cs="Lucida Sans Unicode"/>
        </w:rPr>
      </w:pPr>
      <w:r w:rsidRPr="00C21B8B">
        <w:rPr>
          <w:rFonts w:ascii="Avenir Next LT Pro" w:hAnsi="Avenir Next LT Pro" w:cs="Lucida Sans Unicode"/>
          <w:b/>
          <w:bCs/>
        </w:rPr>
        <w:t>FRACCI</w:t>
      </w:r>
      <w:r w:rsidR="008D53BA">
        <w:rPr>
          <w:rFonts w:ascii="Avenir Next LT Pro" w:hAnsi="Avenir Next LT Pro" w:cs="Lucida Sans Unicode"/>
          <w:b/>
          <w:bCs/>
        </w:rPr>
        <w:t>Ó</w:t>
      </w:r>
      <w:r w:rsidRPr="00C21B8B">
        <w:rPr>
          <w:rFonts w:ascii="Avenir Next LT Pro" w:hAnsi="Avenir Next LT Pro" w:cs="Lucida Sans Unicode"/>
          <w:b/>
          <w:bCs/>
        </w:rPr>
        <w:t xml:space="preserve">N VIALIDADES CALLE PRADOS DEL SUR </w:t>
      </w:r>
      <w:r w:rsidRPr="00C21B8B">
        <w:rPr>
          <w:rFonts w:ascii="Avenir Next LT Pro" w:hAnsi="Avenir Next LT Pro" w:cs="Lucida Sans Unicode"/>
        </w:rPr>
        <w:t>Con una extensión de 1,809.68 metros cuadrados comprendidos en las siguientes medidas y linderos: NORTE: 25.51 METROS CON CALLE PROL. DEGOLLADO ESTE: EN 4 SEGMENTOS DE 3.72M CON AREA DE DONACIÓN EV-V1, 73.00M CON MANZANA C, 10.00M CON CALLE ANDADOR JOSE BERNAL Y 87.15M CON MANZANA F OESTE: EN LINEA QUEBRADA DE 5 SEGMENTOS DE 4.28M CON PROPIEDAD DE MAGDALENO MENDOZA MORALES, 15.21M Y 75.00M CON MANZANA D, 10.00M CON CALLE ANDADOR JOSE BERNAL Y 87.18M CON MANZANA E. SUR: 15.00 METROS CON AREA DE DONACIÓN EV-V2.</w:t>
      </w:r>
    </w:p>
    <w:p w14:paraId="3F8C2587" w14:textId="151915B1" w:rsidR="00E34B55" w:rsidRPr="00C21B8B" w:rsidRDefault="00E34B55" w:rsidP="00E34B55">
      <w:pPr>
        <w:ind w:firstLine="708"/>
        <w:jc w:val="both"/>
        <w:rPr>
          <w:rFonts w:ascii="Avenir Next LT Pro" w:hAnsi="Avenir Next LT Pro" w:cs="Lucida Sans Unicode"/>
        </w:rPr>
      </w:pPr>
      <w:r w:rsidRPr="00C21B8B">
        <w:rPr>
          <w:rFonts w:ascii="Avenir Next LT Pro" w:hAnsi="Avenir Next LT Pro" w:cs="Lucida Sans Unicode"/>
          <w:b/>
          <w:bCs/>
        </w:rPr>
        <w:t>FRACCI</w:t>
      </w:r>
      <w:r w:rsidR="008D53BA">
        <w:rPr>
          <w:rFonts w:ascii="Avenir Next LT Pro" w:hAnsi="Avenir Next LT Pro" w:cs="Lucida Sans Unicode"/>
          <w:b/>
          <w:bCs/>
        </w:rPr>
        <w:t>Ó</w:t>
      </w:r>
      <w:r w:rsidRPr="00C21B8B">
        <w:rPr>
          <w:rFonts w:ascii="Avenir Next LT Pro" w:hAnsi="Avenir Next LT Pro" w:cs="Lucida Sans Unicode"/>
          <w:b/>
          <w:bCs/>
        </w:rPr>
        <w:t xml:space="preserve">N VIALIDADES CALLE ANDADOR JOSE BERNAL (FRACCIÓN 1) </w:t>
      </w:r>
      <w:r w:rsidRPr="00C21B8B">
        <w:rPr>
          <w:rFonts w:ascii="Avenir Next LT Pro" w:hAnsi="Avenir Next LT Pro" w:cs="Lucida Sans Unicode"/>
        </w:rPr>
        <w:t>Con una extensión de 312.62 metros cuadrados comprendidos en las siguientes medidas y linderos: NORTE: 31.28 METROS CON MANZANA B ESTE: 10.00 METROS CON AVENIDA POLIDEPORTIVO OESTE: 10.00 METROS CON CALLE PASEO ARBOLEDAS SUR: 31.24 METROS CON MANZANA A.</w:t>
      </w:r>
    </w:p>
    <w:p w14:paraId="7E88843B" w14:textId="18C97D28" w:rsidR="00E34B55" w:rsidRPr="00C21B8B" w:rsidRDefault="00E34B55" w:rsidP="00E34B55">
      <w:pPr>
        <w:ind w:firstLine="708"/>
        <w:jc w:val="both"/>
        <w:rPr>
          <w:rFonts w:ascii="Avenir Next LT Pro" w:hAnsi="Avenir Next LT Pro" w:cs="Lucida Sans Unicode"/>
        </w:rPr>
      </w:pPr>
      <w:r w:rsidRPr="00C21B8B">
        <w:rPr>
          <w:rFonts w:ascii="Avenir Next LT Pro" w:hAnsi="Avenir Next LT Pro" w:cs="Lucida Sans Unicode"/>
          <w:b/>
          <w:bCs/>
        </w:rPr>
        <w:t>FRACCI</w:t>
      </w:r>
      <w:r w:rsidR="008D53BA">
        <w:rPr>
          <w:rFonts w:ascii="Avenir Next LT Pro" w:hAnsi="Avenir Next LT Pro" w:cs="Lucida Sans Unicode"/>
          <w:b/>
          <w:bCs/>
        </w:rPr>
        <w:t>Ó</w:t>
      </w:r>
      <w:r w:rsidRPr="00C21B8B">
        <w:rPr>
          <w:rFonts w:ascii="Avenir Next LT Pro" w:hAnsi="Avenir Next LT Pro" w:cs="Lucida Sans Unicode"/>
          <w:b/>
          <w:bCs/>
        </w:rPr>
        <w:t xml:space="preserve">N VIALIDADES CALLE ANDADOR JOSE BERNAL (FRACCIÓN 2) </w:t>
      </w:r>
      <w:r w:rsidRPr="00C21B8B">
        <w:rPr>
          <w:rFonts w:ascii="Avenir Next LT Pro" w:hAnsi="Avenir Next LT Pro" w:cs="Lucida Sans Unicode"/>
        </w:rPr>
        <w:t xml:space="preserve">Con una extensión de 290.00 metros cuadrados comprendidos en las siguientes medidas y linderos: NORTE: 29.00 METROS CON MANZANA C ESTE: 10.00 METROS CON CALLE PASEO ARBOLEDAS OESTE: 10.00 METROS CON CALLE PRADOS DEL SUR </w:t>
      </w:r>
      <w:proofErr w:type="spellStart"/>
      <w:r w:rsidRPr="00C21B8B">
        <w:rPr>
          <w:rFonts w:ascii="Avenir Next LT Pro" w:hAnsi="Avenir Next LT Pro" w:cs="Lucida Sans Unicode"/>
        </w:rPr>
        <w:t>SUR</w:t>
      </w:r>
      <w:proofErr w:type="spellEnd"/>
      <w:r w:rsidRPr="00C21B8B">
        <w:rPr>
          <w:rFonts w:ascii="Avenir Next LT Pro" w:hAnsi="Avenir Next LT Pro" w:cs="Lucida Sans Unicode"/>
        </w:rPr>
        <w:t>: 29.00 METROS CON MANZANA F.</w:t>
      </w:r>
    </w:p>
    <w:p w14:paraId="5645C39E" w14:textId="697C3FA2" w:rsidR="00E34B55" w:rsidRPr="00C21B8B" w:rsidRDefault="00E34B55" w:rsidP="00E34B55">
      <w:pPr>
        <w:ind w:firstLine="708"/>
        <w:jc w:val="both"/>
        <w:rPr>
          <w:rFonts w:ascii="Avenir Next LT Pro" w:hAnsi="Avenir Next LT Pro" w:cs="Lucida Sans Unicode"/>
        </w:rPr>
      </w:pPr>
      <w:r w:rsidRPr="00C21B8B">
        <w:rPr>
          <w:rFonts w:ascii="Avenir Next LT Pro" w:hAnsi="Avenir Next LT Pro" w:cs="Lucida Sans Unicode"/>
          <w:b/>
          <w:bCs/>
        </w:rPr>
        <w:t>FRACCI</w:t>
      </w:r>
      <w:r w:rsidR="008D53BA">
        <w:rPr>
          <w:rFonts w:ascii="Avenir Next LT Pro" w:hAnsi="Avenir Next LT Pro" w:cs="Lucida Sans Unicode"/>
          <w:b/>
          <w:bCs/>
        </w:rPr>
        <w:t>Ó</w:t>
      </w:r>
      <w:r w:rsidRPr="00C21B8B">
        <w:rPr>
          <w:rFonts w:ascii="Avenir Next LT Pro" w:hAnsi="Avenir Next LT Pro" w:cs="Lucida Sans Unicode"/>
          <w:b/>
          <w:bCs/>
        </w:rPr>
        <w:t xml:space="preserve">N VIALIDADES CALLE ANDADOR JOSE BERNAL (FRACCIÓN 3) </w:t>
      </w:r>
      <w:r w:rsidRPr="00C21B8B">
        <w:rPr>
          <w:rFonts w:ascii="Avenir Next LT Pro" w:hAnsi="Avenir Next LT Pro" w:cs="Lucida Sans Unicode"/>
        </w:rPr>
        <w:t>Con una extensión de 150.00 metros cuadrados comprendidos en las siguientes medidas y linderos: NORTE: 15.00 METROS CON MANZANA D ESTE: 10.00 METROS CON CALLE PRADOS DEL SUR OESTE: 10.00 METROS CON PROPIEDAD PRIVADA DE MAGDALENO MENDOZA MORALES SUR: 15.00 METROS CON MANZANA E.</w:t>
      </w:r>
    </w:p>
    <w:p w14:paraId="4D6E6BB9" w14:textId="6C62BA59" w:rsidR="00E34B55" w:rsidRPr="00C21B8B" w:rsidRDefault="00E34B55" w:rsidP="00E34B55">
      <w:pPr>
        <w:ind w:firstLine="708"/>
        <w:jc w:val="both"/>
        <w:rPr>
          <w:rFonts w:ascii="Avenir Next LT Pro" w:hAnsi="Avenir Next LT Pro" w:cs="Lucida Sans Unicode"/>
          <w:b/>
          <w:bCs/>
        </w:rPr>
      </w:pPr>
      <w:r w:rsidRPr="00C21B8B">
        <w:rPr>
          <w:rFonts w:ascii="Avenir Next LT Pro" w:hAnsi="Avenir Next LT Pro" w:cs="Lucida Sans Unicode"/>
          <w:b/>
          <w:bCs/>
        </w:rPr>
        <w:t>FRACCI</w:t>
      </w:r>
      <w:r w:rsidR="008D53BA">
        <w:rPr>
          <w:rFonts w:ascii="Avenir Next LT Pro" w:hAnsi="Avenir Next LT Pro" w:cs="Lucida Sans Unicode"/>
          <w:b/>
          <w:bCs/>
        </w:rPr>
        <w:t>Ó</w:t>
      </w:r>
      <w:r w:rsidRPr="00C21B8B">
        <w:rPr>
          <w:rFonts w:ascii="Avenir Next LT Pro" w:hAnsi="Avenir Next LT Pro" w:cs="Lucida Sans Unicode"/>
          <w:b/>
          <w:bCs/>
        </w:rPr>
        <w:t xml:space="preserve">N VIALIDADES CALLE PASEO ARBOLEDAS </w:t>
      </w:r>
      <w:r w:rsidRPr="00C21B8B">
        <w:rPr>
          <w:rFonts w:ascii="Avenir Next LT Pro" w:hAnsi="Avenir Next LT Pro" w:cs="Lucida Sans Unicode"/>
        </w:rPr>
        <w:t>Con una extensión de 1,610.58 metros cuadrados comprendidos en las siguientes medidas y linderos:</w:t>
      </w:r>
      <w:r w:rsidRPr="00C21B8B">
        <w:rPr>
          <w:rFonts w:ascii="Avenir Next LT Pro" w:hAnsi="Avenir Next LT Pro" w:cs="Lucida Sans Unicode"/>
          <w:b/>
          <w:bCs/>
        </w:rPr>
        <w:t xml:space="preserve"> </w:t>
      </w:r>
      <w:r w:rsidRPr="00C21B8B">
        <w:rPr>
          <w:rFonts w:ascii="Avenir Next LT Pro" w:hAnsi="Avenir Next LT Pro" w:cs="Lucida Sans Unicode"/>
        </w:rPr>
        <w:t>NORTE: 10.00 METROS CON AREA DE DONACIÓN EV-V1 ESTE: EN 4 SEGMENTOS DE 22.00M CON AREA DE DONACIÓN EV-V1, 42.00M CON MANZANA B, 10.00M CON CALLE ANDADOR JOSE BERNAL Y 87.04M CON MANZANA A OESTE: EN 3 SEGMENTOS DE 64.00M CON MANZANA C, 10.00M CON CALLE ANDADOR JOSE BERNAL Y 87.07M CON MANZANA F. SUR: 10.00 METROS CON AREA DE DONACIÓN EV-V2.</w:t>
      </w:r>
    </w:p>
    <w:p w14:paraId="2346BCDE" w14:textId="2027848E" w:rsidR="003705E5" w:rsidRPr="00C21B8B" w:rsidRDefault="003705E5" w:rsidP="00E34B55">
      <w:pPr>
        <w:spacing w:after="0" w:line="240" w:lineRule="auto"/>
        <w:jc w:val="both"/>
        <w:rPr>
          <w:rFonts w:ascii="Avenir Next LT Pro" w:hAnsi="Avenir Next LT Pro" w:cstheme="minorHAnsi"/>
          <w:lang w:eastAsia="es-MX"/>
        </w:rPr>
      </w:pPr>
    </w:p>
    <w:p w14:paraId="481EF21D" w14:textId="77777777" w:rsidR="00957A43" w:rsidRDefault="00957A43" w:rsidP="003566F9">
      <w:pPr>
        <w:spacing w:after="0" w:line="240" w:lineRule="auto"/>
        <w:jc w:val="both"/>
        <w:rPr>
          <w:rFonts w:ascii="Avenir Next LT Pro" w:hAnsi="Avenir Next LT Pro" w:cs="Arial"/>
          <w:lang w:eastAsia="es-MX"/>
        </w:rPr>
      </w:pPr>
    </w:p>
    <w:p w14:paraId="153082B9" w14:textId="6B46C1BC" w:rsidR="00957A43" w:rsidRPr="00957A43" w:rsidRDefault="00957A43" w:rsidP="00957A43">
      <w:pPr>
        <w:spacing w:after="0" w:line="240" w:lineRule="auto"/>
        <w:jc w:val="both"/>
        <w:rPr>
          <w:rFonts w:ascii="Avenir Next LT Pro" w:hAnsi="Avenir Next LT Pro" w:cs="Arial"/>
          <w:lang w:eastAsia="es-MX"/>
        </w:rPr>
      </w:pPr>
      <w:r w:rsidRPr="00957A43">
        <w:rPr>
          <w:rFonts w:ascii="Avenir Next LT Pro" w:hAnsi="Avenir Next LT Pro" w:cs="Arial"/>
          <w:lang w:eastAsia="es-MX"/>
        </w:rPr>
        <w:lastRenderedPageBreak/>
        <w:t>Así mismo cabe mencionar que de las últimas fracciones anteriormente señaladas, las cuales corresponden a vialidades y áreas de donación municipal, las mismas ya fueron debidamente re</w:t>
      </w:r>
      <w:r>
        <w:rPr>
          <w:rFonts w:ascii="Avenir Next LT Pro" w:hAnsi="Avenir Next LT Pro" w:cs="Arial"/>
          <w:lang w:eastAsia="es-MX"/>
        </w:rPr>
        <w:t xml:space="preserve">cibidas </w:t>
      </w:r>
      <w:r w:rsidRPr="00957A43">
        <w:rPr>
          <w:rFonts w:ascii="Avenir Next LT Pro" w:hAnsi="Avenir Next LT Pro" w:cs="Arial"/>
          <w:lang w:eastAsia="es-MX"/>
        </w:rPr>
        <w:t>e incorporadas al patrimonio del Municipio de Tecalitlán, Jalisco, lo anterior de conformidad a la escritura pública 9,152 del Notario Público Lic. Héctor Darío Ramírez Medina, en la cual se realizó la protocolización de la autorización definitiva y plano de urbanización del Fraccionamiento Puerta Sur.</w:t>
      </w:r>
    </w:p>
    <w:p w14:paraId="0113B42D" w14:textId="77777777" w:rsidR="00957A43" w:rsidRPr="00957A43" w:rsidRDefault="00957A43" w:rsidP="00957A43">
      <w:pPr>
        <w:spacing w:after="0" w:line="240" w:lineRule="auto"/>
        <w:jc w:val="both"/>
        <w:rPr>
          <w:rFonts w:ascii="Avenir Next LT Pro" w:hAnsi="Avenir Next LT Pro" w:cs="Arial"/>
          <w:lang w:eastAsia="es-MX"/>
        </w:rPr>
      </w:pPr>
    </w:p>
    <w:p w14:paraId="6BF3C1F7" w14:textId="77777777" w:rsidR="00957A43" w:rsidRPr="00957A43" w:rsidRDefault="00957A43" w:rsidP="00957A43">
      <w:pPr>
        <w:spacing w:after="0" w:line="240" w:lineRule="auto"/>
        <w:jc w:val="both"/>
        <w:rPr>
          <w:rFonts w:ascii="Avenir Next LT Pro" w:hAnsi="Avenir Next LT Pro" w:cs="Arial"/>
          <w:lang w:eastAsia="es-MX"/>
        </w:rPr>
      </w:pPr>
    </w:p>
    <w:p w14:paraId="7C148A4A" w14:textId="0165139A" w:rsidR="00957A43" w:rsidRDefault="00957A43" w:rsidP="00957A43">
      <w:pPr>
        <w:spacing w:after="0" w:line="240" w:lineRule="auto"/>
        <w:jc w:val="both"/>
        <w:rPr>
          <w:rFonts w:ascii="Avenir Next LT Pro" w:hAnsi="Avenir Next LT Pro" w:cs="Arial"/>
          <w:lang w:eastAsia="es-MX"/>
        </w:rPr>
      </w:pPr>
      <w:r w:rsidRPr="00957A43">
        <w:rPr>
          <w:rFonts w:ascii="Avenir Next LT Pro" w:hAnsi="Avenir Next LT Pro" w:cs="Arial"/>
          <w:lang w:eastAsia="es-MX"/>
        </w:rPr>
        <w:t>Así pues, a los integrantes de este H. Ayuntamiento, conforme a los planteamientos ya referidos, se pone a consideración de este Cuerpo Colegiado a fin de que se alcancen los objetivos ahí planteados derivado del dictamen que nos ocupa, por lo tanto y una vez agotada la exposición de motivos y al no haber más intervenciones por parte de los ediles, se somete el presente punto de acuerdo para votación en lo general y particular, mismo que resulta aprobado por unanimidad y se ordena a la Secretaría General de este Ayuntamiento de Tecalitlán Jalisco para que se publique en la Gaceta Oficial de Tecalitlán Jalisco, la autorización de la subdivisión de 98 lotes y/o fracciones correspondientes al predio denominado Puerta Sur.</w:t>
      </w:r>
    </w:p>
    <w:p w14:paraId="70081BD6" w14:textId="77777777" w:rsidR="00957A43" w:rsidRDefault="00957A43" w:rsidP="003566F9">
      <w:pPr>
        <w:spacing w:after="0" w:line="240" w:lineRule="auto"/>
        <w:jc w:val="both"/>
        <w:rPr>
          <w:rFonts w:ascii="Avenir Next LT Pro" w:hAnsi="Avenir Next LT Pro" w:cs="Arial"/>
          <w:lang w:eastAsia="es-MX"/>
        </w:rPr>
      </w:pPr>
    </w:p>
    <w:p w14:paraId="38B324AF" w14:textId="77777777" w:rsidR="00E34B55" w:rsidRPr="00C21B8B" w:rsidRDefault="00E34B55" w:rsidP="00607866">
      <w:pPr>
        <w:spacing w:after="0"/>
        <w:jc w:val="both"/>
        <w:rPr>
          <w:rFonts w:ascii="Avenir Next LT Pro" w:hAnsi="Avenir Next LT Pro" w:cstheme="minorHAnsi"/>
          <w:lang w:eastAsia="es-MX"/>
        </w:rPr>
      </w:pPr>
    </w:p>
    <w:p w14:paraId="65A362EA" w14:textId="17E83C60" w:rsidR="00101E7C" w:rsidRPr="00C21B8B" w:rsidRDefault="00E34B55" w:rsidP="00342387">
      <w:pPr>
        <w:suppressAutoHyphens/>
        <w:autoSpaceDN w:val="0"/>
        <w:spacing w:after="0" w:line="240" w:lineRule="auto"/>
        <w:jc w:val="both"/>
        <w:textAlignment w:val="baseline"/>
        <w:rPr>
          <w:rFonts w:ascii="Avenir Next LT Pro" w:hAnsi="Avenir Next LT Pro"/>
        </w:rPr>
      </w:pPr>
      <w:r w:rsidRPr="00E91C0C">
        <w:rPr>
          <w:rFonts w:ascii="Bookman Old Style" w:hAnsi="Bookman Old Style" w:cstheme="minorHAnsi"/>
          <w:b/>
          <w:bCs/>
          <w:lang w:eastAsia="es-MX"/>
        </w:rPr>
        <w:t>SÉPTIMO:</w:t>
      </w:r>
      <w:r w:rsidR="00101E7C" w:rsidRPr="00E91C0C">
        <w:rPr>
          <w:rFonts w:ascii="Bookman Old Style" w:hAnsi="Bookman Old Style" w:cstheme="minorHAnsi"/>
          <w:lang w:eastAsia="es-MX"/>
        </w:rPr>
        <w:t xml:space="preserve"> </w:t>
      </w:r>
      <w:r w:rsidR="00101E7C" w:rsidRPr="00C21B8B">
        <w:rPr>
          <w:rFonts w:ascii="Avenir Next LT Pro" w:hAnsi="Avenir Next LT Pro" w:cstheme="minorHAnsi"/>
          <w:lang w:eastAsia="es-MX"/>
        </w:rPr>
        <w:t xml:space="preserve">Análisis y en su caso aprobación del dictamen por el cual se autoriza por parte del Pleno del H Ayuntamiento </w:t>
      </w:r>
      <w:r w:rsidR="00101E7C" w:rsidRPr="00C21B8B">
        <w:rPr>
          <w:rFonts w:ascii="Avenir Next LT Pro" w:hAnsi="Avenir Next LT Pro"/>
        </w:rPr>
        <w:t>la modalidad del procedimiento de excepción a la licitación pública y contratar bajo el procedimiento de adjudicación directa la obra pública descrita en el presente dictamen bajo el anexo 1.</w:t>
      </w:r>
    </w:p>
    <w:p w14:paraId="68DD0DD9" w14:textId="48169BED" w:rsidR="00E34B55" w:rsidRPr="00BE7826" w:rsidRDefault="00E34B55" w:rsidP="00BE7826">
      <w:pPr>
        <w:pStyle w:val="Sinespaciado"/>
      </w:pPr>
    </w:p>
    <w:p w14:paraId="01C89F23" w14:textId="79F52D13" w:rsidR="00B1083C" w:rsidRPr="00C21B8B" w:rsidRDefault="00B1083C" w:rsidP="00B1083C">
      <w:pPr>
        <w:suppressAutoHyphens/>
        <w:autoSpaceDN w:val="0"/>
        <w:spacing w:after="0"/>
        <w:jc w:val="center"/>
        <w:textAlignment w:val="baseline"/>
        <w:rPr>
          <w:rFonts w:ascii="Avenir Next LT Pro" w:hAnsi="Avenir Next LT Pro"/>
          <w:b/>
          <w:bCs/>
        </w:rPr>
      </w:pPr>
      <w:r w:rsidRPr="00C21B8B">
        <w:rPr>
          <w:rFonts w:ascii="Avenir Next LT Pro" w:hAnsi="Avenir Next LT Pro"/>
          <w:b/>
          <w:bCs/>
        </w:rPr>
        <w:t>A</w:t>
      </w:r>
      <w:r w:rsidR="002D3E35" w:rsidRPr="00C21B8B">
        <w:rPr>
          <w:rFonts w:ascii="Avenir Next LT Pro" w:hAnsi="Avenir Next LT Pro"/>
          <w:b/>
          <w:bCs/>
        </w:rPr>
        <w:t>NEXO</w:t>
      </w:r>
      <w:r w:rsidRPr="00C21B8B">
        <w:rPr>
          <w:rFonts w:ascii="Avenir Next LT Pro" w:hAnsi="Avenir Next LT Pro"/>
          <w:b/>
          <w:bCs/>
        </w:rPr>
        <w:t xml:space="preserve"> 1</w:t>
      </w:r>
    </w:p>
    <w:p w14:paraId="088DB319" w14:textId="77777777" w:rsidR="00B1083C" w:rsidRPr="00C21B8B" w:rsidRDefault="00B1083C" w:rsidP="00342387">
      <w:pPr>
        <w:pStyle w:val="Sinespaciado"/>
      </w:pPr>
    </w:p>
    <w:p w14:paraId="3F1C6E19" w14:textId="76EE300A" w:rsidR="00B1083C" w:rsidRPr="00C21B8B" w:rsidRDefault="00B1083C" w:rsidP="00342387">
      <w:pPr>
        <w:spacing w:line="240" w:lineRule="auto"/>
        <w:jc w:val="both"/>
        <w:rPr>
          <w:rFonts w:ascii="Avenir Next LT Pro" w:hAnsi="Avenir Next LT Pro"/>
        </w:rPr>
      </w:pPr>
      <w:r w:rsidRPr="00C21B8B">
        <w:rPr>
          <w:rFonts w:ascii="Avenir Next LT Pro" w:hAnsi="Avenir Next LT Pro"/>
          <w:b/>
          <w:bCs/>
          <w:color w:val="000000" w:themeColor="text1"/>
        </w:rPr>
        <w:t>A</w:t>
      </w:r>
      <w:r w:rsidR="002D3E35" w:rsidRPr="00C21B8B">
        <w:rPr>
          <w:rFonts w:ascii="Avenir Next LT Pro" w:hAnsi="Avenir Next LT Pro"/>
          <w:b/>
          <w:bCs/>
          <w:color w:val="000000" w:themeColor="text1"/>
        </w:rPr>
        <w:t>claraciones</w:t>
      </w:r>
      <w:r w:rsidRPr="00C21B8B">
        <w:rPr>
          <w:rFonts w:ascii="Avenir Next LT Pro" w:hAnsi="Avenir Next LT Pro"/>
          <w:b/>
          <w:bCs/>
          <w:color w:val="000000" w:themeColor="text1"/>
        </w:rPr>
        <w:t>:</w:t>
      </w:r>
      <w:r w:rsidRPr="00C21B8B">
        <w:rPr>
          <w:rFonts w:ascii="Avenir Next LT Pro" w:hAnsi="Avenir Next LT Pro"/>
          <w:color w:val="000000" w:themeColor="text1"/>
        </w:rPr>
        <w:t xml:space="preserve"> </w:t>
      </w:r>
      <w:r w:rsidRPr="00C21B8B">
        <w:rPr>
          <w:rFonts w:ascii="Avenir Next LT Pro" w:hAnsi="Avenir Next LT Pro"/>
          <w:lang w:eastAsia="es-MX"/>
        </w:rPr>
        <w:t xml:space="preserve">Para cumplimiento de lineamientos de la plataforma SIFAIS, se hace un ajuste en el nombre de la obra aprobada </w:t>
      </w:r>
      <w:r w:rsidR="007F0301" w:rsidRPr="00C21B8B">
        <w:rPr>
          <w:rFonts w:ascii="Avenir Next LT Pro" w:hAnsi="Avenir Next LT Pro"/>
          <w:lang w:eastAsia="es-MX"/>
        </w:rPr>
        <w:t>en el</w:t>
      </w:r>
      <w:r w:rsidRPr="00C21B8B">
        <w:rPr>
          <w:rFonts w:ascii="Avenir Next LT Pro" w:hAnsi="Avenir Next LT Pro"/>
          <w:lang w:eastAsia="es-MX"/>
        </w:rPr>
        <w:t xml:space="preserve"> punto de acuerdo séptimo de la Cuarta Sesión Ordinaria del H. Ayuntamiento Constitucional de Tecalitlán Jalisco</w:t>
      </w:r>
      <w:r w:rsidRPr="00C21B8B">
        <w:rPr>
          <w:rFonts w:ascii="Avenir Next LT Pro" w:hAnsi="Avenir Next LT Pro"/>
        </w:rPr>
        <w:t>, del Gobierno Municipal administración pública 2024-2027, con fecha del día 23/04/2025 (veintitrés de abril de dos mil veinticinco). En el acta No. 04/L22/ABRIL/2025, Correspondiente al 3er plan de obra parcial para que cumpla con los lineamientos del FAIS, descrito a continuación:</w:t>
      </w:r>
    </w:p>
    <w:tbl>
      <w:tblPr>
        <w:tblStyle w:val="Tablaconcuadrcula"/>
        <w:tblW w:w="8784" w:type="dxa"/>
        <w:tblLook w:val="04A0" w:firstRow="1" w:lastRow="0" w:firstColumn="1" w:lastColumn="0" w:noHBand="0" w:noVBand="1"/>
      </w:tblPr>
      <w:tblGrid>
        <w:gridCol w:w="8784"/>
      </w:tblGrid>
      <w:tr w:rsidR="00B1083C" w:rsidRPr="00C21B8B" w14:paraId="00FC642B" w14:textId="77777777" w:rsidTr="00BE7826">
        <w:trPr>
          <w:trHeight w:val="885"/>
        </w:trPr>
        <w:tc>
          <w:tcPr>
            <w:tcW w:w="8784" w:type="dxa"/>
            <w:vAlign w:val="center"/>
          </w:tcPr>
          <w:p w14:paraId="40B87F67" w14:textId="7A86A74D" w:rsidR="00B1083C" w:rsidRPr="00C21B8B" w:rsidRDefault="00B1083C" w:rsidP="002D3E35">
            <w:pPr>
              <w:rPr>
                <w:rFonts w:ascii="Avenir Next LT Pro" w:hAnsi="Avenir Next LT Pro"/>
              </w:rPr>
            </w:pPr>
            <w:r w:rsidRPr="00C21B8B">
              <w:rPr>
                <w:rFonts w:ascii="Avenir Next LT Pro" w:hAnsi="Avenir Next LT Pro"/>
              </w:rPr>
              <w:t xml:space="preserve">Mantenimiento de caminos rurales desde la localidad de San Isidro a la localidad de </w:t>
            </w:r>
            <w:proofErr w:type="spellStart"/>
            <w:r w:rsidRPr="00C21B8B">
              <w:rPr>
                <w:rFonts w:ascii="Avenir Next LT Pro" w:hAnsi="Avenir Next LT Pro"/>
              </w:rPr>
              <w:t>Alotitlán</w:t>
            </w:r>
            <w:proofErr w:type="spellEnd"/>
            <w:r w:rsidRPr="00C21B8B">
              <w:rPr>
                <w:rFonts w:ascii="Avenir Next LT Pro" w:hAnsi="Avenir Next LT Pro"/>
              </w:rPr>
              <w:t>, Tecalitlán</w:t>
            </w:r>
            <w:r w:rsidR="00BE7826">
              <w:rPr>
                <w:rFonts w:ascii="Avenir Next LT Pro" w:hAnsi="Avenir Next LT Pro"/>
              </w:rPr>
              <w:t>,</w:t>
            </w:r>
            <w:r w:rsidRPr="00C21B8B">
              <w:rPr>
                <w:rFonts w:ascii="Avenir Next LT Pro" w:hAnsi="Avenir Next LT Pro"/>
              </w:rPr>
              <w:t xml:space="preserve"> Jalisco.</w:t>
            </w:r>
          </w:p>
        </w:tc>
      </w:tr>
    </w:tbl>
    <w:p w14:paraId="6D9B7F9D" w14:textId="77777777" w:rsidR="00B1083C" w:rsidRPr="00C21B8B" w:rsidRDefault="00B1083C" w:rsidP="00B1083C">
      <w:pPr>
        <w:jc w:val="both"/>
        <w:rPr>
          <w:rFonts w:ascii="Avenir Next LT Pro" w:hAnsi="Avenir Next LT Pro"/>
        </w:rPr>
      </w:pPr>
    </w:p>
    <w:p w14:paraId="017B9A82" w14:textId="77777777" w:rsidR="00B1083C" w:rsidRPr="00C21B8B" w:rsidRDefault="00B1083C" w:rsidP="00B1083C">
      <w:pPr>
        <w:jc w:val="both"/>
        <w:rPr>
          <w:rFonts w:ascii="Avenir Next LT Pro" w:hAnsi="Avenir Next LT Pro"/>
        </w:rPr>
      </w:pPr>
      <w:r w:rsidRPr="00C21B8B">
        <w:rPr>
          <w:rFonts w:ascii="Avenir Next LT Pro" w:hAnsi="Avenir Next LT Pro"/>
        </w:rPr>
        <w:t>Quedando de la siguiente manera para el cumplimiento de adjudicación:</w:t>
      </w:r>
    </w:p>
    <w:tbl>
      <w:tblPr>
        <w:tblStyle w:val="Tablaconcuadrcula"/>
        <w:tblW w:w="8784" w:type="dxa"/>
        <w:tblLook w:val="04A0" w:firstRow="1" w:lastRow="0" w:firstColumn="1" w:lastColumn="0" w:noHBand="0" w:noVBand="1"/>
      </w:tblPr>
      <w:tblGrid>
        <w:gridCol w:w="8784"/>
      </w:tblGrid>
      <w:tr w:rsidR="00B1083C" w:rsidRPr="00C21B8B" w14:paraId="0D19EEB0" w14:textId="77777777" w:rsidTr="00BE7826">
        <w:trPr>
          <w:trHeight w:val="759"/>
        </w:trPr>
        <w:tc>
          <w:tcPr>
            <w:tcW w:w="8784" w:type="dxa"/>
            <w:vAlign w:val="center"/>
          </w:tcPr>
          <w:p w14:paraId="7DE31E9A" w14:textId="294BA8E6" w:rsidR="00B1083C" w:rsidRPr="00C21B8B" w:rsidRDefault="00B1083C" w:rsidP="002D3E35">
            <w:pPr>
              <w:rPr>
                <w:rFonts w:ascii="Avenir Next LT Pro" w:hAnsi="Avenir Next LT Pro"/>
                <w:highlight w:val="green"/>
              </w:rPr>
            </w:pPr>
            <w:r w:rsidRPr="00C21B8B">
              <w:rPr>
                <w:rFonts w:ascii="Avenir Next LT Pro" w:hAnsi="Avenir Next LT Pro"/>
              </w:rPr>
              <w:t>Mantenimiento de caminos rurales desde la localidad de San Isidro, Tecalitlán</w:t>
            </w:r>
            <w:r w:rsidR="00BE7826">
              <w:rPr>
                <w:rFonts w:ascii="Avenir Next LT Pro" w:hAnsi="Avenir Next LT Pro"/>
              </w:rPr>
              <w:t>,</w:t>
            </w:r>
            <w:r w:rsidRPr="00C21B8B">
              <w:rPr>
                <w:rFonts w:ascii="Avenir Next LT Pro" w:hAnsi="Avenir Next LT Pro"/>
              </w:rPr>
              <w:t xml:space="preserve"> Jalisco.</w:t>
            </w:r>
          </w:p>
        </w:tc>
      </w:tr>
    </w:tbl>
    <w:p w14:paraId="46E76586" w14:textId="77777777" w:rsidR="00B1083C" w:rsidRPr="00C21B8B" w:rsidRDefault="00B1083C" w:rsidP="00B1083C">
      <w:pPr>
        <w:suppressAutoHyphens/>
        <w:autoSpaceDN w:val="0"/>
        <w:spacing w:after="0"/>
        <w:jc w:val="both"/>
        <w:textAlignment w:val="baseline"/>
        <w:rPr>
          <w:rFonts w:ascii="Avenir Next LT Pro" w:hAnsi="Avenir Next LT Pro" w:cstheme="minorHAnsi"/>
          <w:i/>
          <w:iCs/>
          <w:u w:val="single"/>
          <w:lang w:eastAsia="es-MX"/>
        </w:rPr>
      </w:pPr>
    </w:p>
    <w:p w14:paraId="362E927B" w14:textId="77777777" w:rsidR="00B1083C" w:rsidRPr="00C21B8B" w:rsidRDefault="00B1083C" w:rsidP="00342387">
      <w:pPr>
        <w:spacing w:line="240" w:lineRule="auto"/>
        <w:jc w:val="both"/>
        <w:rPr>
          <w:rFonts w:ascii="Avenir Next LT Pro" w:hAnsi="Avenir Next LT Pro"/>
          <w:color w:val="000000" w:themeColor="text1"/>
        </w:rPr>
      </w:pPr>
      <w:r w:rsidRPr="00C21B8B">
        <w:rPr>
          <w:rFonts w:ascii="Avenir Next LT Pro" w:hAnsi="Avenir Next LT Pro"/>
          <w:color w:val="000000" w:themeColor="text1"/>
        </w:rPr>
        <w:t>El Pleno del H Ayuntamiento de Tecalitlán, Jalisco, aprueba y autoriza la modalidad del procedimiento de excepción a la licitación pública y contratar bajo el procedimiento de adjudicación directa la obra pública descrita en el presente dictamen.</w:t>
      </w:r>
    </w:p>
    <w:p w14:paraId="33B6597E" w14:textId="1A8E9F63" w:rsidR="00B1083C" w:rsidRDefault="00B1083C" w:rsidP="00342387">
      <w:pPr>
        <w:spacing w:line="240" w:lineRule="auto"/>
        <w:jc w:val="both"/>
        <w:rPr>
          <w:rFonts w:ascii="Avenir Next LT Pro" w:hAnsi="Avenir Next LT Pro"/>
          <w:color w:val="000000" w:themeColor="text1"/>
        </w:rPr>
      </w:pPr>
      <w:r w:rsidRPr="00C21B8B">
        <w:rPr>
          <w:rFonts w:ascii="Avenir Next LT Pro" w:hAnsi="Avenir Next LT Pro"/>
          <w:color w:val="000000" w:themeColor="text1"/>
        </w:rPr>
        <w:t>El Pleno del H Ayuntamiento de Tecalitlán, Jalisco, aprueba y autoriza contratar la obra que a continuación se enlista, con el contratista que resultó sorteado en el proceso de insaculación para quedar como sigue:</w:t>
      </w:r>
    </w:p>
    <w:p w14:paraId="6C85504C" w14:textId="77777777" w:rsidR="00342387" w:rsidRPr="00C21B8B" w:rsidRDefault="00342387" w:rsidP="00342387">
      <w:pPr>
        <w:pStyle w:val="Sinespaciado"/>
      </w:pPr>
    </w:p>
    <w:tbl>
      <w:tblPr>
        <w:tblStyle w:val="Tablaconcuadrcula"/>
        <w:tblW w:w="8926" w:type="dxa"/>
        <w:jc w:val="center"/>
        <w:tblLayout w:type="fixed"/>
        <w:tblLook w:val="04A0" w:firstRow="1" w:lastRow="0" w:firstColumn="1" w:lastColumn="0" w:noHBand="0" w:noVBand="1"/>
      </w:tblPr>
      <w:tblGrid>
        <w:gridCol w:w="1271"/>
        <w:gridCol w:w="2268"/>
        <w:gridCol w:w="1843"/>
        <w:gridCol w:w="1843"/>
        <w:gridCol w:w="1701"/>
      </w:tblGrid>
      <w:tr w:rsidR="00B1083C" w:rsidRPr="00C21B8B" w14:paraId="406E661A" w14:textId="77777777" w:rsidTr="00F31ACF">
        <w:trPr>
          <w:jc w:val="center"/>
        </w:trPr>
        <w:tc>
          <w:tcPr>
            <w:tcW w:w="1271" w:type="dxa"/>
            <w:shd w:val="clear" w:color="auto" w:fill="BFBFBF" w:themeFill="background1" w:themeFillShade="BF"/>
          </w:tcPr>
          <w:p w14:paraId="75940452" w14:textId="77777777" w:rsidR="00B1083C" w:rsidRPr="00C21B8B" w:rsidRDefault="00B1083C" w:rsidP="00F31ACF">
            <w:pPr>
              <w:jc w:val="center"/>
              <w:rPr>
                <w:rFonts w:ascii="Avenir Next LT Pro" w:hAnsi="Avenir Next LT Pro"/>
                <w:b/>
                <w:bCs/>
                <w:color w:val="000000" w:themeColor="text1"/>
              </w:rPr>
            </w:pPr>
            <w:r w:rsidRPr="00C21B8B">
              <w:rPr>
                <w:rFonts w:ascii="Avenir Next LT Pro" w:hAnsi="Avenir Next LT Pro"/>
                <w:b/>
                <w:bCs/>
                <w:color w:val="000000" w:themeColor="text1"/>
              </w:rPr>
              <w:t xml:space="preserve">NO. DE OBRA </w:t>
            </w:r>
          </w:p>
        </w:tc>
        <w:tc>
          <w:tcPr>
            <w:tcW w:w="2268" w:type="dxa"/>
            <w:shd w:val="clear" w:color="auto" w:fill="BFBFBF" w:themeFill="background1" w:themeFillShade="BF"/>
          </w:tcPr>
          <w:p w14:paraId="4A76BDEB" w14:textId="77777777" w:rsidR="00B1083C" w:rsidRPr="00C21B8B" w:rsidRDefault="00B1083C" w:rsidP="00F31ACF">
            <w:pPr>
              <w:jc w:val="center"/>
              <w:rPr>
                <w:rFonts w:ascii="Avenir Next LT Pro" w:hAnsi="Avenir Next LT Pro"/>
                <w:b/>
                <w:bCs/>
                <w:color w:val="000000" w:themeColor="text1"/>
              </w:rPr>
            </w:pPr>
            <w:r w:rsidRPr="00C21B8B">
              <w:rPr>
                <w:rFonts w:ascii="Avenir Next LT Pro" w:hAnsi="Avenir Next LT Pro"/>
                <w:b/>
                <w:bCs/>
                <w:color w:val="000000" w:themeColor="text1"/>
              </w:rPr>
              <w:t xml:space="preserve">NOMBRE DE LA OBRA </w:t>
            </w:r>
          </w:p>
        </w:tc>
        <w:tc>
          <w:tcPr>
            <w:tcW w:w="1843" w:type="dxa"/>
            <w:shd w:val="clear" w:color="auto" w:fill="BFBFBF" w:themeFill="background1" w:themeFillShade="BF"/>
          </w:tcPr>
          <w:p w14:paraId="4860AB39" w14:textId="77777777" w:rsidR="00B1083C" w:rsidRPr="00C21B8B" w:rsidRDefault="00B1083C" w:rsidP="00F31ACF">
            <w:pPr>
              <w:jc w:val="center"/>
              <w:rPr>
                <w:rFonts w:ascii="Avenir Next LT Pro" w:hAnsi="Avenir Next LT Pro"/>
                <w:b/>
                <w:bCs/>
                <w:color w:val="000000" w:themeColor="text1"/>
              </w:rPr>
            </w:pPr>
            <w:r w:rsidRPr="00C21B8B">
              <w:rPr>
                <w:rFonts w:ascii="Avenir Next LT Pro" w:hAnsi="Avenir Next LT Pro"/>
                <w:b/>
                <w:bCs/>
                <w:color w:val="000000" w:themeColor="text1"/>
              </w:rPr>
              <w:t>TECHO FINANCIERO</w:t>
            </w:r>
          </w:p>
        </w:tc>
        <w:tc>
          <w:tcPr>
            <w:tcW w:w="1843" w:type="dxa"/>
            <w:shd w:val="clear" w:color="auto" w:fill="BFBFBF" w:themeFill="background1" w:themeFillShade="BF"/>
          </w:tcPr>
          <w:p w14:paraId="3F959528" w14:textId="77777777" w:rsidR="00B1083C" w:rsidRPr="00C21B8B" w:rsidRDefault="00B1083C" w:rsidP="00F31ACF">
            <w:pPr>
              <w:jc w:val="center"/>
              <w:rPr>
                <w:rFonts w:ascii="Avenir Next LT Pro" w:hAnsi="Avenir Next LT Pro"/>
                <w:b/>
                <w:bCs/>
                <w:color w:val="000000" w:themeColor="text1"/>
              </w:rPr>
            </w:pPr>
            <w:r w:rsidRPr="00C21B8B">
              <w:rPr>
                <w:rFonts w:ascii="Avenir Next LT Pro" w:hAnsi="Avenir Next LT Pro"/>
                <w:b/>
                <w:bCs/>
                <w:color w:val="000000" w:themeColor="text1"/>
              </w:rPr>
              <w:t xml:space="preserve">CONTRATISTA GANADOR </w:t>
            </w:r>
          </w:p>
        </w:tc>
        <w:tc>
          <w:tcPr>
            <w:tcW w:w="1701" w:type="dxa"/>
            <w:shd w:val="clear" w:color="auto" w:fill="BFBFBF" w:themeFill="background1" w:themeFillShade="BF"/>
          </w:tcPr>
          <w:p w14:paraId="6887E523" w14:textId="77777777" w:rsidR="00B1083C" w:rsidRPr="00C21B8B" w:rsidRDefault="00B1083C" w:rsidP="00F31ACF">
            <w:pPr>
              <w:jc w:val="center"/>
              <w:rPr>
                <w:rFonts w:ascii="Avenir Next LT Pro" w:hAnsi="Avenir Next LT Pro"/>
                <w:b/>
                <w:bCs/>
                <w:color w:val="000000" w:themeColor="text1"/>
              </w:rPr>
            </w:pPr>
            <w:r w:rsidRPr="00C21B8B">
              <w:rPr>
                <w:rFonts w:ascii="Avenir Next LT Pro" w:hAnsi="Avenir Next LT Pro"/>
                <w:b/>
                <w:bCs/>
                <w:color w:val="000000" w:themeColor="text1"/>
              </w:rPr>
              <w:t>MODALIDAD</w:t>
            </w:r>
          </w:p>
        </w:tc>
      </w:tr>
      <w:tr w:rsidR="00B1083C" w:rsidRPr="00C21B8B" w14:paraId="670363C1" w14:textId="77777777" w:rsidTr="007F0301">
        <w:trPr>
          <w:trHeight w:val="759"/>
          <w:jc w:val="center"/>
        </w:trPr>
        <w:tc>
          <w:tcPr>
            <w:tcW w:w="1271" w:type="dxa"/>
            <w:vAlign w:val="center"/>
          </w:tcPr>
          <w:p w14:paraId="664FCCFC" w14:textId="77777777" w:rsidR="00B1083C" w:rsidRPr="00C21B8B" w:rsidRDefault="00B1083C" w:rsidP="007F0301">
            <w:pPr>
              <w:jc w:val="center"/>
              <w:rPr>
                <w:rFonts w:ascii="Avenir Next LT Pro" w:hAnsi="Avenir Next LT Pro"/>
                <w:color w:val="000000" w:themeColor="text1"/>
              </w:rPr>
            </w:pPr>
            <w:r w:rsidRPr="00C21B8B">
              <w:rPr>
                <w:rFonts w:ascii="Avenir Next LT Pro" w:hAnsi="Avenir Next LT Pro"/>
                <w:color w:val="000000" w:themeColor="text1"/>
              </w:rPr>
              <w:t>020/2025</w:t>
            </w:r>
          </w:p>
        </w:tc>
        <w:tc>
          <w:tcPr>
            <w:tcW w:w="2268" w:type="dxa"/>
            <w:vAlign w:val="center"/>
          </w:tcPr>
          <w:p w14:paraId="1E77BBB6" w14:textId="3B8B3CDB" w:rsidR="00B1083C" w:rsidRPr="00C21B8B" w:rsidRDefault="00B1083C" w:rsidP="007F0301">
            <w:pPr>
              <w:jc w:val="center"/>
              <w:rPr>
                <w:rFonts w:ascii="Avenir Next LT Pro" w:hAnsi="Avenir Next LT Pro"/>
                <w:color w:val="000000" w:themeColor="text1"/>
              </w:rPr>
            </w:pPr>
            <w:r w:rsidRPr="00C21B8B">
              <w:rPr>
                <w:rFonts w:ascii="Avenir Next LT Pro" w:hAnsi="Avenir Next LT Pro"/>
              </w:rPr>
              <w:t>Mantenimiento de caminos rurales desde la localidad de San Isidro, Tecalitlán</w:t>
            </w:r>
            <w:r w:rsidR="00342387">
              <w:rPr>
                <w:rFonts w:ascii="Avenir Next LT Pro" w:hAnsi="Avenir Next LT Pro"/>
              </w:rPr>
              <w:t>,</w:t>
            </w:r>
            <w:r w:rsidRPr="00C21B8B">
              <w:rPr>
                <w:rFonts w:ascii="Avenir Next LT Pro" w:hAnsi="Avenir Next LT Pro"/>
              </w:rPr>
              <w:t xml:space="preserve"> Jalisco.</w:t>
            </w:r>
          </w:p>
        </w:tc>
        <w:tc>
          <w:tcPr>
            <w:tcW w:w="1843" w:type="dxa"/>
            <w:vAlign w:val="center"/>
          </w:tcPr>
          <w:p w14:paraId="7268F8A0" w14:textId="197F208C" w:rsidR="00B1083C" w:rsidRPr="00C21B8B" w:rsidRDefault="00B1083C" w:rsidP="007F0301">
            <w:pPr>
              <w:jc w:val="center"/>
              <w:rPr>
                <w:rFonts w:ascii="Avenir Next LT Pro" w:hAnsi="Avenir Next LT Pro"/>
                <w:color w:val="000000" w:themeColor="text1"/>
              </w:rPr>
            </w:pPr>
            <w:r w:rsidRPr="00C21B8B">
              <w:rPr>
                <w:rFonts w:ascii="Avenir Next LT Pro" w:hAnsi="Avenir Next LT Pro"/>
                <w:color w:val="000000" w:themeColor="text1"/>
              </w:rPr>
              <w:t>$ 1,500,000.00</w:t>
            </w:r>
          </w:p>
          <w:p w14:paraId="40170537" w14:textId="77777777" w:rsidR="00B1083C" w:rsidRPr="00C21B8B" w:rsidRDefault="00B1083C" w:rsidP="007F0301">
            <w:pPr>
              <w:jc w:val="center"/>
              <w:rPr>
                <w:rFonts w:ascii="Avenir Next LT Pro" w:hAnsi="Avenir Next LT Pro"/>
                <w:color w:val="000000" w:themeColor="text1"/>
              </w:rPr>
            </w:pPr>
            <w:r w:rsidRPr="00C21B8B">
              <w:rPr>
                <w:rFonts w:ascii="Avenir Next LT Pro" w:hAnsi="Avenir Next LT Pro"/>
                <w:color w:val="000000" w:themeColor="text1"/>
              </w:rPr>
              <w:t>(Un Millón Quinientos Mil  pesos 00/100 M.N.)</w:t>
            </w:r>
          </w:p>
        </w:tc>
        <w:tc>
          <w:tcPr>
            <w:tcW w:w="1843" w:type="dxa"/>
            <w:vAlign w:val="center"/>
          </w:tcPr>
          <w:p w14:paraId="4E2FE8D2" w14:textId="77777777" w:rsidR="00B1083C" w:rsidRPr="00C21B8B" w:rsidRDefault="00B1083C" w:rsidP="007F0301">
            <w:pPr>
              <w:jc w:val="center"/>
              <w:rPr>
                <w:rFonts w:ascii="Avenir Next LT Pro" w:hAnsi="Avenir Next LT Pro"/>
                <w:color w:val="000000" w:themeColor="text1"/>
              </w:rPr>
            </w:pPr>
            <w:r w:rsidRPr="00C21B8B">
              <w:rPr>
                <w:rFonts w:ascii="Avenir Next LT Pro" w:hAnsi="Avenir Next LT Pro"/>
              </w:rPr>
              <w:t>Concretos y Desarrollos de Occidente S.A. de C.V.</w:t>
            </w:r>
          </w:p>
        </w:tc>
        <w:tc>
          <w:tcPr>
            <w:tcW w:w="1701" w:type="dxa"/>
            <w:vAlign w:val="center"/>
          </w:tcPr>
          <w:p w14:paraId="1F0391F7" w14:textId="77777777" w:rsidR="00B1083C" w:rsidRPr="00C21B8B" w:rsidRDefault="00B1083C" w:rsidP="007F0301">
            <w:pPr>
              <w:jc w:val="center"/>
              <w:rPr>
                <w:rFonts w:ascii="Avenir Next LT Pro" w:hAnsi="Avenir Next LT Pro"/>
                <w:color w:val="000000" w:themeColor="text1"/>
              </w:rPr>
            </w:pPr>
            <w:r w:rsidRPr="00C21B8B">
              <w:rPr>
                <w:rFonts w:ascii="Avenir Next LT Pro" w:hAnsi="Avenir Next LT Pro"/>
                <w:color w:val="000000" w:themeColor="text1"/>
              </w:rPr>
              <w:t>Adjudicación directa</w:t>
            </w:r>
          </w:p>
        </w:tc>
      </w:tr>
    </w:tbl>
    <w:p w14:paraId="0816D7B5" w14:textId="77777777" w:rsidR="00B1083C" w:rsidRPr="00C21B8B" w:rsidRDefault="00B1083C" w:rsidP="00B1083C">
      <w:pPr>
        <w:suppressAutoHyphens/>
        <w:autoSpaceDN w:val="0"/>
        <w:spacing w:after="0"/>
        <w:jc w:val="both"/>
        <w:textAlignment w:val="baseline"/>
        <w:rPr>
          <w:rFonts w:ascii="Avenir Next LT Pro" w:hAnsi="Avenir Next LT Pro" w:cs="Calibri"/>
          <w:color w:val="000000"/>
          <w:lang w:eastAsia="es-MX"/>
        </w:rPr>
      </w:pPr>
      <w:bookmarkStart w:id="5" w:name="_GoBack"/>
      <w:bookmarkEnd w:id="5"/>
    </w:p>
    <w:p w14:paraId="6F5DE024" w14:textId="77777777" w:rsidR="00B1083C" w:rsidRPr="00C21B8B" w:rsidRDefault="00B1083C" w:rsidP="00342387">
      <w:pPr>
        <w:spacing w:line="240" w:lineRule="auto"/>
        <w:jc w:val="both"/>
        <w:rPr>
          <w:rFonts w:ascii="Avenir Next LT Pro" w:hAnsi="Avenir Next LT Pro"/>
          <w:color w:val="000000" w:themeColor="text1"/>
        </w:rPr>
      </w:pPr>
      <w:r w:rsidRPr="00C21B8B">
        <w:rPr>
          <w:rFonts w:ascii="Avenir Next LT Pro" w:hAnsi="Avenir Next LT Pro"/>
          <w:color w:val="000000" w:themeColor="text1"/>
        </w:rPr>
        <w:lastRenderedPageBreak/>
        <w:t xml:space="preserve">El Pleno del H Ayuntamiento de Tecalitlán, Jalisco, instruye </w:t>
      </w:r>
      <w:proofErr w:type="gramStart"/>
      <w:r w:rsidRPr="00C21B8B">
        <w:rPr>
          <w:rFonts w:ascii="Avenir Next LT Pro" w:hAnsi="Avenir Next LT Pro"/>
          <w:color w:val="000000" w:themeColor="text1"/>
        </w:rPr>
        <w:t>a la síndico municipal Lic.</w:t>
      </w:r>
      <w:proofErr w:type="gramEnd"/>
      <w:r w:rsidRPr="00C21B8B">
        <w:rPr>
          <w:rFonts w:ascii="Avenir Next LT Pro" w:hAnsi="Avenir Next LT Pro"/>
          <w:color w:val="000000" w:themeColor="text1"/>
        </w:rPr>
        <w:t xml:space="preserve"> Zarahi Cárdenas Cerna, para que elabore los contratos correspondientes con el contratista ganador conforme al proceso de insaculación celebrado.</w:t>
      </w:r>
    </w:p>
    <w:p w14:paraId="7F6CB76A" w14:textId="2014516C" w:rsidR="00B1083C" w:rsidRPr="00C21B8B" w:rsidRDefault="00B1083C" w:rsidP="00342387">
      <w:pPr>
        <w:spacing w:line="240" w:lineRule="auto"/>
        <w:jc w:val="both"/>
        <w:rPr>
          <w:rFonts w:ascii="Avenir Next LT Pro" w:hAnsi="Avenir Next LT Pro"/>
          <w:color w:val="000000" w:themeColor="text1"/>
        </w:rPr>
      </w:pPr>
      <w:r w:rsidRPr="00C21B8B">
        <w:rPr>
          <w:rFonts w:ascii="Avenir Next LT Pro" w:hAnsi="Avenir Next LT Pro"/>
          <w:color w:val="000000" w:themeColor="text1"/>
        </w:rPr>
        <w:t xml:space="preserve">El Pleno del H Ayuntamiento de Tecalitlán, Jalisco, Autoriza a los C.C. Presidenta Municipal, Secretario General, </w:t>
      </w:r>
      <w:r w:rsidR="00342387" w:rsidRPr="00C21B8B">
        <w:rPr>
          <w:rFonts w:ascii="Avenir Next LT Pro" w:hAnsi="Avenir Next LT Pro"/>
          <w:color w:val="000000" w:themeColor="text1"/>
        </w:rPr>
        <w:t>Síndico</w:t>
      </w:r>
      <w:r w:rsidRPr="00C21B8B">
        <w:rPr>
          <w:rFonts w:ascii="Avenir Next LT Pro" w:hAnsi="Avenir Next LT Pro"/>
          <w:color w:val="000000" w:themeColor="text1"/>
        </w:rPr>
        <w:t xml:space="preserve"> Municipal, Director de Obras Públicas y Encargado de la Hacienda Pública Municipal; todos en funciones, para que, en nombre y representación de este Ayuntamiento, suscriban el contrato y convenios modificatorios que resulten necesarios durante la ejecución de las obras descritas en el cuerpo del presente dictamen. </w:t>
      </w:r>
    </w:p>
    <w:p w14:paraId="62FD5296" w14:textId="77777777" w:rsidR="00101E7C" w:rsidRPr="00C21B8B" w:rsidRDefault="00101E7C" w:rsidP="00607866">
      <w:pPr>
        <w:spacing w:after="0"/>
        <w:jc w:val="both"/>
        <w:rPr>
          <w:rFonts w:ascii="Avenir Next LT Pro" w:hAnsi="Avenir Next LT Pro" w:cstheme="minorHAnsi"/>
          <w:lang w:eastAsia="es-MX"/>
        </w:rPr>
      </w:pPr>
    </w:p>
    <w:p w14:paraId="1DC1D8CD" w14:textId="77777777" w:rsidR="00101E7C" w:rsidRPr="00C21B8B" w:rsidRDefault="00101E7C" w:rsidP="00342387">
      <w:pPr>
        <w:spacing w:after="0" w:line="240" w:lineRule="auto"/>
        <w:jc w:val="both"/>
        <w:rPr>
          <w:rFonts w:ascii="Avenir Next LT Pro" w:hAnsi="Avenir Next LT Pro" w:cstheme="minorHAnsi"/>
          <w:lang w:eastAsia="es-MX"/>
        </w:rPr>
      </w:pPr>
      <w:r w:rsidRPr="00C21B8B">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p>
    <w:p w14:paraId="68607802" w14:textId="6A0BE5D3" w:rsidR="00E34B55" w:rsidRDefault="00E34B55" w:rsidP="00473BF5">
      <w:pPr>
        <w:pStyle w:val="Sinespaciado"/>
        <w:rPr>
          <w:lang w:eastAsia="es-MX"/>
        </w:rPr>
      </w:pPr>
    </w:p>
    <w:p w14:paraId="657CB1CE" w14:textId="77777777" w:rsidR="00473BF5" w:rsidRPr="00C21B8B" w:rsidRDefault="00473BF5" w:rsidP="00473BF5">
      <w:pPr>
        <w:pStyle w:val="Sinespaciado"/>
        <w:rPr>
          <w:lang w:eastAsia="es-MX"/>
        </w:rPr>
      </w:pPr>
    </w:p>
    <w:p w14:paraId="36252726" w14:textId="11E40F20" w:rsidR="00101E7C" w:rsidRPr="00C21B8B" w:rsidRDefault="00E34B55" w:rsidP="00342387">
      <w:pPr>
        <w:spacing w:after="0" w:line="240" w:lineRule="auto"/>
        <w:jc w:val="both"/>
        <w:rPr>
          <w:rFonts w:ascii="Avenir Next LT Pro" w:hAnsi="Avenir Next LT Pro" w:cs="Calibri"/>
          <w:lang w:eastAsia="es-MX"/>
        </w:rPr>
      </w:pPr>
      <w:r w:rsidRPr="00C21B8B">
        <w:rPr>
          <w:rFonts w:ascii="Avenir Next LT Pro" w:hAnsi="Avenir Next LT Pro" w:cstheme="minorHAnsi"/>
          <w:b/>
          <w:bCs/>
          <w:lang w:eastAsia="es-MX"/>
        </w:rPr>
        <w:t>OCTAVO:</w:t>
      </w:r>
      <w:r w:rsidRPr="00C21B8B">
        <w:rPr>
          <w:rFonts w:ascii="Avenir Next LT Pro" w:hAnsi="Avenir Next LT Pro" w:cstheme="minorHAnsi"/>
          <w:lang w:eastAsia="es-MX"/>
        </w:rPr>
        <w:t xml:space="preserve"> </w:t>
      </w:r>
      <w:r w:rsidR="00101E7C" w:rsidRPr="00C21B8B">
        <w:rPr>
          <w:rFonts w:ascii="Avenir Next LT Pro" w:hAnsi="Avenir Next LT Pro" w:cstheme="minorHAnsi"/>
          <w:lang w:eastAsia="es-MX"/>
        </w:rPr>
        <w:t xml:space="preserve">Continuando con el orden del día, se presenta para su </w:t>
      </w:r>
      <w:r w:rsidR="00101E7C" w:rsidRPr="00C21B8B">
        <w:rPr>
          <w:rFonts w:ascii="Avenir Next LT Pro" w:hAnsi="Avenir Next LT Pro"/>
        </w:rPr>
        <w:t xml:space="preserve">análisis y en su caso aprobación el dictamen de la Comisión edilicia de Reglamentos y Regularización, por el cual se expiden </w:t>
      </w:r>
      <w:r w:rsidR="00101E7C" w:rsidRPr="00C21B8B">
        <w:rPr>
          <w:rFonts w:ascii="Avenir Next LT Pro" w:hAnsi="Avenir Next LT Pro" w:cs="Calibri"/>
          <w:lang w:eastAsia="es-MX"/>
        </w:rPr>
        <w:t>las Condiciones Generales de Trabajo que rigen a los Servidores Públicos Sindicalizados en el H. Ayuntamiento de Tecalitlán, Jalisco.</w:t>
      </w:r>
    </w:p>
    <w:p w14:paraId="7221D520" w14:textId="77777777" w:rsidR="00146BBB" w:rsidRPr="00C21B8B" w:rsidRDefault="00146BBB" w:rsidP="00101E7C">
      <w:pPr>
        <w:spacing w:after="0"/>
        <w:jc w:val="both"/>
        <w:rPr>
          <w:rFonts w:ascii="Avenir Next LT Pro" w:hAnsi="Avenir Next LT Pro" w:cs="Calibri"/>
          <w:lang w:eastAsia="es-MX"/>
        </w:rPr>
      </w:pPr>
    </w:p>
    <w:p w14:paraId="039F642F" w14:textId="74362294" w:rsidR="00D731CC" w:rsidRPr="00C21B8B" w:rsidRDefault="00B1083C" w:rsidP="00D77E61">
      <w:pPr>
        <w:spacing w:after="0" w:line="240" w:lineRule="auto"/>
        <w:jc w:val="both"/>
        <w:rPr>
          <w:rFonts w:ascii="Avenir Next LT Pro" w:hAnsi="Avenir Next LT Pro" w:cs="Lucida Sans Unicode"/>
        </w:rPr>
      </w:pPr>
      <w:r w:rsidRPr="00C21B8B">
        <w:rPr>
          <w:rFonts w:ascii="Avenir Next LT Pro" w:hAnsi="Avenir Next LT Pro" w:cs="Lucida Sans Unicode"/>
        </w:rPr>
        <w:t>En uso de la voz de la Sindica Municipal Lic. Zarahí Cárdenas Cerna, señaló que</w:t>
      </w:r>
      <w:r w:rsidR="00D731CC" w:rsidRPr="00C21B8B">
        <w:rPr>
          <w:rFonts w:ascii="Avenir Next LT Pro" w:hAnsi="Avenir Next LT Pro" w:cs="Lucida Sans Unicode"/>
        </w:rPr>
        <w:t xml:space="preserve"> el referido documento </w:t>
      </w:r>
      <w:r w:rsidR="00D731CC" w:rsidRPr="00C21B8B">
        <w:rPr>
          <w:rFonts w:ascii="Avenir Next LT Pro" w:hAnsi="Avenir Next LT Pro" w:cs="Calibri"/>
          <w:lang w:eastAsia="es-MX"/>
        </w:rPr>
        <w:t xml:space="preserve">tiene como objeto </w:t>
      </w:r>
      <w:r w:rsidR="00D731CC" w:rsidRPr="00C21B8B">
        <w:rPr>
          <w:rFonts w:ascii="Avenir Next LT Pro" w:hAnsi="Avenir Next LT Pro" w:cs="Lucida Sans Unicode"/>
          <w:lang w:eastAsia="es-MX"/>
        </w:rPr>
        <w:t>fijar las condiciones generales de trabajo de los Servidores Públicos Sindicalizados en el H. Ayuntamiento de Tecalitlán, Jalisco, en los términos de la Ley para los Servidores Públicos del Estado de Jalisco y sus Municipios, mismas que fueron aprobadas por la</w:t>
      </w:r>
      <w:r w:rsidR="00D731CC" w:rsidRPr="00C21B8B">
        <w:rPr>
          <w:rFonts w:ascii="Avenir Next LT Pro" w:hAnsi="Avenir Next LT Pro" w:cs="Lucida Sans Unicode"/>
        </w:rPr>
        <w:t xml:space="preserve"> Comisión edilicia de Reglamentos y Regularización,</w:t>
      </w:r>
      <w:r w:rsidR="00D731CC" w:rsidRPr="00C21B8B">
        <w:rPr>
          <w:rFonts w:ascii="Avenir Next LT Pro" w:hAnsi="Avenir Next LT Pro" w:cs="Lucida Sans Unicode"/>
          <w:lang w:eastAsia="es-MX"/>
        </w:rPr>
        <w:t xml:space="preserve"> en la </w:t>
      </w:r>
      <w:r w:rsidR="00D731CC" w:rsidRPr="00C21B8B">
        <w:rPr>
          <w:rFonts w:ascii="Avenir Next LT Pro" w:hAnsi="Avenir Next LT Pro" w:cs="Lucida Sans Unicode"/>
        </w:rPr>
        <w:t xml:space="preserve">Sexta Sesión Ordinaria de fecha del día 11 de septiembre del año 2025, </w:t>
      </w:r>
      <w:r w:rsidR="0019142F" w:rsidRPr="00C21B8B">
        <w:rPr>
          <w:rFonts w:ascii="Avenir Next LT Pro" w:hAnsi="Avenir Next LT Pro" w:cs="Lucida Sans Unicode"/>
        </w:rPr>
        <w:t>y</w:t>
      </w:r>
      <w:r w:rsidR="00D731CC" w:rsidRPr="00C21B8B">
        <w:rPr>
          <w:rFonts w:ascii="Avenir Next LT Pro" w:hAnsi="Avenir Next LT Pro" w:cs="Lucida Sans Unicode"/>
        </w:rPr>
        <w:t xml:space="preserve"> se compartieron de forma íntegra y en forma electrónica a cada uno de los ediles para su respectivo análisis, las cuales se fundamentan en lo dispuesto por los artículos 115 de la Constitución Política de los Estados Unidos Mexicanos; 77 fracción 11 de la Constitución Política del Estado de Jalisco; 37 fracción II y 40 fracción II de la Ley del Gobierno y la Administración Pública Municipal del Estado de Jalisco; y artículos 30, 31, 59 fracción I, 59 fracción I, 60, 69 numeral IX del Reglamento de Gobierno y Administración Pública del Ayuntamiento Constitucional de Tecalitlán, Jalisco.</w:t>
      </w:r>
    </w:p>
    <w:p w14:paraId="7FCBC1D0" w14:textId="77777777" w:rsidR="00E34B55" w:rsidRPr="00C21B8B" w:rsidRDefault="00E34B55" w:rsidP="00607866">
      <w:pPr>
        <w:spacing w:after="0"/>
        <w:jc w:val="both"/>
        <w:rPr>
          <w:rFonts w:ascii="Avenir Next LT Pro" w:hAnsi="Avenir Next LT Pro" w:cstheme="minorHAnsi"/>
          <w:lang w:eastAsia="es-MX"/>
        </w:rPr>
      </w:pPr>
    </w:p>
    <w:p w14:paraId="4B5F320E" w14:textId="0C2D3AB6" w:rsidR="003566F9" w:rsidRPr="00C21B8B" w:rsidRDefault="003566F9" w:rsidP="00727080">
      <w:pPr>
        <w:spacing w:after="0"/>
        <w:jc w:val="both"/>
        <w:rPr>
          <w:rFonts w:ascii="Avenir Next LT Pro" w:hAnsi="Avenir Next LT Pro" w:cs="Calibri"/>
          <w:lang w:eastAsia="es-MX"/>
        </w:rPr>
      </w:pPr>
      <w:r w:rsidRPr="00C21B8B">
        <w:rPr>
          <w:rFonts w:ascii="Avenir Next LT Pro" w:hAnsi="Avenir Next LT Pro" w:cs="Arial"/>
          <w:lang w:eastAsia="es-MX"/>
        </w:rPr>
        <w:t>Así pues, a los integrantes de este H. Ayuntamiento, conforme a los planteamientos ya referidos, se pone a consideración de este Cuerpo Colegiado a fin de que se alcancen los objetivos ahí planteados, por lo tanto y</w:t>
      </w:r>
      <w:r w:rsidRPr="00C21B8B">
        <w:rPr>
          <w:rFonts w:ascii="Avenir Next LT Pro" w:hAnsi="Avenir Next LT Pro" w:cstheme="minorHAnsi"/>
          <w:lang w:eastAsia="es-MX"/>
        </w:rPr>
        <w:t xml:space="preserve"> una vez agotada la exposición de motivos y al no haber más intervenciones por parte de los ediles, se somete el presente punto de acuerdo para votación en lo general y particular, mismo que resulta aprobado por unanimidad y </w:t>
      </w:r>
      <w:r w:rsidRPr="00C21B8B">
        <w:rPr>
          <w:rFonts w:ascii="Avenir Next LT Pro" w:hAnsi="Avenir Next LT Pro" w:cs="Arial"/>
        </w:rPr>
        <w:t xml:space="preserve">se ordena a la Secretaría General de este Ayuntamiento de Tecalitlán Jalisco para que </w:t>
      </w:r>
      <w:r w:rsidR="00727080" w:rsidRPr="00C21B8B">
        <w:rPr>
          <w:rFonts w:ascii="Avenir Next LT Pro" w:hAnsi="Avenir Next LT Pro" w:cs="Calibri"/>
          <w:lang w:eastAsia="es-MX"/>
        </w:rPr>
        <w:t xml:space="preserve">las Condiciones Generales de Trabajo que rigen a los Servidores Públicos Sindicalizados </w:t>
      </w:r>
      <w:r w:rsidRPr="00C21B8B">
        <w:rPr>
          <w:rFonts w:ascii="Avenir Next LT Pro" w:hAnsi="Avenir Next LT Pro" w:cs="Arial"/>
        </w:rPr>
        <w:t>s</w:t>
      </w:r>
      <w:r w:rsidRPr="00C21B8B">
        <w:rPr>
          <w:rFonts w:ascii="Avenir Next LT Pro" w:eastAsia="Arial" w:hAnsi="Avenir Next LT Pro" w:cs="Arial"/>
        </w:rPr>
        <w:t>e publique</w:t>
      </w:r>
      <w:r w:rsidR="00727080" w:rsidRPr="00C21B8B">
        <w:rPr>
          <w:rFonts w:ascii="Avenir Next LT Pro" w:eastAsia="Arial" w:hAnsi="Avenir Next LT Pro" w:cs="Arial"/>
        </w:rPr>
        <w:t>n</w:t>
      </w:r>
      <w:r w:rsidRPr="00C21B8B">
        <w:rPr>
          <w:rFonts w:ascii="Avenir Next LT Pro" w:eastAsia="Arial" w:hAnsi="Avenir Next LT Pro" w:cs="Arial"/>
        </w:rPr>
        <w:t xml:space="preserve"> en la Gaceta </w:t>
      </w:r>
      <w:r w:rsidRPr="00C21B8B">
        <w:rPr>
          <w:rFonts w:ascii="Avenir Next LT Pro" w:eastAsia="Arial" w:hAnsi="Avenir Next LT Pro" w:cs="Arial"/>
          <w:color w:val="000000" w:themeColor="text1"/>
        </w:rPr>
        <w:t>Oficial de Tecalitlán Jalisco.</w:t>
      </w:r>
    </w:p>
    <w:p w14:paraId="332DB9DB" w14:textId="77777777" w:rsidR="00E34B55" w:rsidRPr="00C21B8B" w:rsidRDefault="00E34B55" w:rsidP="00607866">
      <w:pPr>
        <w:spacing w:after="0"/>
        <w:jc w:val="both"/>
        <w:rPr>
          <w:rFonts w:ascii="Avenir Next LT Pro" w:hAnsi="Avenir Next LT Pro" w:cstheme="minorHAnsi"/>
          <w:lang w:eastAsia="es-MX"/>
        </w:rPr>
      </w:pPr>
    </w:p>
    <w:p w14:paraId="5D5ADEBA" w14:textId="77777777" w:rsidR="00607866" w:rsidRPr="00C21B8B" w:rsidRDefault="00607866" w:rsidP="0060691F">
      <w:pPr>
        <w:spacing w:after="0" w:line="240" w:lineRule="auto"/>
        <w:jc w:val="both"/>
        <w:rPr>
          <w:rFonts w:ascii="Avenir Next LT Pro" w:hAnsi="Avenir Next LT Pro" w:cstheme="minorHAnsi"/>
          <w:b/>
          <w:bCs/>
          <w:lang w:eastAsia="es-MX"/>
        </w:rPr>
      </w:pPr>
    </w:p>
    <w:p w14:paraId="3AB13C3D" w14:textId="23BCD08E" w:rsidR="00FB36FE" w:rsidRPr="00C21B8B" w:rsidRDefault="00E34B55" w:rsidP="00806CF5">
      <w:pPr>
        <w:autoSpaceDN w:val="0"/>
        <w:spacing w:after="0"/>
        <w:jc w:val="both"/>
        <w:rPr>
          <w:rFonts w:ascii="Avenir Next LT Pro" w:hAnsi="Avenir Next LT Pro" w:cstheme="minorHAnsi"/>
        </w:rPr>
      </w:pPr>
      <w:r w:rsidRPr="00DC4FF3">
        <w:rPr>
          <w:rFonts w:ascii="Bookman Old Style" w:hAnsi="Bookman Old Style" w:cstheme="minorHAnsi"/>
          <w:b/>
          <w:bCs/>
          <w:lang w:eastAsia="es-MX"/>
        </w:rPr>
        <w:t>NOVENO</w:t>
      </w:r>
      <w:r w:rsidR="008B24BC" w:rsidRPr="00C21B8B">
        <w:rPr>
          <w:rFonts w:ascii="Avenir Next LT Pro" w:hAnsi="Avenir Next LT Pro" w:cstheme="minorHAnsi"/>
          <w:b/>
          <w:bCs/>
          <w:lang w:eastAsia="es-MX"/>
        </w:rPr>
        <w:t>:</w:t>
      </w:r>
      <w:r w:rsidR="008B24BC" w:rsidRPr="00C21B8B">
        <w:rPr>
          <w:rFonts w:ascii="Avenir Next LT Pro" w:hAnsi="Avenir Next LT Pro" w:cstheme="minorHAnsi"/>
          <w:lang w:eastAsia="es-MX"/>
        </w:rPr>
        <w:t xml:space="preserve"> </w:t>
      </w:r>
      <w:r w:rsidR="009E5942" w:rsidRPr="00C21B8B">
        <w:rPr>
          <w:rFonts w:ascii="Avenir Next LT Pro" w:hAnsi="Avenir Next LT Pro" w:cstheme="minorHAnsi"/>
        </w:rPr>
        <w:t>No Habiendo más asuntos que tratar, en uso de la voz</w:t>
      </w:r>
      <w:r w:rsidR="00300012" w:rsidRPr="00C21B8B">
        <w:rPr>
          <w:rFonts w:ascii="Avenir Next LT Pro" w:hAnsi="Avenir Next LT Pro" w:cstheme="minorHAnsi"/>
        </w:rPr>
        <w:t xml:space="preserve"> </w:t>
      </w:r>
      <w:r w:rsidR="009E5942" w:rsidRPr="00C21B8B">
        <w:rPr>
          <w:rFonts w:ascii="Avenir Next LT Pro" w:hAnsi="Avenir Next LT Pro" w:cstheme="minorHAnsi"/>
        </w:rPr>
        <w:t xml:space="preserve"> </w:t>
      </w:r>
      <w:r w:rsidR="00300012" w:rsidRPr="00C21B8B">
        <w:rPr>
          <w:rFonts w:ascii="Avenir Next LT Pro" w:hAnsi="Avenir Next LT Pro" w:cstheme="minorHAnsi"/>
        </w:rPr>
        <w:t>de la</w:t>
      </w:r>
      <w:r w:rsidR="009E5942" w:rsidRPr="00C21B8B">
        <w:rPr>
          <w:rFonts w:ascii="Avenir Next LT Pro" w:hAnsi="Avenir Next LT Pro" w:cstheme="minorHAnsi"/>
        </w:rPr>
        <w:t xml:space="preserve"> President</w:t>
      </w:r>
      <w:r w:rsidR="00300012" w:rsidRPr="00C21B8B">
        <w:rPr>
          <w:rFonts w:ascii="Avenir Next LT Pro" w:hAnsi="Avenir Next LT Pro" w:cstheme="minorHAnsi"/>
        </w:rPr>
        <w:t>a</w:t>
      </w:r>
      <w:r w:rsidR="009E5942" w:rsidRPr="00C21B8B">
        <w:rPr>
          <w:rFonts w:ascii="Avenir Next LT Pro" w:hAnsi="Avenir Next LT Pro" w:cstheme="minorHAnsi"/>
        </w:rPr>
        <w:t xml:space="preserve"> Municipal de Tecalitlán, C. </w:t>
      </w:r>
      <w:r w:rsidR="00300012" w:rsidRPr="00C21B8B">
        <w:rPr>
          <w:rFonts w:ascii="Avenir Next LT Pro" w:hAnsi="Avenir Next LT Pro" w:cstheme="minorHAnsi"/>
        </w:rPr>
        <w:t>Brenda Patricia Barriga López</w:t>
      </w:r>
      <w:r w:rsidR="00FE3CE4" w:rsidRPr="00C21B8B">
        <w:rPr>
          <w:rFonts w:ascii="Avenir Next LT Pro" w:hAnsi="Avenir Next LT Pro" w:cstheme="minorHAnsi"/>
        </w:rPr>
        <w:t>,</w:t>
      </w:r>
      <w:r w:rsidR="009E5942" w:rsidRPr="00C21B8B">
        <w:rPr>
          <w:rFonts w:ascii="Avenir Next LT Pro" w:hAnsi="Avenir Next LT Pro" w:cstheme="minorHAnsi"/>
        </w:rPr>
        <w:t xml:space="preserve"> agradece a</w:t>
      </w:r>
      <w:r w:rsidR="00FE3CE4" w:rsidRPr="00C21B8B">
        <w:rPr>
          <w:rFonts w:ascii="Avenir Next LT Pro" w:hAnsi="Avenir Next LT Pro" w:cstheme="minorHAnsi"/>
        </w:rPr>
        <w:t xml:space="preserve"> los CC. Regidores</w:t>
      </w:r>
      <w:r w:rsidR="004721CB" w:rsidRPr="00C21B8B">
        <w:rPr>
          <w:rFonts w:ascii="Avenir Next LT Pro" w:hAnsi="Avenir Next LT Pro" w:cstheme="minorHAnsi"/>
        </w:rPr>
        <w:t xml:space="preserve"> </w:t>
      </w:r>
      <w:r w:rsidR="00FE3CE4" w:rsidRPr="00C21B8B">
        <w:rPr>
          <w:rFonts w:ascii="Avenir Next LT Pro" w:hAnsi="Avenir Next LT Pro" w:cstheme="minorHAnsi"/>
        </w:rPr>
        <w:t>y Secretario</w:t>
      </w:r>
      <w:r w:rsidR="009E5942" w:rsidRPr="00C21B8B">
        <w:rPr>
          <w:rFonts w:ascii="Avenir Next LT Pro" w:hAnsi="Avenir Next LT Pro" w:cstheme="minorHAnsi"/>
        </w:rPr>
        <w:t xml:space="preserve"> su participación en esta sesión,</w:t>
      </w:r>
      <w:r w:rsidR="00FE3CE4" w:rsidRPr="00C21B8B">
        <w:rPr>
          <w:rFonts w:ascii="Avenir Next LT Pro" w:hAnsi="Avenir Next LT Pro" w:cstheme="minorHAnsi"/>
        </w:rPr>
        <w:t xml:space="preserve"> y</w:t>
      </w:r>
      <w:r w:rsidR="009E5942" w:rsidRPr="00C21B8B">
        <w:rPr>
          <w:rFonts w:ascii="Avenir Next LT Pro" w:hAnsi="Avenir Next LT Pro" w:cstheme="minorHAnsi"/>
        </w:rPr>
        <w:t xml:space="preserve"> así mismo procede a la clausura oficial, dando por terminada </w:t>
      </w:r>
      <w:r w:rsidR="001A22F9" w:rsidRPr="00C21B8B">
        <w:rPr>
          <w:rFonts w:ascii="Avenir Next LT Pro" w:hAnsi="Avenir Next LT Pro" w:cstheme="minorHAnsi"/>
        </w:rPr>
        <w:t xml:space="preserve">la </w:t>
      </w:r>
      <w:r w:rsidR="00C67EFF" w:rsidRPr="00C21B8B">
        <w:rPr>
          <w:rFonts w:ascii="Avenir Next LT Pro" w:hAnsi="Avenir Next LT Pro" w:cstheme="minorHAnsi"/>
        </w:rPr>
        <w:t>presente ses</w:t>
      </w:r>
      <w:r w:rsidR="00741FCB" w:rsidRPr="00C21B8B">
        <w:rPr>
          <w:rFonts w:ascii="Avenir Next LT Pro" w:hAnsi="Avenir Next LT Pro" w:cstheme="minorHAnsi"/>
        </w:rPr>
        <w:t>ión siendo las</w:t>
      </w:r>
      <w:r w:rsidR="00095069" w:rsidRPr="00C21B8B">
        <w:rPr>
          <w:rFonts w:ascii="Avenir Next LT Pro" w:hAnsi="Avenir Next LT Pro" w:cstheme="minorHAnsi"/>
        </w:rPr>
        <w:t xml:space="preserve"> </w:t>
      </w:r>
      <w:r w:rsidR="00FC4752" w:rsidRPr="00C21B8B">
        <w:rPr>
          <w:rFonts w:ascii="Avenir Next LT Pro" w:hAnsi="Avenir Next LT Pro" w:cstheme="minorHAnsi"/>
        </w:rPr>
        <w:t>11</w:t>
      </w:r>
      <w:r w:rsidR="008B7A41" w:rsidRPr="00C21B8B">
        <w:rPr>
          <w:rFonts w:ascii="Avenir Next LT Pro" w:hAnsi="Avenir Next LT Pro" w:cstheme="minorHAnsi"/>
        </w:rPr>
        <w:t xml:space="preserve"> </w:t>
      </w:r>
      <w:r w:rsidR="00BE7C1C" w:rsidRPr="00C21B8B">
        <w:rPr>
          <w:rFonts w:ascii="Avenir Next LT Pro" w:hAnsi="Avenir Next LT Pro" w:cstheme="minorHAnsi"/>
        </w:rPr>
        <w:t>once</w:t>
      </w:r>
      <w:r w:rsidR="0011413C" w:rsidRPr="00C21B8B">
        <w:rPr>
          <w:rFonts w:ascii="Avenir Next LT Pro" w:hAnsi="Avenir Next LT Pro" w:cstheme="minorHAnsi"/>
        </w:rPr>
        <w:t xml:space="preserve"> </w:t>
      </w:r>
      <w:r w:rsidR="00510618" w:rsidRPr="00C21B8B">
        <w:rPr>
          <w:rFonts w:ascii="Avenir Next LT Pro" w:hAnsi="Avenir Next LT Pro" w:cstheme="minorHAnsi"/>
        </w:rPr>
        <w:t>horas</w:t>
      </w:r>
      <w:r w:rsidR="00C33D25" w:rsidRPr="00C21B8B">
        <w:rPr>
          <w:rFonts w:ascii="Avenir Next LT Pro" w:hAnsi="Avenir Next LT Pro" w:cstheme="minorHAnsi"/>
        </w:rPr>
        <w:t xml:space="preserve"> </w:t>
      </w:r>
      <w:r w:rsidR="00A46BC3" w:rsidRPr="00C21B8B">
        <w:rPr>
          <w:rFonts w:ascii="Avenir Next LT Pro" w:hAnsi="Avenir Next LT Pro" w:cstheme="minorHAnsi"/>
        </w:rPr>
        <w:t xml:space="preserve">con </w:t>
      </w:r>
      <w:r w:rsidR="008B7A41" w:rsidRPr="00C21B8B">
        <w:rPr>
          <w:rFonts w:ascii="Avenir Next LT Pro" w:hAnsi="Avenir Next LT Pro" w:cstheme="minorHAnsi"/>
        </w:rPr>
        <w:t>4</w:t>
      </w:r>
      <w:r w:rsidR="00FC4752" w:rsidRPr="00C21B8B">
        <w:rPr>
          <w:rFonts w:ascii="Avenir Next LT Pro" w:hAnsi="Avenir Next LT Pro" w:cstheme="minorHAnsi"/>
        </w:rPr>
        <w:t>0</w:t>
      </w:r>
      <w:r w:rsidR="008B7A41" w:rsidRPr="00C21B8B">
        <w:rPr>
          <w:rFonts w:ascii="Avenir Next LT Pro" w:hAnsi="Avenir Next LT Pro" w:cstheme="minorHAnsi"/>
        </w:rPr>
        <w:t xml:space="preserve"> cuarenta </w:t>
      </w:r>
      <w:r w:rsidR="007A4C95" w:rsidRPr="00C21B8B">
        <w:rPr>
          <w:rFonts w:ascii="Avenir Next LT Pro" w:hAnsi="Avenir Next LT Pro" w:cstheme="minorHAnsi"/>
        </w:rPr>
        <w:t>minutos</w:t>
      </w:r>
      <w:r w:rsidR="009E5942" w:rsidRPr="00C21B8B">
        <w:rPr>
          <w:rFonts w:ascii="Avenir Next LT Pro" w:hAnsi="Avenir Next LT Pro" w:cstheme="minorHAnsi"/>
        </w:rPr>
        <w:t xml:space="preserve"> del día </w:t>
      </w:r>
      <w:r w:rsidR="00BE7C1C" w:rsidRPr="00C21B8B">
        <w:rPr>
          <w:rFonts w:ascii="Avenir Next LT Pro" w:hAnsi="Avenir Next LT Pro" w:cstheme="minorHAnsi"/>
        </w:rPr>
        <w:t>viernes 24 veinticuatro de octubre</w:t>
      </w:r>
      <w:r w:rsidR="007A4C95" w:rsidRPr="00C21B8B">
        <w:rPr>
          <w:rFonts w:ascii="Avenir Next LT Pro" w:hAnsi="Avenir Next LT Pro" w:cstheme="minorHAnsi"/>
        </w:rPr>
        <w:t xml:space="preserve"> </w:t>
      </w:r>
      <w:r w:rsidR="005E33CD" w:rsidRPr="00C21B8B">
        <w:rPr>
          <w:rFonts w:ascii="Avenir Next LT Pro" w:hAnsi="Avenir Next LT Pro" w:cstheme="minorHAnsi"/>
        </w:rPr>
        <w:t>del</w:t>
      </w:r>
      <w:r w:rsidR="00807E38" w:rsidRPr="00C21B8B">
        <w:rPr>
          <w:rFonts w:ascii="Avenir Next LT Pro" w:hAnsi="Avenir Next LT Pro" w:cstheme="minorHAnsi"/>
        </w:rPr>
        <w:t xml:space="preserve"> año</w:t>
      </w:r>
      <w:r w:rsidR="0074559A" w:rsidRPr="00C21B8B">
        <w:rPr>
          <w:rFonts w:ascii="Avenir Next LT Pro" w:hAnsi="Avenir Next LT Pro" w:cstheme="minorHAnsi"/>
        </w:rPr>
        <w:t xml:space="preserve"> 202</w:t>
      </w:r>
      <w:r w:rsidR="003170FF" w:rsidRPr="00C21B8B">
        <w:rPr>
          <w:rFonts w:ascii="Avenir Next LT Pro" w:hAnsi="Avenir Next LT Pro" w:cstheme="minorHAnsi"/>
        </w:rPr>
        <w:t>5</w:t>
      </w:r>
      <w:r w:rsidR="002727E6" w:rsidRPr="00C21B8B">
        <w:rPr>
          <w:rFonts w:ascii="Avenir Next LT Pro" w:hAnsi="Avenir Next LT Pro" w:cstheme="minorHAnsi"/>
        </w:rPr>
        <w:t xml:space="preserve"> dos mil </w:t>
      </w:r>
      <w:r w:rsidR="00C7286C" w:rsidRPr="00C21B8B">
        <w:rPr>
          <w:rFonts w:ascii="Avenir Next LT Pro" w:hAnsi="Avenir Next LT Pro" w:cstheme="minorHAnsi"/>
        </w:rPr>
        <w:t>veinti</w:t>
      </w:r>
      <w:r w:rsidR="00510618" w:rsidRPr="00C21B8B">
        <w:rPr>
          <w:rFonts w:ascii="Avenir Next LT Pro" w:hAnsi="Avenir Next LT Pro" w:cstheme="minorHAnsi"/>
        </w:rPr>
        <w:t>c</w:t>
      </w:r>
      <w:r w:rsidR="003170FF" w:rsidRPr="00C21B8B">
        <w:rPr>
          <w:rFonts w:ascii="Avenir Next LT Pro" w:hAnsi="Avenir Next LT Pro" w:cstheme="minorHAnsi"/>
        </w:rPr>
        <w:t>inco</w:t>
      </w:r>
      <w:r w:rsidR="009E5942" w:rsidRPr="00C21B8B">
        <w:rPr>
          <w:rFonts w:ascii="Avenir Next LT Pro" w:hAnsi="Avenir Next LT Pro" w:cstheme="minorHAnsi"/>
        </w:rPr>
        <w:t xml:space="preserve">, </w:t>
      </w:r>
      <w:r w:rsidR="008E2FD7" w:rsidRPr="00C21B8B">
        <w:rPr>
          <w:rFonts w:ascii="Avenir Next LT Pro" w:hAnsi="Avenir Next LT Pro" w:cstheme="minorHAnsi"/>
        </w:rPr>
        <w:t>de la que suscribe la presente a</w:t>
      </w:r>
      <w:r w:rsidR="009E5942" w:rsidRPr="00C21B8B">
        <w:rPr>
          <w:rFonts w:ascii="Avenir Next LT Pro" w:hAnsi="Avenir Next LT Pro" w:cstheme="minorHAnsi"/>
        </w:rPr>
        <w:t>cta, la cual fue aprobada, ratificada y firmada en todas las partes por los que en ella intervinieron, previa lectura que se dio de su contenido.</w:t>
      </w:r>
    </w:p>
    <w:p w14:paraId="7676ECFF" w14:textId="77777777" w:rsidR="00350694" w:rsidRPr="00C21B8B" w:rsidRDefault="00350694" w:rsidP="003A16BA">
      <w:pPr>
        <w:spacing w:line="276" w:lineRule="auto"/>
        <w:jc w:val="both"/>
        <w:rPr>
          <w:rFonts w:ascii="Avenir Next LT Pro" w:hAnsi="Avenir Next LT Pro" w:cstheme="minorHAnsi"/>
        </w:rPr>
      </w:pPr>
    </w:p>
    <w:p w14:paraId="02FEDFE3" w14:textId="77777777" w:rsidR="00DC4FF3" w:rsidRPr="002D2263" w:rsidRDefault="00DC4FF3" w:rsidP="00DC4FF3">
      <w:pPr>
        <w:pStyle w:val="Sinespaciado"/>
        <w:ind w:left="284"/>
        <w:jc w:val="center"/>
        <w:rPr>
          <w:rFonts w:ascii="Bookman Old Style" w:hAnsi="Bookman Old Style" w:cstheme="minorHAnsi"/>
        </w:rPr>
      </w:pPr>
      <w:r w:rsidRPr="002D2263">
        <w:rPr>
          <w:rFonts w:ascii="Bookman Old Style" w:hAnsi="Bookman Old Style" w:cstheme="minorHAnsi"/>
        </w:rPr>
        <w:t>C. BRENDA PATRICIA BARRIGA LÓPEZ</w:t>
      </w:r>
    </w:p>
    <w:p w14:paraId="06DFC044" w14:textId="77777777" w:rsidR="00DC4FF3" w:rsidRPr="002D2263" w:rsidRDefault="00DC4FF3" w:rsidP="00DC4FF3">
      <w:pPr>
        <w:pStyle w:val="Sinespaciado"/>
        <w:ind w:left="284"/>
        <w:jc w:val="center"/>
        <w:rPr>
          <w:rFonts w:ascii="Bookman Old Style" w:hAnsi="Bookman Old Style" w:cstheme="minorHAnsi"/>
          <w:b/>
        </w:rPr>
      </w:pPr>
      <w:r w:rsidRPr="002D2263">
        <w:rPr>
          <w:rFonts w:ascii="Bookman Old Style" w:hAnsi="Bookman Old Style" w:cstheme="minorHAnsi"/>
          <w:b/>
        </w:rPr>
        <w:t>PRESIDENTA MUNICIPAL</w:t>
      </w:r>
    </w:p>
    <w:p w14:paraId="50DF980B" w14:textId="77777777" w:rsidR="00DC4FF3" w:rsidRPr="002D2263" w:rsidRDefault="00DC4FF3" w:rsidP="00DC4FF3">
      <w:pPr>
        <w:pStyle w:val="Sinespaciado"/>
        <w:ind w:left="284"/>
        <w:jc w:val="center"/>
        <w:rPr>
          <w:rFonts w:ascii="Bookman Old Style" w:hAnsi="Bookman Old Style" w:cstheme="minorHAnsi"/>
        </w:rPr>
      </w:pPr>
    </w:p>
    <w:p w14:paraId="2CD8B654" w14:textId="77777777" w:rsidR="00DC4FF3" w:rsidRPr="002D2263" w:rsidRDefault="00DC4FF3" w:rsidP="00DC4FF3">
      <w:pPr>
        <w:pStyle w:val="Sinespaciado"/>
        <w:ind w:left="284"/>
        <w:jc w:val="center"/>
        <w:rPr>
          <w:rFonts w:ascii="Bookman Old Style" w:hAnsi="Bookman Old Style" w:cstheme="minorHAnsi"/>
        </w:rPr>
      </w:pPr>
    </w:p>
    <w:p w14:paraId="10D784FE" w14:textId="77777777" w:rsidR="00DC4FF3" w:rsidRPr="002D2263" w:rsidRDefault="00DC4FF3" w:rsidP="00DC4FF3">
      <w:pPr>
        <w:pStyle w:val="Sinespaciado"/>
        <w:ind w:left="284"/>
        <w:jc w:val="center"/>
        <w:rPr>
          <w:rFonts w:ascii="Bookman Old Style" w:hAnsi="Bookman Old Style" w:cstheme="minorHAnsi"/>
        </w:rPr>
      </w:pPr>
    </w:p>
    <w:p w14:paraId="3715BAE6" w14:textId="77777777" w:rsidR="00DC4FF3" w:rsidRPr="002D2263" w:rsidRDefault="00DC4FF3" w:rsidP="00DC4FF3">
      <w:pPr>
        <w:pStyle w:val="Sinespaciado"/>
        <w:ind w:left="284"/>
        <w:jc w:val="center"/>
        <w:rPr>
          <w:rFonts w:ascii="Bookman Old Style" w:hAnsi="Bookman Old Style" w:cstheme="minorHAnsi"/>
        </w:rPr>
      </w:pPr>
      <w:r w:rsidRPr="002D2263">
        <w:rPr>
          <w:rFonts w:ascii="Bookman Old Style" w:hAnsi="Bookman Old Style" w:cstheme="minorHAnsi"/>
        </w:rPr>
        <w:t>ABOGADA. ZARAHÍ CARDENAS CERNA</w:t>
      </w:r>
    </w:p>
    <w:p w14:paraId="57AFCCFD" w14:textId="77777777" w:rsidR="00DC4FF3" w:rsidRPr="002D2263" w:rsidRDefault="00DC4FF3" w:rsidP="00DC4FF3">
      <w:pPr>
        <w:pStyle w:val="Sinespaciado"/>
        <w:ind w:left="284"/>
        <w:jc w:val="center"/>
        <w:rPr>
          <w:rFonts w:ascii="Bookman Old Style" w:hAnsi="Bookman Old Style" w:cstheme="minorHAnsi"/>
          <w:b/>
        </w:rPr>
      </w:pPr>
      <w:r w:rsidRPr="002D2263">
        <w:rPr>
          <w:rFonts w:ascii="Bookman Old Style" w:hAnsi="Bookman Old Style" w:cstheme="minorHAnsi"/>
          <w:b/>
        </w:rPr>
        <w:t>SÍNDICA MUNICIPAL</w:t>
      </w:r>
    </w:p>
    <w:p w14:paraId="0E57F209" w14:textId="77777777" w:rsidR="00DC4FF3" w:rsidRPr="002D2263" w:rsidRDefault="00DC4FF3" w:rsidP="00DC4FF3">
      <w:pPr>
        <w:spacing w:line="240" w:lineRule="auto"/>
        <w:ind w:left="284"/>
        <w:rPr>
          <w:rFonts w:ascii="Bookman Old Style" w:hAnsi="Bookman Old Style" w:cstheme="minorHAnsi"/>
        </w:rPr>
      </w:pPr>
    </w:p>
    <w:p w14:paraId="5EECFADD" w14:textId="77777777" w:rsidR="00DC4FF3" w:rsidRPr="002D2263" w:rsidRDefault="00DC4FF3" w:rsidP="00DC4FF3">
      <w:pPr>
        <w:spacing w:line="240" w:lineRule="auto"/>
        <w:ind w:left="284"/>
        <w:jc w:val="center"/>
        <w:rPr>
          <w:rFonts w:ascii="Bookman Old Style" w:hAnsi="Bookman Old Style" w:cstheme="minorHAnsi"/>
          <w:b/>
        </w:rPr>
      </w:pPr>
      <w:r w:rsidRPr="002D2263">
        <w:rPr>
          <w:rFonts w:ascii="Bookman Old Style" w:hAnsi="Bookman Old Style" w:cstheme="minorHAnsi"/>
          <w:b/>
        </w:rPr>
        <w:lastRenderedPageBreak/>
        <w:t>REGIDORES</w:t>
      </w:r>
    </w:p>
    <w:p w14:paraId="4460E7F2" w14:textId="77777777" w:rsidR="00DC4FF3" w:rsidRPr="002D2263" w:rsidRDefault="00DC4FF3" w:rsidP="00DC4FF3">
      <w:pPr>
        <w:spacing w:line="240" w:lineRule="auto"/>
        <w:ind w:left="284"/>
        <w:jc w:val="center"/>
        <w:rPr>
          <w:rFonts w:ascii="Bookman Old Style" w:hAnsi="Bookman Old Style" w:cstheme="minorHAnsi"/>
        </w:rPr>
      </w:pPr>
    </w:p>
    <w:p w14:paraId="54AF0BD3" w14:textId="77777777" w:rsidR="00DC4FF3" w:rsidRPr="002D2263" w:rsidRDefault="00DC4FF3" w:rsidP="00DC4FF3">
      <w:pPr>
        <w:spacing w:line="240" w:lineRule="auto"/>
        <w:ind w:left="284"/>
        <w:jc w:val="center"/>
        <w:rPr>
          <w:rFonts w:ascii="Bookman Old Style" w:hAnsi="Bookman Old Style" w:cstheme="minorHAnsi"/>
        </w:rPr>
      </w:pPr>
    </w:p>
    <w:p w14:paraId="5A65807B"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LIC. EFREN LARIOS MORENO</w:t>
      </w:r>
    </w:p>
    <w:p w14:paraId="02FEDEEE" w14:textId="77777777" w:rsidR="00DC4FF3" w:rsidRPr="002D2263" w:rsidRDefault="00DC4FF3" w:rsidP="00DC4FF3">
      <w:pPr>
        <w:spacing w:line="240" w:lineRule="auto"/>
        <w:ind w:left="284"/>
        <w:jc w:val="center"/>
        <w:rPr>
          <w:rFonts w:ascii="Bookman Old Style" w:hAnsi="Bookman Old Style" w:cstheme="minorHAnsi"/>
        </w:rPr>
      </w:pPr>
    </w:p>
    <w:p w14:paraId="06BB07B0" w14:textId="77777777" w:rsidR="00DC4FF3" w:rsidRDefault="00DC4FF3" w:rsidP="00DC4FF3">
      <w:pPr>
        <w:spacing w:line="240" w:lineRule="auto"/>
        <w:ind w:left="284"/>
        <w:jc w:val="center"/>
        <w:rPr>
          <w:rFonts w:ascii="Bookman Old Style" w:hAnsi="Bookman Old Style" w:cstheme="minorHAnsi"/>
        </w:rPr>
      </w:pPr>
    </w:p>
    <w:p w14:paraId="3A1195B6"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C. YESSICA ALEJANDRA CARDENAS TORRES</w:t>
      </w:r>
    </w:p>
    <w:p w14:paraId="4FA94155" w14:textId="77777777" w:rsidR="00DC4FF3" w:rsidRPr="002D2263" w:rsidRDefault="00DC4FF3" w:rsidP="00DC4FF3">
      <w:pPr>
        <w:spacing w:line="240" w:lineRule="auto"/>
        <w:ind w:left="284"/>
        <w:jc w:val="center"/>
        <w:rPr>
          <w:rFonts w:ascii="Bookman Old Style" w:hAnsi="Bookman Old Style" w:cstheme="minorHAnsi"/>
        </w:rPr>
      </w:pPr>
    </w:p>
    <w:p w14:paraId="2B3C2808" w14:textId="77777777" w:rsidR="00DC4FF3" w:rsidRPr="002D2263" w:rsidRDefault="00DC4FF3" w:rsidP="00DC4FF3">
      <w:pPr>
        <w:spacing w:line="240" w:lineRule="auto"/>
        <w:ind w:left="284"/>
        <w:jc w:val="center"/>
        <w:rPr>
          <w:rFonts w:ascii="Bookman Old Style" w:hAnsi="Bookman Old Style" w:cstheme="minorHAnsi"/>
        </w:rPr>
      </w:pPr>
    </w:p>
    <w:p w14:paraId="3DD87FB1"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C. SERGIO VALENCIA CRUZ</w:t>
      </w:r>
    </w:p>
    <w:p w14:paraId="35A77966" w14:textId="77777777" w:rsidR="00DC4FF3" w:rsidRPr="002D2263" w:rsidRDefault="00DC4FF3" w:rsidP="00DC4FF3">
      <w:pPr>
        <w:pStyle w:val="Sinespaciado"/>
        <w:ind w:left="284"/>
        <w:rPr>
          <w:rFonts w:ascii="Bookman Old Style" w:hAnsi="Bookman Old Style" w:cstheme="minorHAnsi"/>
        </w:rPr>
      </w:pPr>
    </w:p>
    <w:p w14:paraId="74E91E8F" w14:textId="77777777" w:rsidR="00DC4FF3" w:rsidRPr="002D2263" w:rsidRDefault="00DC4FF3" w:rsidP="00DC4FF3">
      <w:pPr>
        <w:pStyle w:val="Sinespaciado"/>
        <w:ind w:left="284"/>
        <w:rPr>
          <w:rFonts w:ascii="Bookman Old Style" w:hAnsi="Bookman Old Style" w:cstheme="minorHAnsi"/>
        </w:rPr>
      </w:pPr>
    </w:p>
    <w:p w14:paraId="2E46525B" w14:textId="77777777" w:rsidR="00DC4FF3" w:rsidRPr="002D2263" w:rsidRDefault="00DC4FF3" w:rsidP="00DC4FF3">
      <w:pPr>
        <w:pStyle w:val="Sinespaciado"/>
        <w:ind w:left="284"/>
        <w:rPr>
          <w:rFonts w:ascii="Bookman Old Style" w:hAnsi="Bookman Old Style" w:cstheme="minorHAnsi"/>
        </w:rPr>
      </w:pPr>
    </w:p>
    <w:p w14:paraId="5AD23104"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C. ESTHER ALVAREZ DELGADILLO</w:t>
      </w:r>
    </w:p>
    <w:p w14:paraId="4CAF5CFD" w14:textId="77777777" w:rsidR="00DC4FF3" w:rsidRPr="002D2263" w:rsidRDefault="00DC4FF3" w:rsidP="00DC4FF3">
      <w:pPr>
        <w:pStyle w:val="Sinespaciado"/>
        <w:ind w:left="284"/>
        <w:rPr>
          <w:rFonts w:ascii="Bookman Old Style" w:hAnsi="Bookman Old Style" w:cstheme="minorHAnsi"/>
        </w:rPr>
      </w:pPr>
    </w:p>
    <w:p w14:paraId="7E8F3D62" w14:textId="77777777" w:rsidR="00DC4FF3" w:rsidRPr="002D2263" w:rsidRDefault="00DC4FF3" w:rsidP="00DC4FF3">
      <w:pPr>
        <w:pStyle w:val="Sinespaciado"/>
        <w:ind w:left="284"/>
        <w:rPr>
          <w:rFonts w:ascii="Bookman Old Style" w:hAnsi="Bookman Old Style" w:cstheme="minorHAnsi"/>
        </w:rPr>
      </w:pPr>
    </w:p>
    <w:p w14:paraId="5832D2E2" w14:textId="77777777" w:rsidR="00DC4FF3" w:rsidRPr="002D2263" w:rsidRDefault="00DC4FF3" w:rsidP="00DC4FF3">
      <w:pPr>
        <w:pStyle w:val="Sinespaciado"/>
        <w:ind w:left="284"/>
        <w:rPr>
          <w:rFonts w:ascii="Bookman Old Style" w:hAnsi="Bookman Old Style" w:cstheme="minorHAnsi"/>
        </w:rPr>
      </w:pPr>
    </w:p>
    <w:p w14:paraId="30D112BA" w14:textId="77777777" w:rsidR="00DC4FF3" w:rsidRPr="002D2263" w:rsidRDefault="00DC4FF3" w:rsidP="00DC4FF3">
      <w:pPr>
        <w:pStyle w:val="Sinespaciado"/>
        <w:ind w:left="284"/>
        <w:rPr>
          <w:rFonts w:ascii="Bookman Old Style" w:hAnsi="Bookman Old Style" w:cstheme="minorHAnsi"/>
        </w:rPr>
      </w:pPr>
    </w:p>
    <w:p w14:paraId="5FC82F41"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LIC. NOE OSVALDO LARIOS BARÓN</w:t>
      </w:r>
    </w:p>
    <w:p w14:paraId="1DC9A79C" w14:textId="77777777" w:rsidR="00DC4FF3" w:rsidRPr="002D2263" w:rsidRDefault="00DC4FF3" w:rsidP="00DC4FF3">
      <w:pPr>
        <w:pStyle w:val="Sinespaciado"/>
        <w:ind w:left="284"/>
        <w:rPr>
          <w:rFonts w:ascii="Bookman Old Style" w:hAnsi="Bookman Old Style" w:cstheme="minorHAnsi"/>
        </w:rPr>
      </w:pPr>
    </w:p>
    <w:p w14:paraId="5C2FBABA" w14:textId="77777777" w:rsidR="00DC4FF3" w:rsidRPr="002D2263" w:rsidRDefault="00DC4FF3" w:rsidP="00DC4FF3">
      <w:pPr>
        <w:pStyle w:val="Sinespaciado"/>
        <w:ind w:left="284"/>
        <w:rPr>
          <w:rFonts w:ascii="Bookman Old Style" w:hAnsi="Bookman Old Style" w:cstheme="minorHAnsi"/>
        </w:rPr>
      </w:pPr>
    </w:p>
    <w:p w14:paraId="2E1B4E1C" w14:textId="77777777" w:rsidR="00DC4FF3" w:rsidRPr="002D2263" w:rsidRDefault="00DC4FF3" w:rsidP="00DC4FF3">
      <w:pPr>
        <w:pStyle w:val="Sinespaciado"/>
        <w:ind w:left="284"/>
        <w:rPr>
          <w:rFonts w:ascii="Bookman Old Style" w:hAnsi="Bookman Old Style" w:cstheme="minorHAnsi"/>
        </w:rPr>
      </w:pPr>
    </w:p>
    <w:p w14:paraId="68904829"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LIC. MA GUADALUPE CHAVEZ HERNANDEZ</w:t>
      </w:r>
    </w:p>
    <w:p w14:paraId="022D2B62" w14:textId="77777777" w:rsidR="00DC4FF3" w:rsidRPr="002D2263" w:rsidRDefault="00DC4FF3" w:rsidP="00DC4FF3">
      <w:pPr>
        <w:pStyle w:val="Sinespaciado"/>
        <w:ind w:left="284"/>
        <w:rPr>
          <w:rFonts w:ascii="Bookman Old Style" w:hAnsi="Bookman Old Style" w:cstheme="minorHAnsi"/>
        </w:rPr>
      </w:pPr>
    </w:p>
    <w:p w14:paraId="19E603F4" w14:textId="77777777" w:rsidR="00DC4FF3" w:rsidRPr="002D2263" w:rsidRDefault="00DC4FF3" w:rsidP="00DC4FF3">
      <w:pPr>
        <w:pStyle w:val="Sinespaciado"/>
        <w:ind w:left="284"/>
        <w:rPr>
          <w:rFonts w:ascii="Bookman Old Style" w:hAnsi="Bookman Old Style" w:cstheme="minorHAnsi"/>
        </w:rPr>
      </w:pPr>
    </w:p>
    <w:p w14:paraId="283267B5" w14:textId="77777777" w:rsidR="00DC4FF3" w:rsidRPr="002D2263" w:rsidRDefault="00DC4FF3" w:rsidP="00DC4FF3">
      <w:pPr>
        <w:pStyle w:val="Sinespaciado"/>
        <w:ind w:left="284"/>
        <w:rPr>
          <w:rFonts w:ascii="Bookman Old Style" w:hAnsi="Bookman Old Style" w:cstheme="minorHAnsi"/>
        </w:rPr>
      </w:pPr>
    </w:p>
    <w:p w14:paraId="30C160D9"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 xml:space="preserve">C. ROCIO VIANEY SOLORZANO OCEGUERA </w:t>
      </w:r>
    </w:p>
    <w:p w14:paraId="05AD335C" w14:textId="77777777" w:rsidR="00DC4FF3" w:rsidRPr="002D2263" w:rsidRDefault="00DC4FF3" w:rsidP="00DC4FF3">
      <w:pPr>
        <w:pStyle w:val="Sinespaciado"/>
        <w:ind w:left="284"/>
        <w:rPr>
          <w:rFonts w:ascii="Bookman Old Style" w:hAnsi="Bookman Old Style" w:cstheme="minorHAnsi"/>
        </w:rPr>
      </w:pPr>
    </w:p>
    <w:p w14:paraId="609811AF" w14:textId="77777777" w:rsidR="00DC4FF3" w:rsidRPr="002D2263" w:rsidRDefault="00DC4FF3" w:rsidP="00DC4FF3">
      <w:pPr>
        <w:pStyle w:val="Sinespaciado"/>
        <w:ind w:left="284"/>
        <w:rPr>
          <w:rFonts w:ascii="Bookman Old Style" w:hAnsi="Bookman Old Style" w:cstheme="minorHAnsi"/>
        </w:rPr>
      </w:pPr>
    </w:p>
    <w:p w14:paraId="44EB486E" w14:textId="77777777" w:rsidR="00DC4FF3" w:rsidRPr="002D2263" w:rsidRDefault="00DC4FF3" w:rsidP="00DC4FF3">
      <w:pPr>
        <w:pStyle w:val="Sinespaciado"/>
        <w:ind w:left="284"/>
        <w:rPr>
          <w:rFonts w:ascii="Bookman Old Style" w:hAnsi="Bookman Old Style" w:cstheme="minorHAnsi"/>
        </w:rPr>
      </w:pPr>
    </w:p>
    <w:p w14:paraId="11468658"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ING. ELEAZAR CARDENAS MERCADO</w:t>
      </w:r>
    </w:p>
    <w:p w14:paraId="599CA466" w14:textId="77777777" w:rsidR="00DC4FF3" w:rsidRPr="002D2263" w:rsidRDefault="00DC4FF3" w:rsidP="00DC4FF3">
      <w:pPr>
        <w:pStyle w:val="Sinespaciado"/>
        <w:ind w:left="284"/>
        <w:rPr>
          <w:rFonts w:ascii="Bookman Old Style" w:hAnsi="Bookman Old Style" w:cstheme="minorHAnsi"/>
        </w:rPr>
      </w:pPr>
    </w:p>
    <w:p w14:paraId="695BD35D" w14:textId="77777777" w:rsidR="00DC4FF3" w:rsidRPr="002D2263" w:rsidRDefault="00DC4FF3" w:rsidP="00DC4FF3">
      <w:pPr>
        <w:pStyle w:val="Sinespaciado"/>
        <w:ind w:left="284"/>
        <w:rPr>
          <w:rFonts w:ascii="Bookman Old Style" w:hAnsi="Bookman Old Style" w:cstheme="minorHAnsi"/>
        </w:rPr>
      </w:pPr>
    </w:p>
    <w:p w14:paraId="02C88FB9" w14:textId="77777777" w:rsidR="00DC4FF3" w:rsidRPr="002D2263" w:rsidRDefault="00DC4FF3" w:rsidP="00DC4FF3">
      <w:pPr>
        <w:pStyle w:val="Sinespaciado"/>
        <w:ind w:left="284"/>
        <w:rPr>
          <w:rFonts w:ascii="Bookman Old Style" w:hAnsi="Bookman Old Style" w:cstheme="minorHAnsi"/>
        </w:rPr>
      </w:pPr>
    </w:p>
    <w:p w14:paraId="633E6620" w14:textId="77777777" w:rsidR="00DC4FF3" w:rsidRPr="002D2263" w:rsidRDefault="00DC4FF3" w:rsidP="00DC4FF3">
      <w:pPr>
        <w:spacing w:line="240" w:lineRule="auto"/>
        <w:ind w:left="284"/>
        <w:jc w:val="center"/>
        <w:rPr>
          <w:rFonts w:ascii="Bookman Old Style" w:hAnsi="Bookman Old Style" w:cstheme="minorHAnsi"/>
        </w:rPr>
      </w:pPr>
      <w:r w:rsidRPr="002D2263">
        <w:rPr>
          <w:rFonts w:ascii="Bookman Old Style" w:hAnsi="Bookman Old Style" w:cstheme="minorHAnsi"/>
        </w:rPr>
        <w:t>C. FABIOLA SILVA ALONSO</w:t>
      </w:r>
    </w:p>
    <w:p w14:paraId="6BE0C320" w14:textId="77777777" w:rsidR="00DC4FF3" w:rsidRPr="002D2263" w:rsidRDefault="00DC4FF3" w:rsidP="00DC4FF3">
      <w:pPr>
        <w:spacing w:line="240" w:lineRule="auto"/>
        <w:ind w:left="284"/>
        <w:rPr>
          <w:rFonts w:ascii="Bookman Old Style" w:hAnsi="Bookman Old Style" w:cstheme="minorHAnsi"/>
        </w:rPr>
      </w:pPr>
    </w:p>
    <w:p w14:paraId="28AA89E1" w14:textId="77777777" w:rsidR="00DC4FF3" w:rsidRPr="002D2263" w:rsidRDefault="00DC4FF3" w:rsidP="00DC4FF3">
      <w:pPr>
        <w:spacing w:line="240" w:lineRule="auto"/>
        <w:ind w:left="284"/>
        <w:rPr>
          <w:rFonts w:ascii="Bookman Old Style" w:hAnsi="Bookman Old Style" w:cstheme="minorHAnsi"/>
        </w:rPr>
      </w:pPr>
    </w:p>
    <w:p w14:paraId="31783BE7" w14:textId="77777777" w:rsidR="00DC4FF3" w:rsidRPr="002D2263" w:rsidRDefault="00DC4FF3" w:rsidP="00DC4FF3">
      <w:pPr>
        <w:spacing w:line="240" w:lineRule="auto"/>
        <w:ind w:left="284"/>
        <w:jc w:val="center"/>
        <w:rPr>
          <w:rFonts w:ascii="Bookman Old Style" w:hAnsi="Bookman Old Style" w:cstheme="minorHAnsi"/>
          <w:b/>
        </w:rPr>
      </w:pPr>
      <w:r w:rsidRPr="002D2263">
        <w:rPr>
          <w:rFonts w:ascii="Bookman Old Style" w:hAnsi="Bookman Old Style" w:cstheme="minorHAnsi"/>
          <w:b/>
        </w:rPr>
        <w:t>CERTIFICO Y DOY FE</w:t>
      </w:r>
    </w:p>
    <w:p w14:paraId="6C9EEB7A" w14:textId="77777777" w:rsidR="00DC4FF3" w:rsidRPr="002D2263" w:rsidRDefault="00DC4FF3" w:rsidP="00DC4FF3">
      <w:pPr>
        <w:spacing w:line="240" w:lineRule="auto"/>
        <w:ind w:left="284"/>
        <w:jc w:val="center"/>
        <w:rPr>
          <w:rFonts w:ascii="Bookman Old Style" w:hAnsi="Bookman Old Style" w:cstheme="minorHAnsi"/>
        </w:rPr>
      </w:pPr>
    </w:p>
    <w:p w14:paraId="27BC8A01" w14:textId="77777777" w:rsidR="00DC4FF3" w:rsidRPr="002D2263" w:rsidRDefault="00DC4FF3" w:rsidP="00DC4FF3">
      <w:pPr>
        <w:spacing w:line="240" w:lineRule="auto"/>
        <w:ind w:left="284"/>
        <w:jc w:val="center"/>
        <w:rPr>
          <w:rFonts w:ascii="Bookman Old Style" w:hAnsi="Bookman Old Style" w:cstheme="minorHAnsi"/>
        </w:rPr>
      </w:pPr>
    </w:p>
    <w:p w14:paraId="07070462" w14:textId="77777777" w:rsidR="00DC4FF3" w:rsidRPr="002D2263" w:rsidRDefault="00DC4FF3" w:rsidP="00DC4FF3">
      <w:pPr>
        <w:pStyle w:val="Sinespaciado"/>
        <w:ind w:left="284"/>
        <w:jc w:val="center"/>
        <w:rPr>
          <w:rFonts w:ascii="Bookman Old Style" w:hAnsi="Bookman Old Style" w:cstheme="minorHAnsi"/>
        </w:rPr>
      </w:pPr>
      <w:r w:rsidRPr="002D2263">
        <w:rPr>
          <w:rFonts w:ascii="Bookman Old Style" w:hAnsi="Bookman Old Style" w:cstheme="minorHAnsi"/>
        </w:rPr>
        <w:t>ABOGADO. EVARISTO SOTO CONTRERAS</w:t>
      </w:r>
    </w:p>
    <w:p w14:paraId="333FEA09" w14:textId="77777777" w:rsidR="00DC4FF3" w:rsidRPr="002D2263" w:rsidRDefault="00DC4FF3" w:rsidP="00DC4FF3">
      <w:pPr>
        <w:pStyle w:val="Sinespaciado"/>
        <w:ind w:left="284"/>
        <w:jc w:val="center"/>
        <w:rPr>
          <w:rFonts w:ascii="Bookman Old Style" w:hAnsi="Bookman Old Style" w:cstheme="minorHAnsi"/>
          <w:b/>
        </w:rPr>
      </w:pPr>
      <w:r w:rsidRPr="002D2263">
        <w:rPr>
          <w:rFonts w:ascii="Bookman Old Style" w:hAnsi="Bookman Old Style" w:cstheme="minorHAnsi"/>
          <w:b/>
        </w:rPr>
        <w:t>SECRETARIO GENERAL</w:t>
      </w:r>
    </w:p>
    <w:p w14:paraId="3007EE32" w14:textId="03FFAF90" w:rsidR="0015043C" w:rsidRPr="00C21B8B" w:rsidRDefault="0015043C" w:rsidP="00DC4FF3">
      <w:pPr>
        <w:spacing w:line="276" w:lineRule="auto"/>
        <w:jc w:val="both"/>
        <w:rPr>
          <w:rFonts w:ascii="Avenir Next LT Pro" w:hAnsi="Avenir Next LT Pro" w:cstheme="minorHAnsi"/>
          <w:b/>
        </w:rPr>
      </w:pPr>
    </w:p>
    <w:sectPr w:rsidR="0015043C" w:rsidRPr="00C21B8B" w:rsidSect="00F62BFF">
      <w:headerReference w:type="default" r:id="rId8"/>
      <w:footerReference w:type="default" r:id="rId9"/>
      <w:pgSz w:w="12240" w:h="20160" w:code="5"/>
      <w:pgMar w:top="2268"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73245" w14:textId="77777777" w:rsidR="00193072" w:rsidRPr="0077488E" w:rsidRDefault="00193072">
      <w:pPr>
        <w:spacing w:after="0" w:line="240" w:lineRule="auto"/>
      </w:pPr>
      <w:r w:rsidRPr="0077488E">
        <w:separator/>
      </w:r>
    </w:p>
  </w:endnote>
  <w:endnote w:type="continuationSeparator" w:id="0">
    <w:p w14:paraId="28DDE89A" w14:textId="77777777" w:rsidR="00193072" w:rsidRPr="0077488E" w:rsidRDefault="00193072">
      <w:pPr>
        <w:spacing w:after="0" w:line="240" w:lineRule="auto"/>
      </w:pPr>
      <w:r w:rsidRPr="0077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venir Next LT Pro">
    <w:altName w:val="Arial"/>
    <w:charset w:val="00"/>
    <w:family w:val="swiss"/>
    <w:pitch w:val="variable"/>
    <w:sig w:usb0="800000EF" w:usb1="50002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891056"/>
      <w:docPartObj>
        <w:docPartGallery w:val="Page Numbers (Bottom of Page)"/>
        <w:docPartUnique/>
      </w:docPartObj>
    </w:sdtPr>
    <w:sdtEndPr/>
    <w:sdtContent>
      <w:sdt>
        <w:sdtPr>
          <w:id w:val="381835611"/>
          <w:docPartObj>
            <w:docPartGallery w:val="Page Numbers (Top of Page)"/>
            <w:docPartUnique/>
          </w:docPartObj>
        </w:sdtPr>
        <w:sdtEndPr/>
        <w:sdtContent>
          <w:p w14:paraId="469DDE54" w14:textId="443422C4" w:rsidR="009A5441" w:rsidRPr="0077488E" w:rsidRDefault="009A5441">
            <w:pPr>
              <w:pStyle w:val="Piedepgina"/>
              <w:jc w:val="center"/>
            </w:pPr>
            <w:r w:rsidRPr="0077488E">
              <w:t xml:space="preserve">Página </w:t>
            </w:r>
            <w:r w:rsidRPr="0077488E">
              <w:rPr>
                <w:b/>
                <w:bCs/>
                <w:sz w:val="24"/>
                <w:szCs w:val="24"/>
              </w:rPr>
              <w:fldChar w:fldCharType="begin"/>
            </w:r>
            <w:r w:rsidRPr="0077488E">
              <w:rPr>
                <w:b/>
                <w:bCs/>
              </w:rPr>
              <w:instrText>PAGE</w:instrText>
            </w:r>
            <w:r w:rsidRPr="0077488E">
              <w:rPr>
                <w:b/>
                <w:bCs/>
                <w:sz w:val="24"/>
                <w:szCs w:val="24"/>
              </w:rPr>
              <w:fldChar w:fldCharType="separate"/>
            </w:r>
            <w:r w:rsidR="00F04A34">
              <w:rPr>
                <w:b/>
                <w:bCs/>
                <w:noProof/>
              </w:rPr>
              <w:t>16</w:t>
            </w:r>
            <w:r w:rsidRPr="0077488E">
              <w:rPr>
                <w:b/>
                <w:bCs/>
                <w:sz w:val="24"/>
                <w:szCs w:val="24"/>
              </w:rPr>
              <w:fldChar w:fldCharType="end"/>
            </w:r>
            <w:r w:rsidRPr="0077488E">
              <w:t xml:space="preserve"> de </w:t>
            </w:r>
            <w:r w:rsidRPr="0077488E">
              <w:rPr>
                <w:b/>
                <w:bCs/>
                <w:sz w:val="24"/>
                <w:szCs w:val="24"/>
              </w:rPr>
              <w:fldChar w:fldCharType="begin"/>
            </w:r>
            <w:r w:rsidRPr="0077488E">
              <w:rPr>
                <w:b/>
                <w:bCs/>
              </w:rPr>
              <w:instrText>NUMPAGES</w:instrText>
            </w:r>
            <w:r w:rsidRPr="0077488E">
              <w:rPr>
                <w:b/>
                <w:bCs/>
                <w:sz w:val="24"/>
                <w:szCs w:val="24"/>
              </w:rPr>
              <w:fldChar w:fldCharType="separate"/>
            </w:r>
            <w:r w:rsidR="00F04A34">
              <w:rPr>
                <w:b/>
                <w:bCs/>
                <w:noProof/>
              </w:rPr>
              <w:t>16</w:t>
            </w:r>
            <w:r w:rsidRPr="0077488E">
              <w:rPr>
                <w:b/>
                <w:bCs/>
                <w:sz w:val="24"/>
                <w:szCs w:val="24"/>
              </w:rPr>
              <w:fldChar w:fldCharType="end"/>
            </w:r>
          </w:p>
        </w:sdtContent>
      </w:sdt>
    </w:sdtContent>
  </w:sdt>
  <w:p w14:paraId="3167063F" w14:textId="77777777" w:rsidR="009A5441" w:rsidRPr="0077488E" w:rsidRDefault="009A54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FEB7D" w14:textId="77777777" w:rsidR="00193072" w:rsidRPr="0077488E" w:rsidRDefault="00193072">
      <w:pPr>
        <w:spacing w:after="0" w:line="240" w:lineRule="auto"/>
      </w:pPr>
      <w:r w:rsidRPr="0077488E">
        <w:separator/>
      </w:r>
    </w:p>
  </w:footnote>
  <w:footnote w:type="continuationSeparator" w:id="0">
    <w:p w14:paraId="4BA02C04" w14:textId="77777777" w:rsidR="00193072" w:rsidRPr="0077488E" w:rsidRDefault="00193072">
      <w:pPr>
        <w:spacing w:after="0" w:line="240" w:lineRule="auto"/>
      </w:pPr>
      <w:r w:rsidRPr="0077488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FA03" w14:textId="77777777" w:rsidR="00C21B8B" w:rsidRDefault="00C21B8B" w:rsidP="0041329D">
    <w:pPr>
      <w:pStyle w:val="Encabezado"/>
      <w:tabs>
        <w:tab w:val="clear" w:pos="4419"/>
        <w:tab w:val="clear" w:pos="8838"/>
        <w:tab w:val="left" w:pos="6307"/>
      </w:tabs>
      <w:rPr>
        <w:rFonts w:ascii="Bookman Old Style" w:hAnsi="Bookman Old Style" w:cstheme="minorHAnsi"/>
        <w:b/>
        <w:sz w:val="24"/>
        <w:szCs w:val="24"/>
      </w:rPr>
    </w:pPr>
  </w:p>
  <w:p w14:paraId="63E30797" w14:textId="77777777" w:rsidR="00C21B8B" w:rsidRDefault="00C21B8B" w:rsidP="0041329D">
    <w:pPr>
      <w:pStyle w:val="Encabezado"/>
      <w:tabs>
        <w:tab w:val="clear" w:pos="4419"/>
        <w:tab w:val="clear" w:pos="8838"/>
        <w:tab w:val="left" w:pos="6307"/>
      </w:tabs>
      <w:rPr>
        <w:rFonts w:ascii="Bookman Old Style" w:hAnsi="Bookman Old Style" w:cstheme="minorHAnsi"/>
        <w:b/>
        <w:sz w:val="24"/>
        <w:szCs w:val="24"/>
      </w:rPr>
    </w:pPr>
  </w:p>
  <w:p w14:paraId="73A11436" w14:textId="77777777" w:rsidR="00C21B8B" w:rsidRDefault="00C21B8B" w:rsidP="0041329D">
    <w:pPr>
      <w:pStyle w:val="Encabezado"/>
      <w:tabs>
        <w:tab w:val="clear" w:pos="4419"/>
        <w:tab w:val="clear" w:pos="8838"/>
        <w:tab w:val="left" w:pos="6307"/>
      </w:tabs>
      <w:rPr>
        <w:rFonts w:ascii="Bookman Old Style" w:hAnsi="Bookman Old Style" w:cstheme="minorHAnsi"/>
        <w:b/>
        <w:sz w:val="24"/>
        <w:szCs w:val="24"/>
      </w:rPr>
    </w:pPr>
  </w:p>
  <w:p w14:paraId="7D87572E" w14:textId="57EB296D" w:rsidR="009A5441" w:rsidRPr="00C21B8B" w:rsidRDefault="00C21B8B" w:rsidP="0041329D">
    <w:pPr>
      <w:pStyle w:val="Encabezado"/>
      <w:tabs>
        <w:tab w:val="clear" w:pos="4419"/>
        <w:tab w:val="clear" w:pos="8838"/>
        <w:tab w:val="left" w:pos="6307"/>
      </w:tabs>
      <w:rPr>
        <w:rFonts w:ascii="Bookman Old Style" w:hAnsi="Bookman Old Style"/>
        <w:b/>
      </w:rPr>
    </w:pPr>
    <w:r w:rsidRPr="00C21B8B">
      <w:rPr>
        <w:rFonts w:ascii="Bookman Old Style" w:hAnsi="Bookman Old Style" w:cstheme="minorHAnsi"/>
        <w:b/>
      </w:rPr>
      <w:t xml:space="preserve">ACTA No. 10/L22/OCTUBRE/2025            </w:t>
    </w:r>
    <w:r w:rsidR="009A5441" w:rsidRPr="00C21B8B">
      <w:rPr>
        <w:rFonts w:ascii="Bookman Old Style" w:hAnsi="Bookman Old Style"/>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DB2CF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3D91"/>
    <w:multiLevelType w:val="hybridMultilevel"/>
    <w:tmpl w:val="1E261EE4"/>
    <w:lvl w:ilvl="0" w:tplc="9AF2A9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1323B"/>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E340FD6"/>
    <w:multiLevelType w:val="hybridMultilevel"/>
    <w:tmpl w:val="84981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07481"/>
    <w:multiLevelType w:val="hybridMultilevel"/>
    <w:tmpl w:val="A2D8A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844DAF"/>
    <w:multiLevelType w:val="hybridMultilevel"/>
    <w:tmpl w:val="E0AA533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6185A"/>
    <w:multiLevelType w:val="hybridMultilevel"/>
    <w:tmpl w:val="6E261E04"/>
    <w:lvl w:ilvl="0" w:tplc="C6B0C414">
      <w:start w:val="1"/>
      <w:numFmt w:val="decimal"/>
      <w:lvlText w:val="%1."/>
      <w:lvlJc w:val="left"/>
      <w:pPr>
        <w:ind w:left="720" w:hanging="360"/>
      </w:pPr>
      <w:rPr>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4B5152F"/>
    <w:multiLevelType w:val="hybridMultilevel"/>
    <w:tmpl w:val="F5A67F82"/>
    <w:lvl w:ilvl="0" w:tplc="1BCE135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45A23"/>
    <w:multiLevelType w:val="hybridMultilevel"/>
    <w:tmpl w:val="8C96D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946450F"/>
    <w:multiLevelType w:val="hybridMultilevel"/>
    <w:tmpl w:val="FD089FE6"/>
    <w:lvl w:ilvl="0" w:tplc="49A49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B64A3"/>
    <w:multiLevelType w:val="hybridMultilevel"/>
    <w:tmpl w:val="16062452"/>
    <w:lvl w:ilvl="0" w:tplc="CF6CDB0C">
      <w:start w:val="1"/>
      <w:numFmt w:val="decimal"/>
      <w:lvlText w:val="%1."/>
      <w:lvlJc w:val="left"/>
      <w:pPr>
        <w:ind w:left="116" w:hanging="244"/>
      </w:pPr>
      <w:rPr>
        <w:rFonts w:ascii="Times New Roman" w:eastAsia="Times New Roman" w:hAnsi="Times New Roman" w:cs="Times New Roman" w:hint="default"/>
        <w:b w:val="0"/>
        <w:bCs w:val="0"/>
        <w:i w:val="0"/>
        <w:iCs w:val="0"/>
        <w:spacing w:val="0"/>
        <w:w w:val="100"/>
        <w:sz w:val="24"/>
        <w:szCs w:val="24"/>
        <w:lang w:val="es-ES" w:eastAsia="en-US" w:bidi="ar-SA"/>
      </w:rPr>
    </w:lvl>
    <w:lvl w:ilvl="1" w:tplc="E9E480A2">
      <w:numFmt w:val="bullet"/>
      <w:lvlText w:val="•"/>
      <w:lvlJc w:val="left"/>
      <w:pPr>
        <w:ind w:left="1142" w:hanging="244"/>
      </w:pPr>
      <w:rPr>
        <w:rFonts w:hint="default"/>
        <w:lang w:val="es-ES" w:eastAsia="en-US" w:bidi="ar-SA"/>
      </w:rPr>
    </w:lvl>
    <w:lvl w:ilvl="2" w:tplc="57FA9B02">
      <w:numFmt w:val="bullet"/>
      <w:lvlText w:val="•"/>
      <w:lvlJc w:val="left"/>
      <w:pPr>
        <w:ind w:left="2164" w:hanging="244"/>
      </w:pPr>
      <w:rPr>
        <w:rFonts w:hint="default"/>
        <w:lang w:val="es-ES" w:eastAsia="en-US" w:bidi="ar-SA"/>
      </w:rPr>
    </w:lvl>
    <w:lvl w:ilvl="3" w:tplc="0568CC3C">
      <w:numFmt w:val="bullet"/>
      <w:lvlText w:val="•"/>
      <w:lvlJc w:val="left"/>
      <w:pPr>
        <w:ind w:left="3186" w:hanging="244"/>
      </w:pPr>
      <w:rPr>
        <w:rFonts w:hint="default"/>
        <w:lang w:val="es-ES" w:eastAsia="en-US" w:bidi="ar-SA"/>
      </w:rPr>
    </w:lvl>
    <w:lvl w:ilvl="4" w:tplc="D82EEC24">
      <w:numFmt w:val="bullet"/>
      <w:lvlText w:val="•"/>
      <w:lvlJc w:val="left"/>
      <w:pPr>
        <w:ind w:left="4208" w:hanging="244"/>
      </w:pPr>
      <w:rPr>
        <w:rFonts w:hint="default"/>
        <w:lang w:val="es-ES" w:eastAsia="en-US" w:bidi="ar-SA"/>
      </w:rPr>
    </w:lvl>
    <w:lvl w:ilvl="5" w:tplc="C4F2169C">
      <w:numFmt w:val="bullet"/>
      <w:lvlText w:val="•"/>
      <w:lvlJc w:val="left"/>
      <w:pPr>
        <w:ind w:left="5230" w:hanging="244"/>
      </w:pPr>
      <w:rPr>
        <w:rFonts w:hint="default"/>
        <w:lang w:val="es-ES" w:eastAsia="en-US" w:bidi="ar-SA"/>
      </w:rPr>
    </w:lvl>
    <w:lvl w:ilvl="6" w:tplc="D04EBB5A">
      <w:numFmt w:val="bullet"/>
      <w:lvlText w:val="•"/>
      <w:lvlJc w:val="left"/>
      <w:pPr>
        <w:ind w:left="6252" w:hanging="244"/>
      </w:pPr>
      <w:rPr>
        <w:rFonts w:hint="default"/>
        <w:lang w:val="es-ES" w:eastAsia="en-US" w:bidi="ar-SA"/>
      </w:rPr>
    </w:lvl>
    <w:lvl w:ilvl="7" w:tplc="E3409B7A">
      <w:numFmt w:val="bullet"/>
      <w:lvlText w:val="•"/>
      <w:lvlJc w:val="left"/>
      <w:pPr>
        <w:ind w:left="7274" w:hanging="244"/>
      </w:pPr>
      <w:rPr>
        <w:rFonts w:hint="default"/>
        <w:lang w:val="es-ES" w:eastAsia="en-US" w:bidi="ar-SA"/>
      </w:rPr>
    </w:lvl>
    <w:lvl w:ilvl="8" w:tplc="11A2D286">
      <w:numFmt w:val="bullet"/>
      <w:lvlText w:val="•"/>
      <w:lvlJc w:val="left"/>
      <w:pPr>
        <w:ind w:left="8296" w:hanging="244"/>
      </w:pPr>
      <w:rPr>
        <w:rFonts w:hint="default"/>
        <w:lang w:val="es-ES" w:eastAsia="en-US" w:bidi="ar-SA"/>
      </w:rPr>
    </w:lvl>
  </w:abstractNum>
  <w:abstractNum w:abstractNumId="11" w15:restartNumberingAfterBreak="0">
    <w:nsid w:val="1E304AA8"/>
    <w:multiLevelType w:val="multilevel"/>
    <w:tmpl w:val="BBF062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3" w15:restartNumberingAfterBreak="0">
    <w:nsid w:val="24C306B3"/>
    <w:multiLevelType w:val="hybridMultilevel"/>
    <w:tmpl w:val="9DF2DC84"/>
    <w:lvl w:ilvl="0" w:tplc="080A0015">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6E5A"/>
    <w:multiLevelType w:val="hybridMultilevel"/>
    <w:tmpl w:val="56B25E12"/>
    <w:lvl w:ilvl="0" w:tplc="48FEBE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4AB5400"/>
    <w:multiLevelType w:val="hybridMultilevel"/>
    <w:tmpl w:val="7870C4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80729E9"/>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8B02AD"/>
    <w:multiLevelType w:val="hybridMultilevel"/>
    <w:tmpl w:val="0BF2A9FC"/>
    <w:lvl w:ilvl="0" w:tplc="C9DCBC2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B24656"/>
    <w:multiLevelType w:val="hybridMultilevel"/>
    <w:tmpl w:val="3A78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D961C7"/>
    <w:multiLevelType w:val="hybridMultilevel"/>
    <w:tmpl w:val="C1DE148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15:restartNumberingAfterBreak="0">
    <w:nsid w:val="3F2B235B"/>
    <w:multiLevelType w:val="multilevel"/>
    <w:tmpl w:val="41BC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E14A92"/>
    <w:multiLevelType w:val="hybridMultilevel"/>
    <w:tmpl w:val="5E7C16E4"/>
    <w:lvl w:ilvl="0" w:tplc="8B3269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1553C"/>
    <w:multiLevelType w:val="hybridMultilevel"/>
    <w:tmpl w:val="BB0C3F2C"/>
    <w:lvl w:ilvl="0" w:tplc="08F4F4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F5759"/>
    <w:multiLevelType w:val="hybridMultilevel"/>
    <w:tmpl w:val="0D26AE34"/>
    <w:lvl w:ilvl="0" w:tplc="6D663E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1F1C1C"/>
    <w:multiLevelType w:val="hybridMultilevel"/>
    <w:tmpl w:val="2DC6678C"/>
    <w:lvl w:ilvl="0" w:tplc="3DB6D5B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15:restartNumberingAfterBreak="0">
    <w:nsid w:val="485D5045"/>
    <w:multiLevelType w:val="hybridMultilevel"/>
    <w:tmpl w:val="C4A452A8"/>
    <w:lvl w:ilvl="0" w:tplc="6742DD9E">
      <w:start w:val="1"/>
      <w:numFmt w:val="decimal"/>
      <w:lvlText w:val="%1."/>
      <w:lvlJc w:val="left"/>
      <w:pPr>
        <w:ind w:left="772" w:hanging="360"/>
      </w:pPr>
      <w:rPr>
        <w:b/>
        <w:bCs/>
      </w:r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abstractNum w:abstractNumId="27" w15:restartNumberingAfterBreak="0">
    <w:nsid w:val="4C7C6E16"/>
    <w:multiLevelType w:val="hybridMultilevel"/>
    <w:tmpl w:val="FB385DB0"/>
    <w:lvl w:ilvl="0" w:tplc="86167A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BB5D78"/>
    <w:multiLevelType w:val="hybridMultilevel"/>
    <w:tmpl w:val="FED84192"/>
    <w:lvl w:ilvl="0" w:tplc="7812EC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AC3574"/>
    <w:multiLevelType w:val="hybridMultilevel"/>
    <w:tmpl w:val="C6F67D30"/>
    <w:lvl w:ilvl="0" w:tplc="175476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187CEF"/>
    <w:multiLevelType w:val="hybridMultilevel"/>
    <w:tmpl w:val="E9BECFF8"/>
    <w:lvl w:ilvl="0" w:tplc="092E84B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4E5FE4"/>
    <w:multiLevelType w:val="hybridMultilevel"/>
    <w:tmpl w:val="D1D2F5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4C6780"/>
    <w:multiLevelType w:val="multilevel"/>
    <w:tmpl w:val="E846654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5A7B66"/>
    <w:multiLevelType w:val="hybridMultilevel"/>
    <w:tmpl w:val="0346EC20"/>
    <w:lvl w:ilvl="0" w:tplc="129894A8">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34" w15:restartNumberingAfterBreak="0">
    <w:nsid w:val="5DD3243C"/>
    <w:multiLevelType w:val="hybridMultilevel"/>
    <w:tmpl w:val="524CA7EE"/>
    <w:lvl w:ilvl="0" w:tplc="D30AE21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4D7867"/>
    <w:multiLevelType w:val="hybridMultilevel"/>
    <w:tmpl w:val="91D2B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08575D"/>
    <w:multiLevelType w:val="multilevel"/>
    <w:tmpl w:val="C07E4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F4BBF"/>
    <w:multiLevelType w:val="hybridMultilevel"/>
    <w:tmpl w:val="45EC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F35EA5"/>
    <w:multiLevelType w:val="hybridMultilevel"/>
    <w:tmpl w:val="EBA8210C"/>
    <w:lvl w:ilvl="0" w:tplc="28FA8666">
      <w:start w:val="1"/>
      <w:numFmt w:val="upp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BE56E9F"/>
    <w:multiLevelType w:val="hybridMultilevel"/>
    <w:tmpl w:val="93FCC88A"/>
    <w:lvl w:ilvl="0" w:tplc="63E008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501569"/>
    <w:multiLevelType w:val="hybridMultilevel"/>
    <w:tmpl w:val="0EF42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035FC6"/>
    <w:multiLevelType w:val="hybridMultilevel"/>
    <w:tmpl w:val="524CA7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E22B5F"/>
    <w:multiLevelType w:val="hybridMultilevel"/>
    <w:tmpl w:val="0E3C9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9D0755"/>
    <w:multiLevelType w:val="hybridMultilevel"/>
    <w:tmpl w:val="52B66CD8"/>
    <w:lvl w:ilvl="0" w:tplc="21E4B15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15:restartNumberingAfterBreak="0">
    <w:nsid w:val="74A1224C"/>
    <w:multiLevelType w:val="multilevel"/>
    <w:tmpl w:val="CCF8F762"/>
    <w:lvl w:ilvl="0">
      <w:start w:val="1"/>
      <w:numFmt w:val="decimal"/>
      <w:lvlText w:val="%1."/>
      <w:lvlJc w:val="left"/>
      <w:pPr>
        <w:ind w:left="644" w:hanging="359"/>
      </w:pPr>
      <w:rPr>
        <w:rFonts w:ascii="Avenir" w:eastAsia="Avenir" w:hAnsi="Avenir" w:cs="Aveni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5" w15:restartNumberingAfterBreak="0">
    <w:nsid w:val="78814042"/>
    <w:multiLevelType w:val="hybridMultilevel"/>
    <w:tmpl w:val="A56C8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7"/>
  </w:num>
  <w:num w:numId="4">
    <w:abstractNumId w:val="0"/>
    <w:lvlOverride w:ilvl="0">
      <w:lvl w:ilvl="0">
        <w:start w:val="1"/>
        <w:numFmt w:val="decimal"/>
        <w:pStyle w:val="Listaconvietas2"/>
        <w:lvlText w:val="%1."/>
        <w:lvlJc w:val="left"/>
        <w:pPr>
          <w:ind w:left="644" w:hanging="360"/>
        </w:pPr>
        <w:rPr>
          <w:rFonts w:ascii="Avenir Next LT Pro" w:hAnsi="Avenir Next LT Pro" w:hint="default"/>
          <w:b/>
          <w:bCs/>
        </w:rPr>
      </w:lvl>
    </w:lvlOverride>
  </w:num>
  <w:num w:numId="5">
    <w:abstractNumId w:val="34"/>
  </w:num>
  <w:num w:numId="6">
    <w:abstractNumId w:val="41"/>
  </w:num>
  <w:num w:numId="7">
    <w:abstractNumId w:val="0"/>
    <w:lvlOverride w:ilvl="0">
      <w:lvl w:ilvl="0">
        <w:start w:val="1"/>
        <w:numFmt w:val="decimal"/>
        <w:pStyle w:val="Listaconvietas2"/>
        <w:lvlText w:val="%1."/>
        <w:lvlJc w:val="left"/>
        <w:pPr>
          <w:ind w:left="644" w:hanging="360"/>
        </w:pPr>
        <w:rPr>
          <w:rFonts w:ascii="Bookman Old Style" w:hAnsi="Bookman Old Style" w:hint="default"/>
          <w:b/>
          <w:bCs/>
        </w:rPr>
      </w:lvl>
    </w:lvlOverride>
  </w:num>
  <w:num w:numId="8">
    <w:abstractNumId w:val="23"/>
  </w:num>
  <w:num w:numId="9">
    <w:abstractNumId w:val="19"/>
  </w:num>
  <w:num w:numId="10">
    <w:abstractNumId w:val="21"/>
  </w:num>
  <w:num w:numId="11">
    <w:abstractNumId w:val="36"/>
  </w:num>
  <w:num w:numId="12">
    <w:abstractNumId w:val="35"/>
  </w:num>
  <w:num w:numId="13">
    <w:abstractNumId w:val="42"/>
  </w:num>
  <w:num w:numId="14">
    <w:abstractNumId w:val="32"/>
  </w:num>
  <w:num w:numId="15">
    <w:abstractNumId w:val="11"/>
  </w:num>
  <w:num w:numId="16">
    <w:abstractNumId w:val="6"/>
  </w:num>
  <w:num w:numId="17">
    <w:abstractNumId w:val="39"/>
  </w:num>
  <w:num w:numId="18">
    <w:abstractNumId w:val="0"/>
    <w:lvlOverride w:ilvl="0">
      <w:startOverride w:val="1"/>
    </w:lvlOverride>
  </w:num>
  <w:num w:numId="19">
    <w:abstractNumId w:val="20"/>
  </w:num>
  <w:num w:numId="20">
    <w:abstractNumId w:val="43"/>
  </w:num>
  <w:num w:numId="21">
    <w:abstractNumId w:val="26"/>
  </w:num>
  <w:num w:numId="22">
    <w:abstractNumId w:val="1"/>
  </w:num>
  <w:num w:numId="23">
    <w:abstractNumId w:val="22"/>
  </w:num>
  <w:num w:numId="24">
    <w:abstractNumId w:val="8"/>
  </w:num>
  <w:num w:numId="25">
    <w:abstractNumId w:val="43"/>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0"/>
  </w:num>
  <w:num w:numId="29">
    <w:abstractNumId w:val="24"/>
  </w:num>
  <w:num w:numId="30">
    <w:abstractNumId w:val="25"/>
  </w:num>
  <w:num w:numId="31">
    <w:abstractNumId w:val="2"/>
  </w:num>
  <w:num w:numId="32">
    <w:abstractNumId w:val="17"/>
  </w:num>
  <w:num w:numId="33">
    <w:abstractNumId w:val="3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
  </w:num>
  <w:num w:numId="37">
    <w:abstractNumId w:val="37"/>
  </w:num>
  <w:num w:numId="38">
    <w:abstractNumId w:val="44"/>
  </w:num>
  <w:num w:numId="39">
    <w:abstractNumId w:val="3"/>
  </w:num>
  <w:num w:numId="40">
    <w:abstractNumId w:val="9"/>
  </w:num>
  <w:num w:numId="41">
    <w:abstractNumId w:val="13"/>
  </w:num>
  <w:num w:numId="42">
    <w:abstractNumId w:val="7"/>
  </w:num>
  <w:num w:numId="43">
    <w:abstractNumId w:val="14"/>
  </w:num>
  <w:num w:numId="44">
    <w:abstractNumId w:val="45"/>
  </w:num>
  <w:num w:numId="45">
    <w:abstractNumId w:val="4"/>
  </w:num>
  <w:num w:numId="46">
    <w:abstractNumId w:val="29"/>
  </w:num>
  <w:num w:numId="47">
    <w:abstractNumId w:val="18"/>
  </w:num>
  <w:num w:numId="48">
    <w:abstractNumId w:val="38"/>
  </w:num>
  <w:num w:numId="49">
    <w:abstractNumId w:val="28"/>
  </w:num>
  <w:num w:numId="50">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42"/>
    <w:rsid w:val="000013F2"/>
    <w:rsid w:val="0000219B"/>
    <w:rsid w:val="00004E3A"/>
    <w:rsid w:val="00005D73"/>
    <w:rsid w:val="000069FA"/>
    <w:rsid w:val="0001064D"/>
    <w:rsid w:val="000174F2"/>
    <w:rsid w:val="0002031D"/>
    <w:rsid w:val="00020E99"/>
    <w:rsid w:val="00024233"/>
    <w:rsid w:val="0003037E"/>
    <w:rsid w:val="00030C83"/>
    <w:rsid w:val="000315B2"/>
    <w:rsid w:val="000349AD"/>
    <w:rsid w:val="0003615D"/>
    <w:rsid w:val="0003744D"/>
    <w:rsid w:val="000378A9"/>
    <w:rsid w:val="00041FBD"/>
    <w:rsid w:val="00042A09"/>
    <w:rsid w:val="00043320"/>
    <w:rsid w:val="000456C8"/>
    <w:rsid w:val="0005171C"/>
    <w:rsid w:val="00053BAF"/>
    <w:rsid w:val="000544BA"/>
    <w:rsid w:val="00054F68"/>
    <w:rsid w:val="00057136"/>
    <w:rsid w:val="0005731E"/>
    <w:rsid w:val="000579A5"/>
    <w:rsid w:val="000601E5"/>
    <w:rsid w:val="0006240F"/>
    <w:rsid w:val="00062505"/>
    <w:rsid w:val="00063CD6"/>
    <w:rsid w:val="00063E3E"/>
    <w:rsid w:val="00067FBC"/>
    <w:rsid w:val="00070E74"/>
    <w:rsid w:val="00071C61"/>
    <w:rsid w:val="000722CF"/>
    <w:rsid w:val="00073ACB"/>
    <w:rsid w:val="0007489B"/>
    <w:rsid w:val="00075EA2"/>
    <w:rsid w:val="00076494"/>
    <w:rsid w:val="0007766E"/>
    <w:rsid w:val="00080E71"/>
    <w:rsid w:val="00084044"/>
    <w:rsid w:val="000858A2"/>
    <w:rsid w:val="00085F63"/>
    <w:rsid w:val="00086203"/>
    <w:rsid w:val="00087A4A"/>
    <w:rsid w:val="00092866"/>
    <w:rsid w:val="00092D15"/>
    <w:rsid w:val="000947BF"/>
    <w:rsid w:val="00095069"/>
    <w:rsid w:val="00095539"/>
    <w:rsid w:val="00095C06"/>
    <w:rsid w:val="00097AA7"/>
    <w:rsid w:val="000A0372"/>
    <w:rsid w:val="000A1319"/>
    <w:rsid w:val="000A15BF"/>
    <w:rsid w:val="000A3FC2"/>
    <w:rsid w:val="000A4273"/>
    <w:rsid w:val="000B0370"/>
    <w:rsid w:val="000B10FB"/>
    <w:rsid w:val="000B25B0"/>
    <w:rsid w:val="000B262A"/>
    <w:rsid w:val="000B35F9"/>
    <w:rsid w:val="000B481B"/>
    <w:rsid w:val="000B4899"/>
    <w:rsid w:val="000B5496"/>
    <w:rsid w:val="000B6D2A"/>
    <w:rsid w:val="000B7216"/>
    <w:rsid w:val="000B7EB2"/>
    <w:rsid w:val="000C13BA"/>
    <w:rsid w:val="000C1A65"/>
    <w:rsid w:val="000C2304"/>
    <w:rsid w:val="000C5656"/>
    <w:rsid w:val="000C59D0"/>
    <w:rsid w:val="000C6005"/>
    <w:rsid w:val="000C6D12"/>
    <w:rsid w:val="000C72B2"/>
    <w:rsid w:val="000D132F"/>
    <w:rsid w:val="000D1BBB"/>
    <w:rsid w:val="000D1D93"/>
    <w:rsid w:val="000D1E54"/>
    <w:rsid w:val="000D381E"/>
    <w:rsid w:val="000D72B1"/>
    <w:rsid w:val="000D7321"/>
    <w:rsid w:val="000E101C"/>
    <w:rsid w:val="000E125A"/>
    <w:rsid w:val="000E1A73"/>
    <w:rsid w:val="000E27F2"/>
    <w:rsid w:val="000E2B81"/>
    <w:rsid w:val="000E2F80"/>
    <w:rsid w:val="000E5098"/>
    <w:rsid w:val="000E631C"/>
    <w:rsid w:val="000E7389"/>
    <w:rsid w:val="000F10B0"/>
    <w:rsid w:val="000F327B"/>
    <w:rsid w:val="000F43F2"/>
    <w:rsid w:val="000F51FD"/>
    <w:rsid w:val="000F75DA"/>
    <w:rsid w:val="0010149D"/>
    <w:rsid w:val="00101E7C"/>
    <w:rsid w:val="0010484D"/>
    <w:rsid w:val="001054A7"/>
    <w:rsid w:val="00105610"/>
    <w:rsid w:val="00105818"/>
    <w:rsid w:val="0010682F"/>
    <w:rsid w:val="0010683C"/>
    <w:rsid w:val="00110534"/>
    <w:rsid w:val="00110BFD"/>
    <w:rsid w:val="0011122F"/>
    <w:rsid w:val="0011133D"/>
    <w:rsid w:val="001135F0"/>
    <w:rsid w:val="0011413C"/>
    <w:rsid w:val="001152CD"/>
    <w:rsid w:val="00115C68"/>
    <w:rsid w:val="00116126"/>
    <w:rsid w:val="00123844"/>
    <w:rsid w:val="00123E26"/>
    <w:rsid w:val="0012450F"/>
    <w:rsid w:val="001249AB"/>
    <w:rsid w:val="00124E15"/>
    <w:rsid w:val="00125A68"/>
    <w:rsid w:val="001300BF"/>
    <w:rsid w:val="001307C9"/>
    <w:rsid w:val="0013405E"/>
    <w:rsid w:val="00136184"/>
    <w:rsid w:val="00137A35"/>
    <w:rsid w:val="00137E17"/>
    <w:rsid w:val="00140582"/>
    <w:rsid w:val="00141DBB"/>
    <w:rsid w:val="001420D5"/>
    <w:rsid w:val="00143F49"/>
    <w:rsid w:val="00146851"/>
    <w:rsid w:val="00146BBB"/>
    <w:rsid w:val="0015043C"/>
    <w:rsid w:val="00153561"/>
    <w:rsid w:val="00156414"/>
    <w:rsid w:val="00157A8A"/>
    <w:rsid w:val="0016305B"/>
    <w:rsid w:val="001630A7"/>
    <w:rsid w:val="0016366B"/>
    <w:rsid w:val="00164E02"/>
    <w:rsid w:val="001672A2"/>
    <w:rsid w:val="0016766F"/>
    <w:rsid w:val="00167FA5"/>
    <w:rsid w:val="00171ACD"/>
    <w:rsid w:val="0017396C"/>
    <w:rsid w:val="001751EF"/>
    <w:rsid w:val="001756D1"/>
    <w:rsid w:val="00181A1B"/>
    <w:rsid w:val="00184CBB"/>
    <w:rsid w:val="00186E7F"/>
    <w:rsid w:val="00187D29"/>
    <w:rsid w:val="0019106B"/>
    <w:rsid w:val="0019129E"/>
    <w:rsid w:val="0019142F"/>
    <w:rsid w:val="00191865"/>
    <w:rsid w:val="00191929"/>
    <w:rsid w:val="00193072"/>
    <w:rsid w:val="00193BE4"/>
    <w:rsid w:val="0019602A"/>
    <w:rsid w:val="00196EF6"/>
    <w:rsid w:val="001A069D"/>
    <w:rsid w:val="001A1531"/>
    <w:rsid w:val="001A217D"/>
    <w:rsid w:val="001A22F9"/>
    <w:rsid w:val="001A3F6D"/>
    <w:rsid w:val="001A51A7"/>
    <w:rsid w:val="001B0FE3"/>
    <w:rsid w:val="001B2673"/>
    <w:rsid w:val="001B6A61"/>
    <w:rsid w:val="001B7BD1"/>
    <w:rsid w:val="001C2DAF"/>
    <w:rsid w:val="001C48AC"/>
    <w:rsid w:val="001C592A"/>
    <w:rsid w:val="001C69A8"/>
    <w:rsid w:val="001D0E2B"/>
    <w:rsid w:val="001D197A"/>
    <w:rsid w:val="001D35C5"/>
    <w:rsid w:val="001D6575"/>
    <w:rsid w:val="001D68EC"/>
    <w:rsid w:val="001D7996"/>
    <w:rsid w:val="001D7CB8"/>
    <w:rsid w:val="001E02F3"/>
    <w:rsid w:val="001E0594"/>
    <w:rsid w:val="001E1FBF"/>
    <w:rsid w:val="001E342E"/>
    <w:rsid w:val="001E3978"/>
    <w:rsid w:val="001E4D6D"/>
    <w:rsid w:val="001E5E6B"/>
    <w:rsid w:val="001E5FEC"/>
    <w:rsid w:val="001E5FF2"/>
    <w:rsid w:val="001E6AB9"/>
    <w:rsid w:val="001E714B"/>
    <w:rsid w:val="001E723B"/>
    <w:rsid w:val="001F0FBF"/>
    <w:rsid w:val="001F3346"/>
    <w:rsid w:val="001F5587"/>
    <w:rsid w:val="001F6B1C"/>
    <w:rsid w:val="001F6E66"/>
    <w:rsid w:val="001F727C"/>
    <w:rsid w:val="001F74B1"/>
    <w:rsid w:val="001F76C7"/>
    <w:rsid w:val="002009FD"/>
    <w:rsid w:val="00200E35"/>
    <w:rsid w:val="002010D0"/>
    <w:rsid w:val="0020467D"/>
    <w:rsid w:val="00207D16"/>
    <w:rsid w:val="00211B2A"/>
    <w:rsid w:val="00214E75"/>
    <w:rsid w:val="0021734C"/>
    <w:rsid w:val="00220544"/>
    <w:rsid w:val="00220D07"/>
    <w:rsid w:val="00223A91"/>
    <w:rsid w:val="0022497B"/>
    <w:rsid w:val="00224BCF"/>
    <w:rsid w:val="00224FC4"/>
    <w:rsid w:val="00230C4E"/>
    <w:rsid w:val="002317DB"/>
    <w:rsid w:val="00232943"/>
    <w:rsid w:val="002365F7"/>
    <w:rsid w:val="00236A3C"/>
    <w:rsid w:val="00237619"/>
    <w:rsid w:val="002400F0"/>
    <w:rsid w:val="00241A09"/>
    <w:rsid w:val="0024360C"/>
    <w:rsid w:val="002438BB"/>
    <w:rsid w:val="0024404A"/>
    <w:rsid w:val="00245674"/>
    <w:rsid w:val="00245B04"/>
    <w:rsid w:val="00246629"/>
    <w:rsid w:val="00246D7F"/>
    <w:rsid w:val="00246E82"/>
    <w:rsid w:val="00247B72"/>
    <w:rsid w:val="00247F8B"/>
    <w:rsid w:val="0025194C"/>
    <w:rsid w:val="00251984"/>
    <w:rsid w:val="00252D6F"/>
    <w:rsid w:val="00252DD5"/>
    <w:rsid w:val="00253309"/>
    <w:rsid w:val="00253AC0"/>
    <w:rsid w:val="00255E76"/>
    <w:rsid w:val="0026115C"/>
    <w:rsid w:val="00263F46"/>
    <w:rsid w:val="00264B88"/>
    <w:rsid w:val="00264F19"/>
    <w:rsid w:val="00266F1B"/>
    <w:rsid w:val="00267E58"/>
    <w:rsid w:val="00270254"/>
    <w:rsid w:val="002704DE"/>
    <w:rsid w:val="002706FD"/>
    <w:rsid w:val="00271B4C"/>
    <w:rsid w:val="002727E6"/>
    <w:rsid w:val="0027532B"/>
    <w:rsid w:val="002756CA"/>
    <w:rsid w:val="00275B29"/>
    <w:rsid w:val="00276682"/>
    <w:rsid w:val="0028056D"/>
    <w:rsid w:val="0028065F"/>
    <w:rsid w:val="0028320D"/>
    <w:rsid w:val="002852A1"/>
    <w:rsid w:val="00285BC6"/>
    <w:rsid w:val="00290CB2"/>
    <w:rsid w:val="0029353F"/>
    <w:rsid w:val="00295043"/>
    <w:rsid w:val="00295707"/>
    <w:rsid w:val="002A08AC"/>
    <w:rsid w:val="002A2ADB"/>
    <w:rsid w:val="002B02B2"/>
    <w:rsid w:val="002B14D4"/>
    <w:rsid w:val="002B1C8D"/>
    <w:rsid w:val="002B2BB7"/>
    <w:rsid w:val="002B35F0"/>
    <w:rsid w:val="002B367D"/>
    <w:rsid w:val="002B4C5E"/>
    <w:rsid w:val="002B55BB"/>
    <w:rsid w:val="002B55F8"/>
    <w:rsid w:val="002B5D36"/>
    <w:rsid w:val="002B6130"/>
    <w:rsid w:val="002B7758"/>
    <w:rsid w:val="002B7AAB"/>
    <w:rsid w:val="002C0854"/>
    <w:rsid w:val="002C0C1E"/>
    <w:rsid w:val="002C3386"/>
    <w:rsid w:val="002C39E5"/>
    <w:rsid w:val="002C4D11"/>
    <w:rsid w:val="002C5185"/>
    <w:rsid w:val="002C562E"/>
    <w:rsid w:val="002C7931"/>
    <w:rsid w:val="002D0EC6"/>
    <w:rsid w:val="002D1EA3"/>
    <w:rsid w:val="002D3783"/>
    <w:rsid w:val="002D3C95"/>
    <w:rsid w:val="002D3E35"/>
    <w:rsid w:val="002D3EC9"/>
    <w:rsid w:val="002D4765"/>
    <w:rsid w:val="002D4EBD"/>
    <w:rsid w:val="002D5682"/>
    <w:rsid w:val="002D62E5"/>
    <w:rsid w:val="002D6870"/>
    <w:rsid w:val="002D7260"/>
    <w:rsid w:val="002D745B"/>
    <w:rsid w:val="002E091E"/>
    <w:rsid w:val="002E0A53"/>
    <w:rsid w:val="002E1BC5"/>
    <w:rsid w:val="002E1FF6"/>
    <w:rsid w:val="002E3ABF"/>
    <w:rsid w:val="002E3DF4"/>
    <w:rsid w:val="002E4809"/>
    <w:rsid w:val="002E7BA3"/>
    <w:rsid w:val="002F1FF6"/>
    <w:rsid w:val="002F47B6"/>
    <w:rsid w:val="002F555E"/>
    <w:rsid w:val="002F629B"/>
    <w:rsid w:val="002F6872"/>
    <w:rsid w:val="002F69FC"/>
    <w:rsid w:val="002F6E4C"/>
    <w:rsid w:val="002F7244"/>
    <w:rsid w:val="002F73B6"/>
    <w:rsid w:val="00300012"/>
    <w:rsid w:val="00300164"/>
    <w:rsid w:val="00301630"/>
    <w:rsid w:val="00301CE0"/>
    <w:rsid w:val="00303958"/>
    <w:rsid w:val="00305A27"/>
    <w:rsid w:val="00305A6D"/>
    <w:rsid w:val="003102AF"/>
    <w:rsid w:val="0031056F"/>
    <w:rsid w:val="00310B8C"/>
    <w:rsid w:val="003128FC"/>
    <w:rsid w:val="00314E0A"/>
    <w:rsid w:val="00315834"/>
    <w:rsid w:val="00315D12"/>
    <w:rsid w:val="00315D7B"/>
    <w:rsid w:val="00316ED2"/>
    <w:rsid w:val="003170FF"/>
    <w:rsid w:val="003172BE"/>
    <w:rsid w:val="00317406"/>
    <w:rsid w:val="003206D2"/>
    <w:rsid w:val="00321B25"/>
    <w:rsid w:val="00325FB0"/>
    <w:rsid w:val="00330F6D"/>
    <w:rsid w:val="00331553"/>
    <w:rsid w:val="003318B7"/>
    <w:rsid w:val="003318F2"/>
    <w:rsid w:val="00333B84"/>
    <w:rsid w:val="003347BD"/>
    <w:rsid w:val="00335335"/>
    <w:rsid w:val="00335AF5"/>
    <w:rsid w:val="003365C5"/>
    <w:rsid w:val="0033742C"/>
    <w:rsid w:val="00342387"/>
    <w:rsid w:val="003425D0"/>
    <w:rsid w:val="00345478"/>
    <w:rsid w:val="00345C1B"/>
    <w:rsid w:val="00345D65"/>
    <w:rsid w:val="003478D8"/>
    <w:rsid w:val="00350332"/>
    <w:rsid w:val="00350352"/>
    <w:rsid w:val="00350694"/>
    <w:rsid w:val="0035106D"/>
    <w:rsid w:val="003540FB"/>
    <w:rsid w:val="003566F9"/>
    <w:rsid w:val="003568D0"/>
    <w:rsid w:val="00356DE7"/>
    <w:rsid w:val="00357E03"/>
    <w:rsid w:val="0036115C"/>
    <w:rsid w:val="00361BE3"/>
    <w:rsid w:val="00363CA5"/>
    <w:rsid w:val="0036460C"/>
    <w:rsid w:val="00364DBD"/>
    <w:rsid w:val="00365F60"/>
    <w:rsid w:val="00366295"/>
    <w:rsid w:val="00366735"/>
    <w:rsid w:val="0036725E"/>
    <w:rsid w:val="003705E5"/>
    <w:rsid w:val="00370A8D"/>
    <w:rsid w:val="00370AEE"/>
    <w:rsid w:val="00370CBF"/>
    <w:rsid w:val="00371723"/>
    <w:rsid w:val="003738B1"/>
    <w:rsid w:val="00373EAA"/>
    <w:rsid w:val="00374E19"/>
    <w:rsid w:val="00377997"/>
    <w:rsid w:val="00381060"/>
    <w:rsid w:val="00381BB8"/>
    <w:rsid w:val="00382463"/>
    <w:rsid w:val="0038504B"/>
    <w:rsid w:val="003869F5"/>
    <w:rsid w:val="0039162B"/>
    <w:rsid w:val="003929BE"/>
    <w:rsid w:val="00393080"/>
    <w:rsid w:val="00394527"/>
    <w:rsid w:val="00394DD9"/>
    <w:rsid w:val="00395107"/>
    <w:rsid w:val="00396DCC"/>
    <w:rsid w:val="00396E9A"/>
    <w:rsid w:val="003A122D"/>
    <w:rsid w:val="003A16BA"/>
    <w:rsid w:val="003A420D"/>
    <w:rsid w:val="003A6817"/>
    <w:rsid w:val="003B0125"/>
    <w:rsid w:val="003B0873"/>
    <w:rsid w:val="003B0B62"/>
    <w:rsid w:val="003B1D35"/>
    <w:rsid w:val="003B54AC"/>
    <w:rsid w:val="003B71C0"/>
    <w:rsid w:val="003B7344"/>
    <w:rsid w:val="003C22EA"/>
    <w:rsid w:val="003C42A3"/>
    <w:rsid w:val="003C4A26"/>
    <w:rsid w:val="003C6190"/>
    <w:rsid w:val="003C7403"/>
    <w:rsid w:val="003D17E3"/>
    <w:rsid w:val="003D3673"/>
    <w:rsid w:val="003D4456"/>
    <w:rsid w:val="003D4766"/>
    <w:rsid w:val="003D61AF"/>
    <w:rsid w:val="003D76A4"/>
    <w:rsid w:val="003E10A5"/>
    <w:rsid w:val="003E2D74"/>
    <w:rsid w:val="003E342E"/>
    <w:rsid w:val="003E3E4C"/>
    <w:rsid w:val="003E4062"/>
    <w:rsid w:val="003E4FE1"/>
    <w:rsid w:val="003E6EEA"/>
    <w:rsid w:val="003F0A0D"/>
    <w:rsid w:val="003F222B"/>
    <w:rsid w:val="003F2718"/>
    <w:rsid w:val="003F3536"/>
    <w:rsid w:val="003F46EC"/>
    <w:rsid w:val="003F6818"/>
    <w:rsid w:val="003F755B"/>
    <w:rsid w:val="00401B4A"/>
    <w:rsid w:val="00403D20"/>
    <w:rsid w:val="004065BE"/>
    <w:rsid w:val="004072F8"/>
    <w:rsid w:val="00407468"/>
    <w:rsid w:val="004078CE"/>
    <w:rsid w:val="00407E1F"/>
    <w:rsid w:val="0041329D"/>
    <w:rsid w:val="00420A42"/>
    <w:rsid w:val="00420AA9"/>
    <w:rsid w:val="0042156C"/>
    <w:rsid w:val="004220C4"/>
    <w:rsid w:val="004240EE"/>
    <w:rsid w:val="00424BC7"/>
    <w:rsid w:val="00424F55"/>
    <w:rsid w:val="0042573B"/>
    <w:rsid w:val="00427319"/>
    <w:rsid w:val="00431118"/>
    <w:rsid w:val="004312F6"/>
    <w:rsid w:val="00431834"/>
    <w:rsid w:val="00431E8B"/>
    <w:rsid w:val="00432FD7"/>
    <w:rsid w:val="004334D2"/>
    <w:rsid w:val="004336E1"/>
    <w:rsid w:val="004341B0"/>
    <w:rsid w:val="00434998"/>
    <w:rsid w:val="00434E5C"/>
    <w:rsid w:val="00435097"/>
    <w:rsid w:val="00436C69"/>
    <w:rsid w:val="0043796C"/>
    <w:rsid w:val="00437FDA"/>
    <w:rsid w:val="00440183"/>
    <w:rsid w:val="00441D9F"/>
    <w:rsid w:val="004420A9"/>
    <w:rsid w:val="004436A3"/>
    <w:rsid w:val="00445950"/>
    <w:rsid w:val="0044790B"/>
    <w:rsid w:val="00451E63"/>
    <w:rsid w:val="00452625"/>
    <w:rsid w:val="004546EE"/>
    <w:rsid w:val="00454813"/>
    <w:rsid w:val="004557EE"/>
    <w:rsid w:val="004570B9"/>
    <w:rsid w:val="00462707"/>
    <w:rsid w:val="00463583"/>
    <w:rsid w:val="00464A97"/>
    <w:rsid w:val="00471BB6"/>
    <w:rsid w:val="004721CB"/>
    <w:rsid w:val="00472553"/>
    <w:rsid w:val="00472F0D"/>
    <w:rsid w:val="004735F2"/>
    <w:rsid w:val="004739D5"/>
    <w:rsid w:val="00473BF5"/>
    <w:rsid w:val="0047536F"/>
    <w:rsid w:val="00475AE0"/>
    <w:rsid w:val="00477D3C"/>
    <w:rsid w:val="00481CC9"/>
    <w:rsid w:val="00482AEB"/>
    <w:rsid w:val="00485641"/>
    <w:rsid w:val="004856A1"/>
    <w:rsid w:val="0048579A"/>
    <w:rsid w:val="00485DA4"/>
    <w:rsid w:val="0048610F"/>
    <w:rsid w:val="0048675F"/>
    <w:rsid w:val="0048764B"/>
    <w:rsid w:val="004878A3"/>
    <w:rsid w:val="00492304"/>
    <w:rsid w:val="00492360"/>
    <w:rsid w:val="0049585B"/>
    <w:rsid w:val="00497E86"/>
    <w:rsid w:val="004A31AE"/>
    <w:rsid w:val="004A3478"/>
    <w:rsid w:val="004A38A9"/>
    <w:rsid w:val="004A51AC"/>
    <w:rsid w:val="004A51DC"/>
    <w:rsid w:val="004A5236"/>
    <w:rsid w:val="004A5D1D"/>
    <w:rsid w:val="004A7C7E"/>
    <w:rsid w:val="004A7DF2"/>
    <w:rsid w:val="004B0EBA"/>
    <w:rsid w:val="004B4559"/>
    <w:rsid w:val="004B4830"/>
    <w:rsid w:val="004B547A"/>
    <w:rsid w:val="004B7126"/>
    <w:rsid w:val="004C2516"/>
    <w:rsid w:val="004C3503"/>
    <w:rsid w:val="004C463B"/>
    <w:rsid w:val="004C6491"/>
    <w:rsid w:val="004D0443"/>
    <w:rsid w:val="004D4FBC"/>
    <w:rsid w:val="004D56BB"/>
    <w:rsid w:val="004E0122"/>
    <w:rsid w:val="004E26B1"/>
    <w:rsid w:val="004E2BE4"/>
    <w:rsid w:val="004E3956"/>
    <w:rsid w:val="004E4EA6"/>
    <w:rsid w:val="004E51EA"/>
    <w:rsid w:val="004E53EA"/>
    <w:rsid w:val="004F3C2E"/>
    <w:rsid w:val="004F53F2"/>
    <w:rsid w:val="004F5C48"/>
    <w:rsid w:val="004F696F"/>
    <w:rsid w:val="004F7D22"/>
    <w:rsid w:val="004F7F3C"/>
    <w:rsid w:val="005031E7"/>
    <w:rsid w:val="0050371D"/>
    <w:rsid w:val="00503916"/>
    <w:rsid w:val="00503BCE"/>
    <w:rsid w:val="00506714"/>
    <w:rsid w:val="00506A46"/>
    <w:rsid w:val="00506B04"/>
    <w:rsid w:val="00510618"/>
    <w:rsid w:val="00513906"/>
    <w:rsid w:val="005150D8"/>
    <w:rsid w:val="00515529"/>
    <w:rsid w:val="00515D33"/>
    <w:rsid w:val="00517A61"/>
    <w:rsid w:val="00521554"/>
    <w:rsid w:val="00521899"/>
    <w:rsid w:val="00523CA8"/>
    <w:rsid w:val="005249A4"/>
    <w:rsid w:val="0053104F"/>
    <w:rsid w:val="00532E2B"/>
    <w:rsid w:val="0053347A"/>
    <w:rsid w:val="005349A2"/>
    <w:rsid w:val="0053788F"/>
    <w:rsid w:val="00540120"/>
    <w:rsid w:val="0054096F"/>
    <w:rsid w:val="00543D5A"/>
    <w:rsid w:val="00544956"/>
    <w:rsid w:val="00544FD8"/>
    <w:rsid w:val="005464EC"/>
    <w:rsid w:val="00546EE8"/>
    <w:rsid w:val="00546F36"/>
    <w:rsid w:val="00550E4E"/>
    <w:rsid w:val="00551F2B"/>
    <w:rsid w:val="00556E9A"/>
    <w:rsid w:val="00557BD8"/>
    <w:rsid w:val="00560115"/>
    <w:rsid w:val="00561C9F"/>
    <w:rsid w:val="00563FF5"/>
    <w:rsid w:val="00564431"/>
    <w:rsid w:val="00564A1B"/>
    <w:rsid w:val="00565841"/>
    <w:rsid w:val="00567894"/>
    <w:rsid w:val="005703FD"/>
    <w:rsid w:val="00570503"/>
    <w:rsid w:val="00573D1D"/>
    <w:rsid w:val="00575941"/>
    <w:rsid w:val="00575D27"/>
    <w:rsid w:val="00576E45"/>
    <w:rsid w:val="00582244"/>
    <w:rsid w:val="00582762"/>
    <w:rsid w:val="0058378E"/>
    <w:rsid w:val="005838DC"/>
    <w:rsid w:val="00585AD3"/>
    <w:rsid w:val="00586A35"/>
    <w:rsid w:val="005873BC"/>
    <w:rsid w:val="0058771D"/>
    <w:rsid w:val="00590746"/>
    <w:rsid w:val="005932DE"/>
    <w:rsid w:val="00594534"/>
    <w:rsid w:val="00594E95"/>
    <w:rsid w:val="00595216"/>
    <w:rsid w:val="00596768"/>
    <w:rsid w:val="00596A8A"/>
    <w:rsid w:val="005A05E1"/>
    <w:rsid w:val="005A191B"/>
    <w:rsid w:val="005A1C46"/>
    <w:rsid w:val="005A2A1F"/>
    <w:rsid w:val="005A5B82"/>
    <w:rsid w:val="005A6B76"/>
    <w:rsid w:val="005A7168"/>
    <w:rsid w:val="005B02E1"/>
    <w:rsid w:val="005B0BA6"/>
    <w:rsid w:val="005B1BCA"/>
    <w:rsid w:val="005B1E98"/>
    <w:rsid w:val="005B3563"/>
    <w:rsid w:val="005B40F4"/>
    <w:rsid w:val="005B4564"/>
    <w:rsid w:val="005B48C9"/>
    <w:rsid w:val="005B7A93"/>
    <w:rsid w:val="005B7FF8"/>
    <w:rsid w:val="005C1315"/>
    <w:rsid w:val="005C1AB5"/>
    <w:rsid w:val="005C22FE"/>
    <w:rsid w:val="005C4881"/>
    <w:rsid w:val="005C77DE"/>
    <w:rsid w:val="005C780A"/>
    <w:rsid w:val="005D1E77"/>
    <w:rsid w:val="005D530D"/>
    <w:rsid w:val="005D6F82"/>
    <w:rsid w:val="005D7718"/>
    <w:rsid w:val="005E0CEA"/>
    <w:rsid w:val="005E33CD"/>
    <w:rsid w:val="005E50CD"/>
    <w:rsid w:val="005F01F2"/>
    <w:rsid w:val="005F0647"/>
    <w:rsid w:val="005F0C0B"/>
    <w:rsid w:val="005F1CF8"/>
    <w:rsid w:val="005F370C"/>
    <w:rsid w:val="005F7E5B"/>
    <w:rsid w:val="00603091"/>
    <w:rsid w:val="006030AF"/>
    <w:rsid w:val="00603186"/>
    <w:rsid w:val="0060324C"/>
    <w:rsid w:val="00605583"/>
    <w:rsid w:val="0060691F"/>
    <w:rsid w:val="00607866"/>
    <w:rsid w:val="006100CA"/>
    <w:rsid w:val="00616669"/>
    <w:rsid w:val="00621061"/>
    <w:rsid w:val="00621B67"/>
    <w:rsid w:val="00623246"/>
    <w:rsid w:val="00623388"/>
    <w:rsid w:val="00623E58"/>
    <w:rsid w:val="00626B21"/>
    <w:rsid w:val="00626EF7"/>
    <w:rsid w:val="00627AAE"/>
    <w:rsid w:val="0063101F"/>
    <w:rsid w:val="00631BFF"/>
    <w:rsid w:val="0063374D"/>
    <w:rsid w:val="00635984"/>
    <w:rsid w:val="006368F5"/>
    <w:rsid w:val="00636C8E"/>
    <w:rsid w:val="00636CA9"/>
    <w:rsid w:val="006403BE"/>
    <w:rsid w:val="00640B19"/>
    <w:rsid w:val="006434B5"/>
    <w:rsid w:val="00644DD1"/>
    <w:rsid w:val="00646301"/>
    <w:rsid w:val="0064631F"/>
    <w:rsid w:val="00646D7C"/>
    <w:rsid w:val="00652D0E"/>
    <w:rsid w:val="006544D2"/>
    <w:rsid w:val="0065467C"/>
    <w:rsid w:val="00656435"/>
    <w:rsid w:val="00657758"/>
    <w:rsid w:val="00657E2D"/>
    <w:rsid w:val="00661610"/>
    <w:rsid w:val="006632C9"/>
    <w:rsid w:val="0066746A"/>
    <w:rsid w:val="00672ED6"/>
    <w:rsid w:val="00673636"/>
    <w:rsid w:val="006767E4"/>
    <w:rsid w:val="0067706B"/>
    <w:rsid w:val="006811D2"/>
    <w:rsid w:val="00681293"/>
    <w:rsid w:val="00681D8D"/>
    <w:rsid w:val="00683EED"/>
    <w:rsid w:val="00684D43"/>
    <w:rsid w:val="00686595"/>
    <w:rsid w:val="00686726"/>
    <w:rsid w:val="00687D8B"/>
    <w:rsid w:val="00690054"/>
    <w:rsid w:val="006901DA"/>
    <w:rsid w:val="006927CC"/>
    <w:rsid w:val="00696975"/>
    <w:rsid w:val="00696EBD"/>
    <w:rsid w:val="006A3A63"/>
    <w:rsid w:val="006A69E5"/>
    <w:rsid w:val="006A73F0"/>
    <w:rsid w:val="006B1831"/>
    <w:rsid w:val="006B32FA"/>
    <w:rsid w:val="006B46D2"/>
    <w:rsid w:val="006B51E1"/>
    <w:rsid w:val="006B62F5"/>
    <w:rsid w:val="006C2B88"/>
    <w:rsid w:val="006C5DB3"/>
    <w:rsid w:val="006C69DC"/>
    <w:rsid w:val="006C6E23"/>
    <w:rsid w:val="006D0A3A"/>
    <w:rsid w:val="006D163A"/>
    <w:rsid w:val="006D2B0B"/>
    <w:rsid w:val="006D4942"/>
    <w:rsid w:val="006D4D04"/>
    <w:rsid w:val="006D5D26"/>
    <w:rsid w:val="006D6761"/>
    <w:rsid w:val="006E164D"/>
    <w:rsid w:val="006E25AF"/>
    <w:rsid w:val="006E2EC6"/>
    <w:rsid w:val="006E43C8"/>
    <w:rsid w:val="006E4619"/>
    <w:rsid w:val="006E5100"/>
    <w:rsid w:val="006E53B5"/>
    <w:rsid w:val="006E5799"/>
    <w:rsid w:val="006E60C4"/>
    <w:rsid w:val="006F0500"/>
    <w:rsid w:val="006F2D1B"/>
    <w:rsid w:val="006F4759"/>
    <w:rsid w:val="006F48C4"/>
    <w:rsid w:val="00701B23"/>
    <w:rsid w:val="007020BA"/>
    <w:rsid w:val="007047CC"/>
    <w:rsid w:val="00704D4D"/>
    <w:rsid w:val="00705855"/>
    <w:rsid w:val="00705CC5"/>
    <w:rsid w:val="0071057E"/>
    <w:rsid w:val="00712414"/>
    <w:rsid w:val="00712C67"/>
    <w:rsid w:val="00714BB6"/>
    <w:rsid w:val="00717317"/>
    <w:rsid w:val="007208E6"/>
    <w:rsid w:val="00721BE6"/>
    <w:rsid w:val="007236F9"/>
    <w:rsid w:val="00727080"/>
    <w:rsid w:val="00732814"/>
    <w:rsid w:val="00734CC8"/>
    <w:rsid w:val="007357A7"/>
    <w:rsid w:val="00735A03"/>
    <w:rsid w:val="00737EC0"/>
    <w:rsid w:val="00740929"/>
    <w:rsid w:val="00741FCB"/>
    <w:rsid w:val="00743499"/>
    <w:rsid w:val="0074355D"/>
    <w:rsid w:val="00744CB0"/>
    <w:rsid w:val="0074559A"/>
    <w:rsid w:val="00745622"/>
    <w:rsid w:val="00753FBF"/>
    <w:rsid w:val="00756AAB"/>
    <w:rsid w:val="00756DD5"/>
    <w:rsid w:val="00757FFE"/>
    <w:rsid w:val="00760FB3"/>
    <w:rsid w:val="00761205"/>
    <w:rsid w:val="0076331A"/>
    <w:rsid w:val="00766F8C"/>
    <w:rsid w:val="00772765"/>
    <w:rsid w:val="0077351A"/>
    <w:rsid w:val="00773AC5"/>
    <w:rsid w:val="0077488E"/>
    <w:rsid w:val="007758C0"/>
    <w:rsid w:val="00776C80"/>
    <w:rsid w:val="00776E5F"/>
    <w:rsid w:val="00777E87"/>
    <w:rsid w:val="007814A4"/>
    <w:rsid w:val="007823AE"/>
    <w:rsid w:val="00782560"/>
    <w:rsid w:val="0078267F"/>
    <w:rsid w:val="00782AC1"/>
    <w:rsid w:val="00782B29"/>
    <w:rsid w:val="0078591B"/>
    <w:rsid w:val="00787AE9"/>
    <w:rsid w:val="00787D5F"/>
    <w:rsid w:val="0079095E"/>
    <w:rsid w:val="007933C9"/>
    <w:rsid w:val="00794C04"/>
    <w:rsid w:val="00794EF7"/>
    <w:rsid w:val="00794FE9"/>
    <w:rsid w:val="00797F20"/>
    <w:rsid w:val="007A0F6C"/>
    <w:rsid w:val="007A1AAB"/>
    <w:rsid w:val="007A24BC"/>
    <w:rsid w:val="007A28E7"/>
    <w:rsid w:val="007A2AAD"/>
    <w:rsid w:val="007A4C95"/>
    <w:rsid w:val="007A4EFA"/>
    <w:rsid w:val="007A7A0E"/>
    <w:rsid w:val="007B0C3C"/>
    <w:rsid w:val="007B1397"/>
    <w:rsid w:val="007B14E9"/>
    <w:rsid w:val="007B48F7"/>
    <w:rsid w:val="007B4DEF"/>
    <w:rsid w:val="007B607C"/>
    <w:rsid w:val="007B6F9E"/>
    <w:rsid w:val="007C0CB9"/>
    <w:rsid w:val="007C1336"/>
    <w:rsid w:val="007C2FD6"/>
    <w:rsid w:val="007C326F"/>
    <w:rsid w:val="007C34C2"/>
    <w:rsid w:val="007C3795"/>
    <w:rsid w:val="007C4DB2"/>
    <w:rsid w:val="007C53BA"/>
    <w:rsid w:val="007C5CB2"/>
    <w:rsid w:val="007D0DD7"/>
    <w:rsid w:val="007D2CA2"/>
    <w:rsid w:val="007D465F"/>
    <w:rsid w:val="007D6959"/>
    <w:rsid w:val="007D7013"/>
    <w:rsid w:val="007D79F2"/>
    <w:rsid w:val="007E07E5"/>
    <w:rsid w:val="007E355C"/>
    <w:rsid w:val="007E4C84"/>
    <w:rsid w:val="007E6485"/>
    <w:rsid w:val="007E6532"/>
    <w:rsid w:val="007F0301"/>
    <w:rsid w:val="007F0576"/>
    <w:rsid w:val="007F1455"/>
    <w:rsid w:val="007F1C64"/>
    <w:rsid w:val="007F2588"/>
    <w:rsid w:val="007F31AB"/>
    <w:rsid w:val="007F323A"/>
    <w:rsid w:val="007F67C7"/>
    <w:rsid w:val="007F6DCA"/>
    <w:rsid w:val="007F6FFC"/>
    <w:rsid w:val="00801F1B"/>
    <w:rsid w:val="0080251D"/>
    <w:rsid w:val="0080405B"/>
    <w:rsid w:val="00805901"/>
    <w:rsid w:val="0080630E"/>
    <w:rsid w:val="00806CF5"/>
    <w:rsid w:val="00807E38"/>
    <w:rsid w:val="00814E33"/>
    <w:rsid w:val="00815A2D"/>
    <w:rsid w:val="00815B97"/>
    <w:rsid w:val="008167B1"/>
    <w:rsid w:val="00817B48"/>
    <w:rsid w:val="008209A4"/>
    <w:rsid w:val="00822F8B"/>
    <w:rsid w:val="008234AA"/>
    <w:rsid w:val="008240B8"/>
    <w:rsid w:val="00826478"/>
    <w:rsid w:val="0083024D"/>
    <w:rsid w:val="008303BE"/>
    <w:rsid w:val="008318CE"/>
    <w:rsid w:val="00834922"/>
    <w:rsid w:val="00836D95"/>
    <w:rsid w:val="00837A31"/>
    <w:rsid w:val="00837E30"/>
    <w:rsid w:val="00840808"/>
    <w:rsid w:val="00843018"/>
    <w:rsid w:val="00843C40"/>
    <w:rsid w:val="0084531A"/>
    <w:rsid w:val="00846073"/>
    <w:rsid w:val="00846424"/>
    <w:rsid w:val="008466AA"/>
    <w:rsid w:val="00846727"/>
    <w:rsid w:val="00846AEC"/>
    <w:rsid w:val="00853D3D"/>
    <w:rsid w:val="00857026"/>
    <w:rsid w:val="00857730"/>
    <w:rsid w:val="008650DB"/>
    <w:rsid w:val="00870874"/>
    <w:rsid w:val="00870BAF"/>
    <w:rsid w:val="00871F66"/>
    <w:rsid w:val="0087378D"/>
    <w:rsid w:val="008738CB"/>
    <w:rsid w:val="008740A9"/>
    <w:rsid w:val="008742EB"/>
    <w:rsid w:val="00875C73"/>
    <w:rsid w:val="00876A0F"/>
    <w:rsid w:val="00876BBF"/>
    <w:rsid w:val="00877D3E"/>
    <w:rsid w:val="00877DFA"/>
    <w:rsid w:val="00881B99"/>
    <w:rsid w:val="008839B4"/>
    <w:rsid w:val="00884B5C"/>
    <w:rsid w:val="0088517B"/>
    <w:rsid w:val="00886D67"/>
    <w:rsid w:val="00887674"/>
    <w:rsid w:val="00887BBC"/>
    <w:rsid w:val="00890ABC"/>
    <w:rsid w:val="00890FD0"/>
    <w:rsid w:val="00891F7A"/>
    <w:rsid w:val="00893589"/>
    <w:rsid w:val="00894394"/>
    <w:rsid w:val="00894CBA"/>
    <w:rsid w:val="008965E5"/>
    <w:rsid w:val="0089669E"/>
    <w:rsid w:val="008A0311"/>
    <w:rsid w:val="008A36BB"/>
    <w:rsid w:val="008A59AC"/>
    <w:rsid w:val="008B173F"/>
    <w:rsid w:val="008B2342"/>
    <w:rsid w:val="008B24BC"/>
    <w:rsid w:val="008B424A"/>
    <w:rsid w:val="008B4C8D"/>
    <w:rsid w:val="008B5865"/>
    <w:rsid w:val="008B78E2"/>
    <w:rsid w:val="008B7A41"/>
    <w:rsid w:val="008C06A8"/>
    <w:rsid w:val="008C1110"/>
    <w:rsid w:val="008C1ABD"/>
    <w:rsid w:val="008C2304"/>
    <w:rsid w:val="008C3A9B"/>
    <w:rsid w:val="008C4741"/>
    <w:rsid w:val="008C5437"/>
    <w:rsid w:val="008C5A36"/>
    <w:rsid w:val="008C6421"/>
    <w:rsid w:val="008C645A"/>
    <w:rsid w:val="008C69F7"/>
    <w:rsid w:val="008C6FEC"/>
    <w:rsid w:val="008D0E60"/>
    <w:rsid w:val="008D2B94"/>
    <w:rsid w:val="008D344A"/>
    <w:rsid w:val="008D395D"/>
    <w:rsid w:val="008D53BA"/>
    <w:rsid w:val="008E0E39"/>
    <w:rsid w:val="008E22DC"/>
    <w:rsid w:val="008E2FD7"/>
    <w:rsid w:val="008E5062"/>
    <w:rsid w:val="008E535A"/>
    <w:rsid w:val="008F0268"/>
    <w:rsid w:val="008F1FB9"/>
    <w:rsid w:val="008F2875"/>
    <w:rsid w:val="008F39FA"/>
    <w:rsid w:val="008F43AD"/>
    <w:rsid w:val="008F5A96"/>
    <w:rsid w:val="008F5B8B"/>
    <w:rsid w:val="008F5D7A"/>
    <w:rsid w:val="008F726B"/>
    <w:rsid w:val="008F7445"/>
    <w:rsid w:val="00901F56"/>
    <w:rsid w:val="009027C7"/>
    <w:rsid w:val="00903E7D"/>
    <w:rsid w:val="0090447C"/>
    <w:rsid w:val="009055DE"/>
    <w:rsid w:val="00907198"/>
    <w:rsid w:val="00914FC8"/>
    <w:rsid w:val="0091510B"/>
    <w:rsid w:val="0091594B"/>
    <w:rsid w:val="009222A8"/>
    <w:rsid w:val="00922780"/>
    <w:rsid w:val="009235EB"/>
    <w:rsid w:val="009236B3"/>
    <w:rsid w:val="00923F9F"/>
    <w:rsid w:val="00924645"/>
    <w:rsid w:val="00924AC4"/>
    <w:rsid w:val="00924EF0"/>
    <w:rsid w:val="00926245"/>
    <w:rsid w:val="009311EA"/>
    <w:rsid w:val="009312FC"/>
    <w:rsid w:val="00931448"/>
    <w:rsid w:val="009339B4"/>
    <w:rsid w:val="009376FF"/>
    <w:rsid w:val="009419C9"/>
    <w:rsid w:val="0094663D"/>
    <w:rsid w:val="009467CA"/>
    <w:rsid w:val="00950B00"/>
    <w:rsid w:val="00950CF0"/>
    <w:rsid w:val="009536D4"/>
    <w:rsid w:val="00957A43"/>
    <w:rsid w:val="00957EFE"/>
    <w:rsid w:val="00960E24"/>
    <w:rsid w:val="009626DB"/>
    <w:rsid w:val="00964083"/>
    <w:rsid w:val="00964E44"/>
    <w:rsid w:val="00966444"/>
    <w:rsid w:val="009678C7"/>
    <w:rsid w:val="009718F4"/>
    <w:rsid w:val="00971F0A"/>
    <w:rsid w:val="00972AA4"/>
    <w:rsid w:val="0097432F"/>
    <w:rsid w:val="0097695B"/>
    <w:rsid w:val="00976E15"/>
    <w:rsid w:val="0097724A"/>
    <w:rsid w:val="00977F03"/>
    <w:rsid w:val="00982B36"/>
    <w:rsid w:val="00984F36"/>
    <w:rsid w:val="00990FEF"/>
    <w:rsid w:val="009953D7"/>
    <w:rsid w:val="009956A5"/>
    <w:rsid w:val="009959E5"/>
    <w:rsid w:val="00996F31"/>
    <w:rsid w:val="009A05F8"/>
    <w:rsid w:val="009A148C"/>
    <w:rsid w:val="009A1DAA"/>
    <w:rsid w:val="009A2200"/>
    <w:rsid w:val="009A33EE"/>
    <w:rsid w:val="009A40C7"/>
    <w:rsid w:val="009A5441"/>
    <w:rsid w:val="009A636E"/>
    <w:rsid w:val="009A6C42"/>
    <w:rsid w:val="009B1C38"/>
    <w:rsid w:val="009B5B82"/>
    <w:rsid w:val="009B6233"/>
    <w:rsid w:val="009B62F0"/>
    <w:rsid w:val="009B6CBB"/>
    <w:rsid w:val="009C45CA"/>
    <w:rsid w:val="009C52BF"/>
    <w:rsid w:val="009C57BB"/>
    <w:rsid w:val="009D2685"/>
    <w:rsid w:val="009D4B2D"/>
    <w:rsid w:val="009D4E07"/>
    <w:rsid w:val="009D4F81"/>
    <w:rsid w:val="009D5ABD"/>
    <w:rsid w:val="009D5E2C"/>
    <w:rsid w:val="009D5E54"/>
    <w:rsid w:val="009D6482"/>
    <w:rsid w:val="009D72D8"/>
    <w:rsid w:val="009E0710"/>
    <w:rsid w:val="009E1BAA"/>
    <w:rsid w:val="009E489B"/>
    <w:rsid w:val="009E5942"/>
    <w:rsid w:val="009E59B1"/>
    <w:rsid w:val="009E5AAD"/>
    <w:rsid w:val="009E5B66"/>
    <w:rsid w:val="009F29CA"/>
    <w:rsid w:val="009F2F60"/>
    <w:rsid w:val="009F3C24"/>
    <w:rsid w:val="009F4356"/>
    <w:rsid w:val="009F4E24"/>
    <w:rsid w:val="00A0260C"/>
    <w:rsid w:val="00A02C5C"/>
    <w:rsid w:val="00A03FE0"/>
    <w:rsid w:val="00A04FE0"/>
    <w:rsid w:val="00A05AA8"/>
    <w:rsid w:val="00A06311"/>
    <w:rsid w:val="00A06894"/>
    <w:rsid w:val="00A10BA4"/>
    <w:rsid w:val="00A10E5B"/>
    <w:rsid w:val="00A11578"/>
    <w:rsid w:val="00A21944"/>
    <w:rsid w:val="00A23D0E"/>
    <w:rsid w:val="00A27B6E"/>
    <w:rsid w:val="00A32130"/>
    <w:rsid w:val="00A32748"/>
    <w:rsid w:val="00A328C3"/>
    <w:rsid w:val="00A32C45"/>
    <w:rsid w:val="00A32D10"/>
    <w:rsid w:val="00A32F5A"/>
    <w:rsid w:val="00A352A5"/>
    <w:rsid w:val="00A36EBF"/>
    <w:rsid w:val="00A407A3"/>
    <w:rsid w:val="00A436A6"/>
    <w:rsid w:val="00A43A34"/>
    <w:rsid w:val="00A450C9"/>
    <w:rsid w:val="00A46BC3"/>
    <w:rsid w:val="00A5090F"/>
    <w:rsid w:val="00A50917"/>
    <w:rsid w:val="00A51B5E"/>
    <w:rsid w:val="00A525B6"/>
    <w:rsid w:val="00A526A8"/>
    <w:rsid w:val="00A5744E"/>
    <w:rsid w:val="00A575D7"/>
    <w:rsid w:val="00A60485"/>
    <w:rsid w:val="00A618DD"/>
    <w:rsid w:val="00A62398"/>
    <w:rsid w:val="00A62F64"/>
    <w:rsid w:val="00A637EB"/>
    <w:rsid w:val="00A64DE9"/>
    <w:rsid w:val="00A64F8A"/>
    <w:rsid w:val="00A6530B"/>
    <w:rsid w:val="00A6625D"/>
    <w:rsid w:val="00A679D8"/>
    <w:rsid w:val="00A756E5"/>
    <w:rsid w:val="00A76A66"/>
    <w:rsid w:val="00A77204"/>
    <w:rsid w:val="00A77C91"/>
    <w:rsid w:val="00A800EE"/>
    <w:rsid w:val="00A81D8A"/>
    <w:rsid w:val="00A81E5B"/>
    <w:rsid w:val="00A82FF4"/>
    <w:rsid w:val="00A8672B"/>
    <w:rsid w:val="00A86867"/>
    <w:rsid w:val="00A9017F"/>
    <w:rsid w:val="00A90656"/>
    <w:rsid w:val="00A908E9"/>
    <w:rsid w:val="00A92D62"/>
    <w:rsid w:val="00A92FC4"/>
    <w:rsid w:val="00A93D39"/>
    <w:rsid w:val="00A9633F"/>
    <w:rsid w:val="00A963FB"/>
    <w:rsid w:val="00AA0184"/>
    <w:rsid w:val="00AA18AD"/>
    <w:rsid w:val="00AA24C7"/>
    <w:rsid w:val="00AA2DDE"/>
    <w:rsid w:val="00AA793E"/>
    <w:rsid w:val="00AB1497"/>
    <w:rsid w:val="00AB50DF"/>
    <w:rsid w:val="00AB5EEC"/>
    <w:rsid w:val="00AB6681"/>
    <w:rsid w:val="00AC0945"/>
    <w:rsid w:val="00AC1957"/>
    <w:rsid w:val="00AC1C6B"/>
    <w:rsid w:val="00AC372A"/>
    <w:rsid w:val="00AC48DC"/>
    <w:rsid w:val="00AC4E67"/>
    <w:rsid w:val="00AC5951"/>
    <w:rsid w:val="00AC599C"/>
    <w:rsid w:val="00AD0266"/>
    <w:rsid w:val="00AD159D"/>
    <w:rsid w:val="00AD1E04"/>
    <w:rsid w:val="00AD248C"/>
    <w:rsid w:val="00AD3461"/>
    <w:rsid w:val="00AD3F75"/>
    <w:rsid w:val="00AD427D"/>
    <w:rsid w:val="00AD5082"/>
    <w:rsid w:val="00AD6807"/>
    <w:rsid w:val="00AE22AC"/>
    <w:rsid w:val="00AE4621"/>
    <w:rsid w:val="00AE48C5"/>
    <w:rsid w:val="00AE591A"/>
    <w:rsid w:val="00AE60CA"/>
    <w:rsid w:val="00AE6150"/>
    <w:rsid w:val="00AE7C34"/>
    <w:rsid w:val="00AF1183"/>
    <w:rsid w:val="00AF16AB"/>
    <w:rsid w:val="00AF3629"/>
    <w:rsid w:val="00AF4F92"/>
    <w:rsid w:val="00AF58C4"/>
    <w:rsid w:val="00B0072A"/>
    <w:rsid w:val="00B00BD1"/>
    <w:rsid w:val="00B0109C"/>
    <w:rsid w:val="00B04CE6"/>
    <w:rsid w:val="00B05866"/>
    <w:rsid w:val="00B06B64"/>
    <w:rsid w:val="00B07282"/>
    <w:rsid w:val="00B1083C"/>
    <w:rsid w:val="00B10B21"/>
    <w:rsid w:val="00B11787"/>
    <w:rsid w:val="00B20773"/>
    <w:rsid w:val="00B20D06"/>
    <w:rsid w:val="00B21A5D"/>
    <w:rsid w:val="00B23E20"/>
    <w:rsid w:val="00B24C6A"/>
    <w:rsid w:val="00B2607A"/>
    <w:rsid w:val="00B260E6"/>
    <w:rsid w:val="00B26CFE"/>
    <w:rsid w:val="00B27D56"/>
    <w:rsid w:val="00B31C27"/>
    <w:rsid w:val="00B31CC3"/>
    <w:rsid w:val="00B324CB"/>
    <w:rsid w:val="00B32B5F"/>
    <w:rsid w:val="00B33C44"/>
    <w:rsid w:val="00B34475"/>
    <w:rsid w:val="00B35077"/>
    <w:rsid w:val="00B36E2E"/>
    <w:rsid w:val="00B36FE1"/>
    <w:rsid w:val="00B416EA"/>
    <w:rsid w:val="00B42314"/>
    <w:rsid w:val="00B45140"/>
    <w:rsid w:val="00B5330A"/>
    <w:rsid w:val="00B539F4"/>
    <w:rsid w:val="00B541DD"/>
    <w:rsid w:val="00B5797D"/>
    <w:rsid w:val="00B57C10"/>
    <w:rsid w:val="00B625BF"/>
    <w:rsid w:val="00B633B6"/>
    <w:rsid w:val="00B6484B"/>
    <w:rsid w:val="00B64856"/>
    <w:rsid w:val="00B65155"/>
    <w:rsid w:val="00B66919"/>
    <w:rsid w:val="00B66FB1"/>
    <w:rsid w:val="00B67387"/>
    <w:rsid w:val="00B721F4"/>
    <w:rsid w:val="00B74248"/>
    <w:rsid w:val="00B74C0E"/>
    <w:rsid w:val="00B7518B"/>
    <w:rsid w:val="00B823F0"/>
    <w:rsid w:val="00B93A0D"/>
    <w:rsid w:val="00B93F03"/>
    <w:rsid w:val="00B93F62"/>
    <w:rsid w:val="00B9617F"/>
    <w:rsid w:val="00B97727"/>
    <w:rsid w:val="00B97E55"/>
    <w:rsid w:val="00BA01FD"/>
    <w:rsid w:val="00BA0671"/>
    <w:rsid w:val="00BA1377"/>
    <w:rsid w:val="00BA1A4C"/>
    <w:rsid w:val="00BA2491"/>
    <w:rsid w:val="00BA5251"/>
    <w:rsid w:val="00BA6A2E"/>
    <w:rsid w:val="00BA7021"/>
    <w:rsid w:val="00BA7639"/>
    <w:rsid w:val="00BA7E08"/>
    <w:rsid w:val="00BB0EF9"/>
    <w:rsid w:val="00BB1B53"/>
    <w:rsid w:val="00BB59EB"/>
    <w:rsid w:val="00BB6F41"/>
    <w:rsid w:val="00BB7A02"/>
    <w:rsid w:val="00BC0B85"/>
    <w:rsid w:val="00BC1077"/>
    <w:rsid w:val="00BC376D"/>
    <w:rsid w:val="00BC3C1F"/>
    <w:rsid w:val="00BC57EA"/>
    <w:rsid w:val="00BC69AD"/>
    <w:rsid w:val="00BD0D6A"/>
    <w:rsid w:val="00BD19A1"/>
    <w:rsid w:val="00BD23E4"/>
    <w:rsid w:val="00BD3EB3"/>
    <w:rsid w:val="00BD5D2A"/>
    <w:rsid w:val="00BD6F0B"/>
    <w:rsid w:val="00BE03CA"/>
    <w:rsid w:val="00BE0E91"/>
    <w:rsid w:val="00BE19F7"/>
    <w:rsid w:val="00BE1B69"/>
    <w:rsid w:val="00BE1D2E"/>
    <w:rsid w:val="00BE285B"/>
    <w:rsid w:val="00BE2E6A"/>
    <w:rsid w:val="00BE38DF"/>
    <w:rsid w:val="00BE4524"/>
    <w:rsid w:val="00BE53A2"/>
    <w:rsid w:val="00BE53DD"/>
    <w:rsid w:val="00BE67A1"/>
    <w:rsid w:val="00BE6ED5"/>
    <w:rsid w:val="00BE7826"/>
    <w:rsid w:val="00BE7891"/>
    <w:rsid w:val="00BE7C1C"/>
    <w:rsid w:val="00BF07BE"/>
    <w:rsid w:val="00BF228C"/>
    <w:rsid w:val="00BF2D14"/>
    <w:rsid w:val="00BF3282"/>
    <w:rsid w:val="00BF402E"/>
    <w:rsid w:val="00BF4F1C"/>
    <w:rsid w:val="00BF5A97"/>
    <w:rsid w:val="00BF622D"/>
    <w:rsid w:val="00BF7592"/>
    <w:rsid w:val="00C02901"/>
    <w:rsid w:val="00C041C2"/>
    <w:rsid w:val="00C04B78"/>
    <w:rsid w:val="00C04E0E"/>
    <w:rsid w:val="00C066FF"/>
    <w:rsid w:val="00C103B6"/>
    <w:rsid w:val="00C10961"/>
    <w:rsid w:val="00C1242B"/>
    <w:rsid w:val="00C14C89"/>
    <w:rsid w:val="00C14EBA"/>
    <w:rsid w:val="00C16181"/>
    <w:rsid w:val="00C16278"/>
    <w:rsid w:val="00C17103"/>
    <w:rsid w:val="00C20AB1"/>
    <w:rsid w:val="00C21B7B"/>
    <w:rsid w:val="00C21B8B"/>
    <w:rsid w:val="00C22C46"/>
    <w:rsid w:val="00C22D42"/>
    <w:rsid w:val="00C25342"/>
    <w:rsid w:val="00C26B5C"/>
    <w:rsid w:val="00C2742B"/>
    <w:rsid w:val="00C27A37"/>
    <w:rsid w:val="00C27DC0"/>
    <w:rsid w:val="00C32F6B"/>
    <w:rsid w:val="00C33A47"/>
    <w:rsid w:val="00C33D25"/>
    <w:rsid w:val="00C35FB4"/>
    <w:rsid w:val="00C368B1"/>
    <w:rsid w:val="00C372D1"/>
    <w:rsid w:val="00C373BC"/>
    <w:rsid w:val="00C37986"/>
    <w:rsid w:val="00C41740"/>
    <w:rsid w:val="00C45629"/>
    <w:rsid w:val="00C46F52"/>
    <w:rsid w:val="00C50A35"/>
    <w:rsid w:val="00C50ACA"/>
    <w:rsid w:val="00C53A93"/>
    <w:rsid w:val="00C547A5"/>
    <w:rsid w:val="00C558F6"/>
    <w:rsid w:val="00C604B0"/>
    <w:rsid w:val="00C61D75"/>
    <w:rsid w:val="00C626A6"/>
    <w:rsid w:val="00C63004"/>
    <w:rsid w:val="00C6441B"/>
    <w:rsid w:val="00C650FB"/>
    <w:rsid w:val="00C65CE2"/>
    <w:rsid w:val="00C6770D"/>
    <w:rsid w:val="00C67EFF"/>
    <w:rsid w:val="00C71937"/>
    <w:rsid w:val="00C71D0A"/>
    <w:rsid w:val="00C7286C"/>
    <w:rsid w:val="00C7559E"/>
    <w:rsid w:val="00C76B2C"/>
    <w:rsid w:val="00C77B08"/>
    <w:rsid w:val="00C77BCD"/>
    <w:rsid w:val="00C80636"/>
    <w:rsid w:val="00C813D2"/>
    <w:rsid w:val="00C815A8"/>
    <w:rsid w:val="00C81669"/>
    <w:rsid w:val="00C81984"/>
    <w:rsid w:val="00C8280C"/>
    <w:rsid w:val="00C82E5C"/>
    <w:rsid w:val="00C83849"/>
    <w:rsid w:val="00C86C04"/>
    <w:rsid w:val="00C91E25"/>
    <w:rsid w:val="00C92841"/>
    <w:rsid w:val="00C9444D"/>
    <w:rsid w:val="00C965AF"/>
    <w:rsid w:val="00C96CC5"/>
    <w:rsid w:val="00CA0605"/>
    <w:rsid w:val="00CA08CA"/>
    <w:rsid w:val="00CA3538"/>
    <w:rsid w:val="00CA3E68"/>
    <w:rsid w:val="00CA6E47"/>
    <w:rsid w:val="00CB05B3"/>
    <w:rsid w:val="00CB0E8A"/>
    <w:rsid w:val="00CB17C3"/>
    <w:rsid w:val="00CB6DAC"/>
    <w:rsid w:val="00CB7BF1"/>
    <w:rsid w:val="00CC01F0"/>
    <w:rsid w:val="00CC0C30"/>
    <w:rsid w:val="00CC148A"/>
    <w:rsid w:val="00CC5C2A"/>
    <w:rsid w:val="00CC6C39"/>
    <w:rsid w:val="00CC713C"/>
    <w:rsid w:val="00CC7C8F"/>
    <w:rsid w:val="00CD1F82"/>
    <w:rsid w:val="00CD24FD"/>
    <w:rsid w:val="00CD2620"/>
    <w:rsid w:val="00CD413D"/>
    <w:rsid w:val="00CE1599"/>
    <w:rsid w:val="00CE1775"/>
    <w:rsid w:val="00CE291B"/>
    <w:rsid w:val="00CE2F0F"/>
    <w:rsid w:val="00CE4989"/>
    <w:rsid w:val="00CE7227"/>
    <w:rsid w:val="00CE7505"/>
    <w:rsid w:val="00CF0A93"/>
    <w:rsid w:val="00CF2BC8"/>
    <w:rsid w:val="00CF2C9E"/>
    <w:rsid w:val="00CF2D84"/>
    <w:rsid w:val="00CF3D1F"/>
    <w:rsid w:val="00D000A3"/>
    <w:rsid w:val="00D00BE0"/>
    <w:rsid w:val="00D02437"/>
    <w:rsid w:val="00D031D1"/>
    <w:rsid w:val="00D032A2"/>
    <w:rsid w:val="00D0536F"/>
    <w:rsid w:val="00D117B7"/>
    <w:rsid w:val="00D11CDD"/>
    <w:rsid w:val="00D1562F"/>
    <w:rsid w:val="00D214A4"/>
    <w:rsid w:val="00D258AD"/>
    <w:rsid w:val="00D26A17"/>
    <w:rsid w:val="00D300C8"/>
    <w:rsid w:val="00D30B9A"/>
    <w:rsid w:val="00D30EBF"/>
    <w:rsid w:val="00D32C01"/>
    <w:rsid w:val="00D33D50"/>
    <w:rsid w:val="00D37A8E"/>
    <w:rsid w:val="00D41FC2"/>
    <w:rsid w:val="00D42A74"/>
    <w:rsid w:val="00D43D28"/>
    <w:rsid w:val="00D444ED"/>
    <w:rsid w:val="00D44B9A"/>
    <w:rsid w:val="00D450E6"/>
    <w:rsid w:val="00D46179"/>
    <w:rsid w:val="00D47553"/>
    <w:rsid w:val="00D47761"/>
    <w:rsid w:val="00D5162E"/>
    <w:rsid w:val="00D534A5"/>
    <w:rsid w:val="00D53CBA"/>
    <w:rsid w:val="00D5490B"/>
    <w:rsid w:val="00D55653"/>
    <w:rsid w:val="00D603F8"/>
    <w:rsid w:val="00D61ABC"/>
    <w:rsid w:val="00D62311"/>
    <w:rsid w:val="00D62F59"/>
    <w:rsid w:val="00D666CB"/>
    <w:rsid w:val="00D666E4"/>
    <w:rsid w:val="00D667B8"/>
    <w:rsid w:val="00D717D3"/>
    <w:rsid w:val="00D72329"/>
    <w:rsid w:val="00D731CC"/>
    <w:rsid w:val="00D753F4"/>
    <w:rsid w:val="00D75606"/>
    <w:rsid w:val="00D77E61"/>
    <w:rsid w:val="00D81445"/>
    <w:rsid w:val="00D81E72"/>
    <w:rsid w:val="00D84CD4"/>
    <w:rsid w:val="00D8636A"/>
    <w:rsid w:val="00D87B4B"/>
    <w:rsid w:val="00D91343"/>
    <w:rsid w:val="00D9658E"/>
    <w:rsid w:val="00D97EA6"/>
    <w:rsid w:val="00DA2225"/>
    <w:rsid w:val="00DA5B57"/>
    <w:rsid w:val="00DA5DA4"/>
    <w:rsid w:val="00DA6B5A"/>
    <w:rsid w:val="00DB3189"/>
    <w:rsid w:val="00DB41F1"/>
    <w:rsid w:val="00DB45EF"/>
    <w:rsid w:val="00DB5373"/>
    <w:rsid w:val="00DB68D0"/>
    <w:rsid w:val="00DC177C"/>
    <w:rsid w:val="00DC2041"/>
    <w:rsid w:val="00DC4698"/>
    <w:rsid w:val="00DC4FF3"/>
    <w:rsid w:val="00DC5C1E"/>
    <w:rsid w:val="00DC7D00"/>
    <w:rsid w:val="00DD3419"/>
    <w:rsid w:val="00DD4102"/>
    <w:rsid w:val="00DD750B"/>
    <w:rsid w:val="00DE01B5"/>
    <w:rsid w:val="00DE0AE4"/>
    <w:rsid w:val="00DE1898"/>
    <w:rsid w:val="00DE1DA1"/>
    <w:rsid w:val="00DE20F7"/>
    <w:rsid w:val="00DE2EA2"/>
    <w:rsid w:val="00DE4566"/>
    <w:rsid w:val="00DE45E1"/>
    <w:rsid w:val="00DE5867"/>
    <w:rsid w:val="00DE6CDA"/>
    <w:rsid w:val="00DF2996"/>
    <w:rsid w:val="00DF42AA"/>
    <w:rsid w:val="00DF4C3B"/>
    <w:rsid w:val="00DF5080"/>
    <w:rsid w:val="00DF7C88"/>
    <w:rsid w:val="00E00152"/>
    <w:rsid w:val="00E007C0"/>
    <w:rsid w:val="00E01BA7"/>
    <w:rsid w:val="00E039EF"/>
    <w:rsid w:val="00E04EC5"/>
    <w:rsid w:val="00E050D0"/>
    <w:rsid w:val="00E069B0"/>
    <w:rsid w:val="00E102EC"/>
    <w:rsid w:val="00E1390D"/>
    <w:rsid w:val="00E13D68"/>
    <w:rsid w:val="00E13F40"/>
    <w:rsid w:val="00E14543"/>
    <w:rsid w:val="00E15455"/>
    <w:rsid w:val="00E15796"/>
    <w:rsid w:val="00E169B1"/>
    <w:rsid w:val="00E178CB"/>
    <w:rsid w:val="00E17BA5"/>
    <w:rsid w:val="00E20E1E"/>
    <w:rsid w:val="00E22545"/>
    <w:rsid w:val="00E23874"/>
    <w:rsid w:val="00E2388B"/>
    <w:rsid w:val="00E256DF"/>
    <w:rsid w:val="00E25A8E"/>
    <w:rsid w:val="00E27F88"/>
    <w:rsid w:val="00E30912"/>
    <w:rsid w:val="00E30B7D"/>
    <w:rsid w:val="00E3163C"/>
    <w:rsid w:val="00E33B74"/>
    <w:rsid w:val="00E34B55"/>
    <w:rsid w:val="00E35B47"/>
    <w:rsid w:val="00E35BDF"/>
    <w:rsid w:val="00E36183"/>
    <w:rsid w:val="00E361DA"/>
    <w:rsid w:val="00E364D5"/>
    <w:rsid w:val="00E37B6A"/>
    <w:rsid w:val="00E37C77"/>
    <w:rsid w:val="00E40818"/>
    <w:rsid w:val="00E411C7"/>
    <w:rsid w:val="00E41B8E"/>
    <w:rsid w:val="00E420AC"/>
    <w:rsid w:val="00E4498B"/>
    <w:rsid w:val="00E45DA4"/>
    <w:rsid w:val="00E47492"/>
    <w:rsid w:val="00E502CB"/>
    <w:rsid w:val="00E53ACC"/>
    <w:rsid w:val="00E54692"/>
    <w:rsid w:val="00E547EF"/>
    <w:rsid w:val="00E567F5"/>
    <w:rsid w:val="00E56D53"/>
    <w:rsid w:val="00E57585"/>
    <w:rsid w:val="00E605FD"/>
    <w:rsid w:val="00E6261B"/>
    <w:rsid w:val="00E63319"/>
    <w:rsid w:val="00E64667"/>
    <w:rsid w:val="00E64AA7"/>
    <w:rsid w:val="00E6535D"/>
    <w:rsid w:val="00E6588E"/>
    <w:rsid w:val="00E6642A"/>
    <w:rsid w:val="00E66FB8"/>
    <w:rsid w:val="00E700D5"/>
    <w:rsid w:val="00E7181F"/>
    <w:rsid w:val="00E71CDD"/>
    <w:rsid w:val="00E74457"/>
    <w:rsid w:val="00E753DE"/>
    <w:rsid w:val="00E7738E"/>
    <w:rsid w:val="00E80D91"/>
    <w:rsid w:val="00E820CE"/>
    <w:rsid w:val="00E82F20"/>
    <w:rsid w:val="00E83D96"/>
    <w:rsid w:val="00E8435D"/>
    <w:rsid w:val="00E855B4"/>
    <w:rsid w:val="00E85943"/>
    <w:rsid w:val="00E85D41"/>
    <w:rsid w:val="00E8651F"/>
    <w:rsid w:val="00E87B4D"/>
    <w:rsid w:val="00E910ED"/>
    <w:rsid w:val="00E91276"/>
    <w:rsid w:val="00E91816"/>
    <w:rsid w:val="00E91C0C"/>
    <w:rsid w:val="00E9292B"/>
    <w:rsid w:val="00E93C38"/>
    <w:rsid w:val="00E96CB1"/>
    <w:rsid w:val="00EA0502"/>
    <w:rsid w:val="00EA319E"/>
    <w:rsid w:val="00EA400A"/>
    <w:rsid w:val="00EA52BC"/>
    <w:rsid w:val="00EA5AFF"/>
    <w:rsid w:val="00EA62A2"/>
    <w:rsid w:val="00EB4815"/>
    <w:rsid w:val="00EB5443"/>
    <w:rsid w:val="00EB5DDC"/>
    <w:rsid w:val="00EB7BB1"/>
    <w:rsid w:val="00EC1AD6"/>
    <w:rsid w:val="00EC2628"/>
    <w:rsid w:val="00EC30AB"/>
    <w:rsid w:val="00EC41C2"/>
    <w:rsid w:val="00EC694C"/>
    <w:rsid w:val="00EC754B"/>
    <w:rsid w:val="00ED1BB8"/>
    <w:rsid w:val="00ED2593"/>
    <w:rsid w:val="00ED289A"/>
    <w:rsid w:val="00ED49D1"/>
    <w:rsid w:val="00ED4C29"/>
    <w:rsid w:val="00EE0088"/>
    <w:rsid w:val="00EE0989"/>
    <w:rsid w:val="00EE0EED"/>
    <w:rsid w:val="00EE10B0"/>
    <w:rsid w:val="00EE1726"/>
    <w:rsid w:val="00EE4C3D"/>
    <w:rsid w:val="00EE6136"/>
    <w:rsid w:val="00EE7A74"/>
    <w:rsid w:val="00EF0654"/>
    <w:rsid w:val="00EF17A8"/>
    <w:rsid w:val="00EF3646"/>
    <w:rsid w:val="00EF4288"/>
    <w:rsid w:val="00EF5C6D"/>
    <w:rsid w:val="00EF61B7"/>
    <w:rsid w:val="00F03AB5"/>
    <w:rsid w:val="00F04A34"/>
    <w:rsid w:val="00F04DC9"/>
    <w:rsid w:val="00F06143"/>
    <w:rsid w:val="00F070FE"/>
    <w:rsid w:val="00F0789B"/>
    <w:rsid w:val="00F07EC4"/>
    <w:rsid w:val="00F1431C"/>
    <w:rsid w:val="00F148A4"/>
    <w:rsid w:val="00F14D16"/>
    <w:rsid w:val="00F160F8"/>
    <w:rsid w:val="00F166F6"/>
    <w:rsid w:val="00F169B5"/>
    <w:rsid w:val="00F22900"/>
    <w:rsid w:val="00F23202"/>
    <w:rsid w:val="00F243BB"/>
    <w:rsid w:val="00F24A4D"/>
    <w:rsid w:val="00F24BB5"/>
    <w:rsid w:val="00F25CA1"/>
    <w:rsid w:val="00F268B2"/>
    <w:rsid w:val="00F30709"/>
    <w:rsid w:val="00F30CA8"/>
    <w:rsid w:val="00F317EA"/>
    <w:rsid w:val="00F32C88"/>
    <w:rsid w:val="00F33C50"/>
    <w:rsid w:val="00F34ED9"/>
    <w:rsid w:val="00F35BE1"/>
    <w:rsid w:val="00F37476"/>
    <w:rsid w:val="00F40975"/>
    <w:rsid w:val="00F42C1F"/>
    <w:rsid w:val="00F44B78"/>
    <w:rsid w:val="00F44CAB"/>
    <w:rsid w:val="00F4565B"/>
    <w:rsid w:val="00F45670"/>
    <w:rsid w:val="00F457BC"/>
    <w:rsid w:val="00F505C9"/>
    <w:rsid w:val="00F52236"/>
    <w:rsid w:val="00F5553E"/>
    <w:rsid w:val="00F55AB7"/>
    <w:rsid w:val="00F568E1"/>
    <w:rsid w:val="00F57644"/>
    <w:rsid w:val="00F60502"/>
    <w:rsid w:val="00F6107B"/>
    <w:rsid w:val="00F62BFF"/>
    <w:rsid w:val="00F62FFB"/>
    <w:rsid w:val="00F64306"/>
    <w:rsid w:val="00F643C1"/>
    <w:rsid w:val="00F65C02"/>
    <w:rsid w:val="00F6630F"/>
    <w:rsid w:val="00F706D0"/>
    <w:rsid w:val="00F72207"/>
    <w:rsid w:val="00F7296D"/>
    <w:rsid w:val="00F72D96"/>
    <w:rsid w:val="00F7384B"/>
    <w:rsid w:val="00F75E61"/>
    <w:rsid w:val="00F7601E"/>
    <w:rsid w:val="00F76059"/>
    <w:rsid w:val="00F76167"/>
    <w:rsid w:val="00F764A0"/>
    <w:rsid w:val="00F8238E"/>
    <w:rsid w:val="00F82720"/>
    <w:rsid w:val="00F828BA"/>
    <w:rsid w:val="00F83736"/>
    <w:rsid w:val="00F83A81"/>
    <w:rsid w:val="00F85486"/>
    <w:rsid w:val="00F85D04"/>
    <w:rsid w:val="00F87399"/>
    <w:rsid w:val="00F9088A"/>
    <w:rsid w:val="00F90DB7"/>
    <w:rsid w:val="00F91E4A"/>
    <w:rsid w:val="00F9322A"/>
    <w:rsid w:val="00F93F7F"/>
    <w:rsid w:val="00F94C0F"/>
    <w:rsid w:val="00F94DD2"/>
    <w:rsid w:val="00F967EB"/>
    <w:rsid w:val="00F97262"/>
    <w:rsid w:val="00FA16AC"/>
    <w:rsid w:val="00FA191A"/>
    <w:rsid w:val="00FA1F52"/>
    <w:rsid w:val="00FA277C"/>
    <w:rsid w:val="00FA6913"/>
    <w:rsid w:val="00FB1012"/>
    <w:rsid w:val="00FB36FE"/>
    <w:rsid w:val="00FB529B"/>
    <w:rsid w:val="00FB5534"/>
    <w:rsid w:val="00FC04A4"/>
    <w:rsid w:val="00FC32F3"/>
    <w:rsid w:val="00FC4752"/>
    <w:rsid w:val="00FC6129"/>
    <w:rsid w:val="00FC6F31"/>
    <w:rsid w:val="00FD1851"/>
    <w:rsid w:val="00FD2E69"/>
    <w:rsid w:val="00FD40B9"/>
    <w:rsid w:val="00FD5817"/>
    <w:rsid w:val="00FE079C"/>
    <w:rsid w:val="00FE18F4"/>
    <w:rsid w:val="00FE1B83"/>
    <w:rsid w:val="00FE26D1"/>
    <w:rsid w:val="00FE2B6B"/>
    <w:rsid w:val="00FE3CE4"/>
    <w:rsid w:val="00FE53D3"/>
    <w:rsid w:val="00FE5DB0"/>
    <w:rsid w:val="00FE64F4"/>
    <w:rsid w:val="00FE7677"/>
    <w:rsid w:val="00FE7B4A"/>
    <w:rsid w:val="00FF2149"/>
    <w:rsid w:val="00FF27FF"/>
    <w:rsid w:val="00FF2840"/>
    <w:rsid w:val="00FF3B4F"/>
    <w:rsid w:val="00FF4398"/>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3C91DFBA-19A6-4AF4-A0DE-76B3A1B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942"/>
  </w:style>
  <w:style w:type="paragraph" w:styleId="Ttulo1">
    <w:name w:val="heading 1"/>
    <w:basedOn w:val="Normal"/>
    <w:next w:val="Normal"/>
    <w:link w:val="Ttulo1Car"/>
    <w:uiPriority w:val="9"/>
    <w:qFormat/>
    <w:rsid w:val="00F94C0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qFormat/>
    <w:rsid w:val="004E3956"/>
    <w:pPr>
      <w:keepNext/>
      <w:spacing w:after="0" w:line="240" w:lineRule="auto"/>
      <w:jc w:val="center"/>
      <w:outlineLvl w:val="1"/>
    </w:pPr>
    <w:rPr>
      <w:rFonts w:ascii="Arial" w:eastAsia="Times New Roman" w:hAnsi="Arial" w:cs="Arial"/>
      <w:b/>
      <w:bCs/>
      <w:sz w:val="20"/>
      <w:szCs w:val="20"/>
      <w:lang w:val="es-ES" w:eastAsia="es-ES"/>
    </w:rPr>
  </w:style>
  <w:style w:type="paragraph" w:styleId="Ttulo3">
    <w:name w:val="heading 3"/>
    <w:basedOn w:val="Normal"/>
    <w:next w:val="Normal"/>
    <w:link w:val="Ttulo3Car"/>
    <w:uiPriority w:val="9"/>
    <w:semiHidden/>
    <w:unhideWhenUsed/>
    <w:qFormat/>
    <w:rsid w:val="00F94C0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4C0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94C0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94C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94C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94C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94C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locked/>
    <w:rsid w:val="000C72B2"/>
  </w:style>
  <w:style w:type="character" w:styleId="Textoennegrita">
    <w:name w:val="Strong"/>
    <w:basedOn w:val="Fuentedeprrafopredeter"/>
    <w:uiPriority w:val="22"/>
    <w:qFormat/>
    <w:rsid w:val="002E3DF4"/>
    <w:rPr>
      <w:b/>
      <w:bCs/>
    </w:rPr>
  </w:style>
  <w:style w:type="table" w:styleId="Tabladelista3-nfasis3">
    <w:name w:val="List Table 3 Accent 3"/>
    <w:basedOn w:val="Tablanormal"/>
    <w:uiPriority w:val="48"/>
    <w:rsid w:val="00D753F4"/>
    <w:pPr>
      <w:spacing w:after="0" w:line="240" w:lineRule="auto"/>
    </w:pPr>
    <w:rPr>
      <w:lang w:val="es-ES_tradnl"/>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exto">
    <w:name w:val="Texto"/>
    <w:basedOn w:val="Normal"/>
    <w:link w:val="TextoCar"/>
    <w:rsid w:val="001C2DAF"/>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1C2DAF"/>
    <w:rPr>
      <w:rFonts w:ascii="Arial" w:eastAsia="Calibri" w:hAnsi="Arial" w:cs="Times New Roman"/>
      <w:sz w:val="18"/>
      <w:szCs w:val="18"/>
      <w:lang w:eastAsia="es-MX"/>
    </w:rPr>
  </w:style>
  <w:style w:type="paragraph" w:styleId="Textosinformato">
    <w:name w:val="Plain Text"/>
    <w:basedOn w:val="Normal"/>
    <w:link w:val="TextosinformatoCar"/>
    <w:uiPriority w:val="99"/>
    <w:unhideWhenUsed/>
    <w:rsid w:val="00BA5251"/>
    <w:pPr>
      <w:spacing w:after="0" w:line="240" w:lineRule="auto"/>
    </w:pPr>
    <w:rPr>
      <w:rFonts w:ascii="Consolas" w:eastAsiaTheme="minorEastAsia" w:hAnsi="Consolas"/>
      <w:sz w:val="21"/>
      <w:szCs w:val="21"/>
      <w:lang w:eastAsia="es-MX"/>
    </w:rPr>
  </w:style>
  <w:style w:type="character" w:customStyle="1" w:styleId="TextosinformatoCar">
    <w:name w:val="Texto sin formato Car"/>
    <w:basedOn w:val="Fuentedeprrafopredeter"/>
    <w:link w:val="Textosinformato"/>
    <w:uiPriority w:val="99"/>
    <w:rsid w:val="00BA5251"/>
    <w:rPr>
      <w:rFonts w:ascii="Consolas" w:eastAsiaTheme="minorEastAsia" w:hAnsi="Consolas"/>
      <w:sz w:val="21"/>
      <w:szCs w:val="21"/>
      <w:lang w:eastAsia="es-MX"/>
    </w:rPr>
  </w:style>
  <w:style w:type="paragraph" w:customStyle="1" w:styleId="Normal1">
    <w:name w:val="Normal1"/>
    <w:rsid w:val="00926245"/>
    <w:pPr>
      <w:spacing w:after="0" w:line="240" w:lineRule="auto"/>
    </w:pPr>
    <w:rPr>
      <w:rFonts w:ascii="Times New Roman" w:eastAsia="Times New Roman" w:hAnsi="Times New Roman" w:cs="Times New Roman"/>
      <w:sz w:val="24"/>
      <w:szCs w:val="24"/>
      <w:lang w:val="es-ES" w:eastAsia="es-MX"/>
    </w:rPr>
  </w:style>
  <w:style w:type="paragraph" w:customStyle="1" w:styleId="Standard">
    <w:name w:val="Standard"/>
    <w:rsid w:val="00616669"/>
    <w:pPr>
      <w:suppressAutoHyphens/>
      <w:autoSpaceDN w:val="0"/>
      <w:spacing w:after="200" w:line="276" w:lineRule="auto"/>
      <w:textAlignment w:val="baseline"/>
    </w:pPr>
    <w:rPr>
      <w:rFonts w:ascii="Calibri" w:eastAsia="SimSun" w:hAnsi="Calibri" w:cs="Tahoma"/>
      <w:kern w:val="3"/>
      <w:lang w:val="es-ES"/>
    </w:rPr>
  </w:style>
  <w:style w:type="paragraph" w:customStyle="1" w:styleId="Remiteabreviado">
    <w:name w:val="Remite abreviado"/>
    <w:basedOn w:val="Normal"/>
    <w:rsid w:val="00FE079C"/>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3F22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D17E3"/>
    <w:pPr>
      <w:widowControl w:val="0"/>
      <w:autoSpaceDE w:val="0"/>
      <w:autoSpaceDN w:val="0"/>
      <w:spacing w:after="0" w:line="147" w:lineRule="exact"/>
    </w:pPr>
    <w:rPr>
      <w:rFonts w:ascii="Calibri" w:eastAsia="Calibri" w:hAnsi="Calibri" w:cs="Calibri"/>
      <w:lang w:val="es-ES"/>
    </w:rPr>
  </w:style>
  <w:style w:type="character" w:customStyle="1" w:styleId="Ttulo2Car">
    <w:name w:val="Título 2 Car"/>
    <w:basedOn w:val="Fuentedeprrafopredeter"/>
    <w:link w:val="Ttulo2"/>
    <w:uiPriority w:val="9"/>
    <w:rsid w:val="004E3956"/>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DE5867"/>
    <w:pPr>
      <w:spacing w:before="100" w:beforeAutospacing="1" w:after="100" w:afterAutospacing="1" w:line="276" w:lineRule="auto"/>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F94C0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3Car">
    <w:name w:val="Título 3 Car"/>
    <w:basedOn w:val="Fuentedeprrafopredeter"/>
    <w:link w:val="Ttulo3"/>
    <w:uiPriority w:val="9"/>
    <w:semiHidden/>
    <w:rsid w:val="00F94C0F"/>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4C0F"/>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94C0F"/>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94C0F"/>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94C0F"/>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94C0F"/>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94C0F"/>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F94C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4C0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4C0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94C0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F94C0F"/>
    <w:rPr>
      <w:i/>
      <w:iCs/>
      <w:color w:val="2E74B5" w:themeColor="accent1" w:themeShade="BF"/>
    </w:rPr>
  </w:style>
  <w:style w:type="paragraph" w:styleId="Citadestacada">
    <w:name w:val="Intense Quote"/>
    <w:basedOn w:val="Normal"/>
    <w:next w:val="Normal"/>
    <w:link w:val="CitadestacadaCar"/>
    <w:uiPriority w:val="30"/>
    <w:qFormat/>
    <w:rsid w:val="00F94C0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94C0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F94C0F"/>
    <w:rPr>
      <w:b/>
      <w:bCs/>
      <w:smallCaps/>
      <w:color w:val="2E74B5" w:themeColor="accent1" w:themeShade="BF"/>
      <w:spacing w:val="5"/>
    </w:rPr>
  </w:style>
  <w:style w:type="paragraph" w:customStyle="1" w:styleId="Pa2">
    <w:name w:val="Pa2"/>
    <w:basedOn w:val="Normal"/>
    <w:next w:val="Normal"/>
    <w:uiPriority w:val="99"/>
    <w:rsid w:val="0028056D"/>
    <w:pPr>
      <w:autoSpaceDE w:val="0"/>
      <w:autoSpaceDN w:val="0"/>
      <w:adjustRightInd w:val="0"/>
      <w:spacing w:after="0" w:line="24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436">
      <w:bodyDiv w:val="1"/>
      <w:marLeft w:val="0"/>
      <w:marRight w:val="0"/>
      <w:marTop w:val="0"/>
      <w:marBottom w:val="0"/>
      <w:divBdr>
        <w:top w:val="none" w:sz="0" w:space="0" w:color="auto"/>
        <w:left w:val="none" w:sz="0" w:space="0" w:color="auto"/>
        <w:bottom w:val="none" w:sz="0" w:space="0" w:color="auto"/>
        <w:right w:val="none" w:sz="0" w:space="0" w:color="auto"/>
      </w:divBdr>
    </w:div>
    <w:div w:id="25103016">
      <w:bodyDiv w:val="1"/>
      <w:marLeft w:val="0"/>
      <w:marRight w:val="0"/>
      <w:marTop w:val="0"/>
      <w:marBottom w:val="0"/>
      <w:divBdr>
        <w:top w:val="none" w:sz="0" w:space="0" w:color="auto"/>
        <w:left w:val="none" w:sz="0" w:space="0" w:color="auto"/>
        <w:bottom w:val="none" w:sz="0" w:space="0" w:color="auto"/>
        <w:right w:val="none" w:sz="0" w:space="0" w:color="auto"/>
      </w:divBdr>
    </w:div>
    <w:div w:id="46497271">
      <w:bodyDiv w:val="1"/>
      <w:marLeft w:val="0"/>
      <w:marRight w:val="0"/>
      <w:marTop w:val="0"/>
      <w:marBottom w:val="0"/>
      <w:divBdr>
        <w:top w:val="none" w:sz="0" w:space="0" w:color="auto"/>
        <w:left w:val="none" w:sz="0" w:space="0" w:color="auto"/>
        <w:bottom w:val="none" w:sz="0" w:space="0" w:color="auto"/>
        <w:right w:val="none" w:sz="0" w:space="0" w:color="auto"/>
      </w:divBdr>
    </w:div>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149760792">
      <w:bodyDiv w:val="1"/>
      <w:marLeft w:val="0"/>
      <w:marRight w:val="0"/>
      <w:marTop w:val="0"/>
      <w:marBottom w:val="0"/>
      <w:divBdr>
        <w:top w:val="none" w:sz="0" w:space="0" w:color="auto"/>
        <w:left w:val="none" w:sz="0" w:space="0" w:color="auto"/>
        <w:bottom w:val="none" w:sz="0" w:space="0" w:color="auto"/>
        <w:right w:val="none" w:sz="0" w:space="0" w:color="auto"/>
      </w:divBdr>
    </w:div>
    <w:div w:id="165943420">
      <w:bodyDiv w:val="1"/>
      <w:marLeft w:val="0"/>
      <w:marRight w:val="0"/>
      <w:marTop w:val="0"/>
      <w:marBottom w:val="0"/>
      <w:divBdr>
        <w:top w:val="none" w:sz="0" w:space="0" w:color="auto"/>
        <w:left w:val="none" w:sz="0" w:space="0" w:color="auto"/>
        <w:bottom w:val="none" w:sz="0" w:space="0" w:color="auto"/>
        <w:right w:val="none" w:sz="0" w:space="0" w:color="auto"/>
      </w:divBdr>
    </w:div>
    <w:div w:id="177936918">
      <w:bodyDiv w:val="1"/>
      <w:marLeft w:val="0"/>
      <w:marRight w:val="0"/>
      <w:marTop w:val="0"/>
      <w:marBottom w:val="0"/>
      <w:divBdr>
        <w:top w:val="none" w:sz="0" w:space="0" w:color="auto"/>
        <w:left w:val="none" w:sz="0" w:space="0" w:color="auto"/>
        <w:bottom w:val="none" w:sz="0" w:space="0" w:color="auto"/>
        <w:right w:val="none" w:sz="0" w:space="0" w:color="auto"/>
      </w:divBdr>
    </w:div>
    <w:div w:id="178928162">
      <w:bodyDiv w:val="1"/>
      <w:marLeft w:val="0"/>
      <w:marRight w:val="0"/>
      <w:marTop w:val="0"/>
      <w:marBottom w:val="0"/>
      <w:divBdr>
        <w:top w:val="none" w:sz="0" w:space="0" w:color="auto"/>
        <w:left w:val="none" w:sz="0" w:space="0" w:color="auto"/>
        <w:bottom w:val="none" w:sz="0" w:space="0" w:color="auto"/>
        <w:right w:val="none" w:sz="0" w:space="0" w:color="auto"/>
      </w:divBdr>
    </w:div>
    <w:div w:id="195196004">
      <w:bodyDiv w:val="1"/>
      <w:marLeft w:val="0"/>
      <w:marRight w:val="0"/>
      <w:marTop w:val="0"/>
      <w:marBottom w:val="0"/>
      <w:divBdr>
        <w:top w:val="none" w:sz="0" w:space="0" w:color="auto"/>
        <w:left w:val="none" w:sz="0" w:space="0" w:color="auto"/>
        <w:bottom w:val="none" w:sz="0" w:space="0" w:color="auto"/>
        <w:right w:val="none" w:sz="0" w:space="0" w:color="auto"/>
      </w:divBdr>
    </w:div>
    <w:div w:id="260380321">
      <w:bodyDiv w:val="1"/>
      <w:marLeft w:val="0"/>
      <w:marRight w:val="0"/>
      <w:marTop w:val="0"/>
      <w:marBottom w:val="0"/>
      <w:divBdr>
        <w:top w:val="none" w:sz="0" w:space="0" w:color="auto"/>
        <w:left w:val="none" w:sz="0" w:space="0" w:color="auto"/>
        <w:bottom w:val="none" w:sz="0" w:space="0" w:color="auto"/>
        <w:right w:val="none" w:sz="0" w:space="0" w:color="auto"/>
      </w:divBdr>
    </w:div>
    <w:div w:id="268900145">
      <w:bodyDiv w:val="1"/>
      <w:marLeft w:val="0"/>
      <w:marRight w:val="0"/>
      <w:marTop w:val="0"/>
      <w:marBottom w:val="0"/>
      <w:divBdr>
        <w:top w:val="none" w:sz="0" w:space="0" w:color="auto"/>
        <w:left w:val="none" w:sz="0" w:space="0" w:color="auto"/>
        <w:bottom w:val="none" w:sz="0" w:space="0" w:color="auto"/>
        <w:right w:val="none" w:sz="0" w:space="0" w:color="auto"/>
      </w:divBdr>
    </w:div>
    <w:div w:id="298340490">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396755103">
      <w:bodyDiv w:val="1"/>
      <w:marLeft w:val="0"/>
      <w:marRight w:val="0"/>
      <w:marTop w:val="0"/>
      <w:marBottom w:val="0"/>
      <w:divBdr>
        <w:top w:val="none" w:sz="0" w:space="0" w:color="auto"/>
        <w:left w:val="none" w:sz="0" w:space="0" w:color="auto"/>
        <w:bottom w:val="none" w:sz="0" w:space="0" w:color="auto"/>
        <w:right w:val="none" w:sz="0" w:space="0" w:color="auto"/>
      </w:divBdr>
    </w:div>
    <w:div w:id="399788216">
      <w:bodyDiv w:val="1"/>
      <w:marLeft w:val="0"/>
      <w:marRight w:val="0"/>
      <w:marTop w:val="0"/>
      <w:marBottom w:val="0"/>
      <w:divBdr>
        <w:top w:val="none" w:sz="0" w:space="0" w:color="auto"/>
        <w:left w:val="none" w:sz="0" w:space="0" w:color="auto"/>
        <w:bottom w:val="none" w:sz="0" w:space="0" w:color="auto"/>
        <w:right w:val="none" w:sz="0" w:space="0" w:color="auto"/>
      </w:divBdr>
    </w:div>
    <w:div w:id="406542072">
      <w:bodyDiv w:val="1"/>
      <w:marLeft w:val="0"/>
      <w:marRight w:val="0"/>
      <w:marTop w:val="0"/>
      <w:marBottom w:val="0"/>
      <w:divBdr>
        <w:top w:val="none" w:sz="0" w:space="0" w:color="auto"/>
        <w:left w:val="none" w:sz="0" w:space="0" w:color="auto"/>
        <w:bottom w:val="none" w:sz="0" w:space="0" w:color="auto"/>
        <w:right w:val="none" w:sz="0" w:space="0" w:color="auto"/>
      </w:divBdr>
    </w:div>
    <w:div w:id="432013848">
      <w:bodyDiv w:val="1"/>
      <w:marLeft w:val="0"/>
      <w:marRight w:val="0"/>
      <w:marTop w:val="0"/>
      <w:marBottom w:val="0"/>
      <w:divBdr>
        <w:top w:val="none" w:sz="0" w:space="0" w:color="auto"/>
        <w:left w:val="none" w:sz="0" w:space="0" w:color="auto"/>
        <w:bottom w:val="none" w:sz="0" w:space="0" w:color="auto"/>
        <w:right w:val="none" w:sz="0" w:space="0" w:color="auto"/>
      </w:divBdr>
    </w:div>
    <w:div w:id="491876334">
      <w:bodyDiv w:val="1"/>
      <w:marLeft w:val="0"/>
      <w:marRight w:val="0"/>
      <w:marTop w:val="0"/>
      <w:marBottom w:val="0"/>
      <w:divBdr>
        <w:top w:val="none" w:sz="0" w:space="0" w:color="auto"/>
        <w:left w:val="none" w:sz="0" w:space="0" w:color="auto"/>
        <w:bottom w:val="none" w:sz="0" w:space="0" w:color="auto"/>
        <w:right w:val="none" w:sz="0" w:space="0" w:color="auto"/>
      </w:divBdr>
    </w:div>
    <w:div w:id="515197432">
      <w:bodyDiv w:val="1"/>
      <w:marLeft w:val="0"/>
      <w:marRight w:val="0"/>
      <w:marTop w:val="0"/>
      <w:marBottom w:val="0"/>
      <w:divBdr>
        <w:top w:val="none" w:sz="0" w:space="0" w:color="auto"/>
        <w:left w:val="none" w:sz="0" w:space="0" w:color="auto"/>
        <w:bottom w:val="none" w:sz="0" w:space="0" w:color="auto"/>
        <w:right w:val="none" w:sz="0" w:space="0" w:color="auto"/>
      </w:divBdr>
    </w:div>
    <w:div w:id="579605686">
      <w:bodyDiv w:val="1"/>
      <w:marLeft w:val="0"/>
      <w:marRight w:val="0"/>
      <w:marTop w:val="0"/>
      <w:marBottom w:val="0"/>
      <w:divBdr>
        <w:top w:val="none" w:sz="0" w:space="0" w:color="auto"/>
        <w:left w:val="none" w:sz="0" w:space="0" w:color="auto"/>
        <w:bottom w:val="none" w:sz="0" w:space="0" w:color="auto"/>
        <w:right w:val="none" w:sz="0" w:space="0" w:color="auto"/>
      </w:divBdr>
    </w:div>
    <w:div w:id="599802355">
      <w:bodyDiv w:val="1"/>
      <w:marLeft w:val="0"/>
      <w:marRight w:val="0"/>
      <w:marTop w:val="0"/>
      <w:marBottom w:val="0"/>
      <w:divBdr>
        <w:top w:val="none" w:sz="0" w:space="0" w:color="auto"/>
        <w:left w:val="none" w:sz="0" w:space="0" w:color="auto"/>
        <w:bottom w:val="none" w:sz="0" w:space="0" w:color="auto"/>
        <w:right w:val="none" w:sz="0" w:space="0" w:color="auto"/>
      </w:divBdr>
    </w:div>
    <w:div w:id="607395311">
      <w:bodyDiv w:val="1"/>
      <w:marLeft w:val="0"/>
      <w:marRight w:val="0"/>
      <w:marTop w:val="0"/>
      <w:marBottom w:val="0"/>
      <w:divBdr>
        <w:top w:val="none" w:sz="0" w:space="0" w:color="auto"/>
        <w:left w:val="none" w:sz="0" w:space="0" w:color="auto"/>
        <w:bottom w:val="none" w:sz="0" w:space="0" w:color="auto"/>
        <w:right w:val="none" w:sz="0" w:space="0" w:color="auto"/>
      </w:divBdr>
    </w:div>
    <w:div w:id="668099921">
      <w:bodyDiv w:val="1"/>
      <w:marLeft w:val="0"/>
      <w:marRight w:val="0"/>
      <w:marTop w:val="0"/>
      <w:marBottom w:val="0"/>
      <w:divBdr>
        <w:top w:val="none" w:sz="0" w:space="0" w:color="auto"/>
        <w:left w:val="none" w:sz="0" w:space="0" w:color="auto"/>
        <w:bottom w:val="none" w:sz="0" w:space="0" w:color="auto"/>
        <w:right w:val="none" w:sz="0" w:space="0" w:color="auto"/>
      </w:divBdr>
    </w:div>
    <w:div w:id="695232732">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41414603">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54713587">
      <w:bodyDiv w:val="1"/>
      <w:marLeft w:val="0"/>
      <w:marRight w:val="0"/>
      <w:marTop w:val="0"/>
      <w:marBottom w:val="0"/>
      <w:divBdr>
        <w:top w:val="none" w:sz="0" w:space="0" w:color="auto"/>
        <w:left w:val="none" w:sz="0" w:space="0" w:color="auto"/>
        <w:bottom w:val="none" w:sz="0" w:space="0" w:color="auto"/>
        <w:right w:val="none" w:sz="0" w:space="0" w:color="auto"/>
      </w:divBdr>
    </w:div>
    <w:div w:id="756094060">
      <w:bodyDiv w:val="1"/>
      <w:marLeft w:val="0"/>
      <w:marRight w:val="0"/>
      <w:marTop w:val="0"/>
      <w:marBottom w:val="0"/>
      <w:divBdr>
        <w:top w:val="none" w:sz="0" w:space="0" w:color="auto"/>
        <w:left w:val="none" w:sz="0" w:space="0" w:color="auto"/>
        <w:bottom w:val="none" w:sz="0" w:space="0" w:color="auto"/>
        <w:right w:val="none" w:sz="0" w:space="0" w:color="auto"/>
      </w:divBdr>
    </w:div>
    <w:div w:id="809441002">
      <w:bodyDiv w:val="1"/>
      <w:marLeft w:val="0"/>
      <w:marRight w:val="0"/>
      <w:marTop w:val="0"/>
      <w:marBottom w:val="0"/>
      <w:divBdr>
        <w:top w:val="none" w:sz="0" w:space="0" w:color="auto"/>
        <w:left w:val="none" w:sz="0" w:space="0" w:color="auto"/>
        <w:bottom w:val="none" w:sz="0" w:space="0" w:color="auto"/>
        <w:right w:val="none" w:sz="0" w:space="0" w:color="auto"/>
      </w:divBdr>
    </w:div>
    <w:div w:id="824247595">
      <w:bodyDiv w:val="1"/>
      <w:marLeft w:val="0"/>
      <w:marRight w:val="0"/>
      <w:marTop w:val="0"/>
      <w:marBottom w:val="0"/>
      <w:divBdr>
        <w:top w:val="none" w:sz="0" w:space="0" w:color="auto"/>
        <w:left w:val="none" w:sz="0" w:space="0" w:color="auto"/>
        <w:bottom w:val="none" w:sz="0" w:space="0" w:color="auto"/>
        <w:right w:val="none" w:sz="0" w:space="0" w:color="auto"/>
      </w:divBdr>
    </w:div>
    <w:div w:id="848526181">
      <w:bodyDiv w:val="1"/>
      <w:marLeft w:val="0"/>
      <w:marRight w:val="0"/>
      <w:marTop w:val="0"/>
      <w:marBottom w:val="0"/>
      <w:divBdr>
        <w:top w:val="none" w:sz="0" w:space="0" w:color="auto"/>
        <w:left w:val="none" w:sz="0" w:space="0" w:color="auto"/>
        <w:bottom w:val="none" w:sz="0" w:space="0" w:color="auto"/>
        <w:right w:val="none" w:sz="0" w:space="0" w:color="auto"/>
      </w:divBdr>
    </w:div>
    <w:div w:id="904030071">
      <w:bodyDiv w:val="1"/>
      <w:marLeft w:val="0"/>
      <w:marRight w:val="0"/>
      <w:marTop w:val="0"/>
      <w:marBottom w:val="0"/>
      <w:divBdr>
        <w:top w:val="none" w:sz="0" w:space="0" w:color="auto"/>
        <w:left w:val="none" w:sz="0" w:space="0" w:color="auto"/>
        <w:bottom w:val="none" w:sz="0" w:space="0" w:color="auto"/>
        <w:right w:val="none" w:sz="0" w:space="0" w:color="auto"/>
      </w:divBdr>
    </w:div>
    <w:div w:id="906495147">
      <w:bodyDiv w:val="1"/>
      <w:marLeft w:val="0"/>
      <w:marRight w:val="0"/>
      <w:marTop w:val="0"/>
      <w:marBottom w:val="0"/>
      <w:divBdr>
        <w:top w:val="none" w:sz="0" w:space="0" w:color="auto"/>
        <w:left w:val="none" w:sz="0" w:space="0" w:color="auto"/>
        <w:bottom w:val="none" w:sz="0" w:space="0" w:color="auto"/>
        <w:right w:val="none" w:sz="0" w:space="0" w:color="auto"/>
      </w:divBdr>
    </w:div>
    <w:div w:id="999505846">
      <w:bodyDiv w:val="1"/>
      <w:marLeft w:val="0"/>
      <w:marRight w:val="0"/>
      <w:marTop w:val="0"/>
      <w:marBottom w:val="0"/>
      <w:divBdr>
        <w:top w:val="none" w:sz="0" w:space="0" w:color="auto"/>
        <w:left w:val="none" w:sz="0" w:space="0" w:color="auto"/>
        <w:bottom w:val="none" w:sz="0" w:space="0" w:color="auto"/>
        <w:right w:val="none" w:sz="0" w:space="0" w:color="auto"/>
      </w:divBdr>
    </w:div>
    <w:div w:id="1001933193">
      <w:bodyDiv w:val="1"/>
      <w:marLeft w:val="0"/>
      <w:marRight w:val="0"/>
      <w:marTop w:val="0"/>
      <w:marBottom w:val="0"/>
      <w:divBdr>
        <w:top w:val="none" w:sz="0" w:space="0" w:color="auto"/>
        <w:left w:val="none" w:sz="0" w:space="0" w:color="auto"/>
        <w:bottom w:val="none" w:sz="0" w:space="0" w:color="auto"/>
        <w:right w:val="none" w:sz="0" w:space="0" w:color="auto"/>
      </w:divBdr>
    </w:div>
    <w:div w:id="1009405081">
      <w:bodyDiv w:val="1"/>
      <w:marLeft w:val="0"/>
      <w:marRight w:val="0"/>
      <w:marTop w:val="0"/>
      <w:marBottom w:val="0"/>
      <w:divBdr>
        <w:top w:val="none" w:sz="0" w:space="0" w:color="auto"/>
        <w:left w:val="none" w:sz="0" w:space="0" w:color="auto"/>
        <w:bottom w:val="none" w:sz="0" w:space="0" w:color="auto"/>
        <w:right w:val="none" w:sz="0" w:space="0" w:color="auto"/>
      </w:divBdr>
    </w:div>
    <w:div w:id="1020011260">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433980">
      <w:bodyDiv w:val="1"/>
      <w:marLeft w:val="0"/>
      <w:marRight w:val="0"/>
      <w:marTop w:val="0"/>
      <w:marBottom w:val="0"/>
      <w:divBdr>
        <w:top w:val="none" w:sz="0" w:space="0" w:color="auto"/>
        <w:left w:val="none" w:sz="0" w:space="0" w:color="auto"/>
        <w:bottom w:val="none" w:sz="0" w:space="0" w:color="auto"/>
        <w:right w:val="none" w:sz="0" w:space="0" w:color="auto"/>
      </w:divBdr>
    </w:div>
    <w:div w:id="1088162077">
      <w:bodyDiv w:val="1"/>
      <w:marLeft w:val="0"/>
      <w:marRight w:val="0"/>
      <w:marTop w:val="0"/>
      <w:marBottom w:val="0"/>
      <w:divBdr>
        <w:top w:val="none" w:sz="0" w:space="0" w:color="auto"/>
        <w:left w:val="none" w:sz="0" w:space="0" w:color="auto"/>
        <w:bottom w:val="none" w:sz="0" w:space="0" w:color="auto"/>
        <w:right w:val="none" w:sz="0" w:space="0" w:color="auto"/>
      </w:divBdr>
    </w:div>
    <w:div w:id="1119489120">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63396296">
      <w:bodyDiv w:val="1"/>
      <w:marLeft w:val="0"/>
      <w:marRight w:val="0"/>
      <w:marTop w:val="0"/>
      <w:marBottom w:val="0"/>
      <w:divBdr>
        <w:top w:val="none" w:sz="0" w:space="0" w:color="auto"/>
        <w:left w:val="none" w:sz="0" w:space="0" w:color="auto"/>
        <w:bottom w:val="none" w:sz="0" w:space="0" w:color="auto"/>
        <w:right w:val="none" w:sz="0" w:space="0" w:color="auto"/>
      </w:divBdr>
    </w:div>
    <w:div w:id="1184324588">
      <w:bodyDiv w:val="1"/>
      <w:marLeft w:val="0"/>
      <w:marRight w:val="0"/>
      <w:marTop w:val="0"/>
      <w:marBottom w:val="0"/>
      <w:divBdr>
        <w:top w:val="none" w:sz="0" w:space="0" w:color="auto"/>
        <w:left w:val="none" w:sz="0" w:space="0" w:color="auto"/>
        <w:bottom w:val="none" w:sz="0" w:space="0" w:color="auto"/>
        <w:right w:val="none" w:sz="0" w:space="0" w:color="auto"/>
      </w:divBdr>
    </w:div>
    <w:div w:id="1245803508">
      <w:bodyDiv w:val="1"/>
      <w:marLeft w:val="0"/>
      <w:marRight w:val="0"/>
      <w:marTop w:val="0"/>
      <w:marBottom w:val="0"/>
      <w:divBdr>
        <w:top w:val="none" w:sz="0" w:space="0" w:color="auto"/>
        <w:left w:val="none" w:sz="0" w:space="0" w:color="auto"/>
        <w:bottom w:val="none" w:sz="0" w:space="0" w:color="auto"/>
        <w:right w:val="none" w:sz="0" w:space="0" w:color="auto"/>
      </w:divBdr>
    </w:div>
    <w:div w:id="1268847536">
      <w:bodyDiv w:val="1"/>
      <w:marLeft w:val="0"/>
      <w:marRight w:val="0"/>
      <w:marTop w:val="0"/>
      <w:marBottom w:val="0"/>
      <w:divBdr>
        <w:top w:val="none" w:sz="0" w:space="0" w:color="auto"/>
        <w:left w:val="none" w:sz="0" w:space="0" w:color="auto"/>
        <w:bottom w:val="none" w:sz="0" w:space="0" w:color="auto"/>
        <w:right w:val="none" w:sz="0" w:space="0" w:color="auto"/>
      </w:divBdr>
    </w:div>
    <w:div w:id="1270895978">
      <w:bodyDiv w:val="1"/>
      <w:marLeft w:val="0"/>
      <w:marRight w:val="0"/>
      <w:marTop w:val="0"/>
      <w:marBottom w:val="0"/>
      <w:divBdr>
        <w:top w:val="none" w:sz="0" w:space="0" w:color="auto"/>
        <w:left w:val="none" w:sz="0" w:space="0" w:color="auto"/>
        <w:bottom w:val="none" w:sz="0" w:space="0" w:color="auto"/>
        <w:right w:val="none" w:sz="0" w:space="0" w:color="auto"/>
      </w:divBdr>
    </w:div>
    <w:div w:id="1349403639">
      <w:bodyDiv w:val="1"/>
      <w:marLeft w:val="0"/>
      <w:marRight w:val="0"/>
      <w:marTop w:val="0"/>
      <w:marBottom w:val="0"/>
      <w:divBdr>
        <w:top w:val="none" w:sz="0" w:space="0" w:color="auto"/>
        <w:left w:val="none" w:sz="0" w:space="0" w:color="auto"/>
        <w:bottom w:val="none" w:sz="0" w:space="0" w:color="auto"/>
        <w:right w:val="none" w:sz="0" w:space="0" w:color="auto"/>
      </w:divBdr>
    </w:div>
    <w:div w:id="1383867064">
      <w:bodyDiv w:val="1"/>
      <w:marLeft w:val="0"/>
      <w:marRight w:val="0"/>
      <w:marTop w:val="0"/>
      <w:marBottom w:val="0"/>
      <w:divBdr>
        <w:top w:val="none" w:sz="0" w:space="0" w:color="auto"/>
        <w:left w:val="none" w:sz="0" w:space="0" w:color="auto"/>
        <w:bottom w:val="none" w:sz="0" w:space="0" w:color="auto"/>
        <w:right w:val="none" w:sz="0" w:space="0" w:color="auto"/>
      </w:divBdr>
    </w:div>
    <w:div w:id="1448501446">
      <w:bodyDiv w:val="1"/>
      <w:marLeft w:val="0"/>
      <w:marRight w:val="0"/>
      <w:marTop w:val="0"/>
      <w:marBottom w:val="0"/>
      <w:divBdr>
        <w:top w:val="none" w:sz="0" w:space="0" w:color="auto"/>
        <w:left w:val="none" w:sz="0" w:space="0" w:color="auto"/>
        <w:bottom w:val="none" w:sz="0" w:space="0" w:color="auto"/>
        <w:right w:val="none" w:sz="0" w:space="0" w:color="auto"/>
      </w:divBdr>
    </w:div>
    <w:div w:id="1465197121">
      <w:bodyDiv w:val="1"/>
      <w:marLeft w:val="0"/>
      <w:marRight w:val="0"/>
      <w:marTop w:val="0"/>
      <w:marBottom w:val="0"/>
      <w:divBdr>
        <w:top w:val="none" w:sz="0" w:space="0" w:color="auto"/>
        <w:left w:val="none" w:sz="0" w:space="0" w:color="auto"/>
        <w:bottom w:val="none" w:sz="0" w:space="0" w:color="auto"/>
        <w:right w:val="none" w:sz="0" w:space="0" w:color="auto"/>
      </w:divBdr>
    </w:div>
    <w:div w:id="1536652609">
      <w:bodyDiv w:val="1"/>
      <w:marLeft w:val="0"/>
      <w:marRight w:val="0"/>
      <w:marTop w:val="0"/>
      <w:marBottom w:val="0"/>
      <w:divBdr>
        <w:top w:val="none" w:sz="0" w:space="0" w:color="auto"/>
        <w:left w:val="none" w:sz="0" w:space="0" w:color="auto"/>
        <w:bottom w:val="none" w:sz="0" w:space="0" w:color="auto"/>
        <w:right w:val="none" w:sz="0" w:space="0" w:color="auto"/>
      </w:divBdr>
    </w:div>
    <w:div w:id="1539582203">
      <w:bodyDiv w:val="1"/>
      <w:marLeft w:val="0"/>
      <w:marRight w:val="0"/>
      <w:marTop w:val="0"/>
      <w:marBottom w:val="0"/>
      <w:divBdr>
        <w:top w:val="none" w:sz="0" w:space="0" w:color="auto"/>
        <w:left w:val="none" w:sz="0" w:space="0" w:color="auto"/>
        <w:bottom w:val="none" w:sz="0" w:space="0" w:color="auto"/>
        <w:right w:val="none" w:sz="0" w:space="0" w:color="auto"/>
      </w:divBdr>
    </w:div>
    <w:div w:id="1552187159">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847133073">
      <w:bodyDiv w:val="1"/>
      <w:marLeft w:val="0"/>
      <w:marRight w:val="0"/>
      <w:marTop w:val="0"/>
      <w:marBottom w:val="0"/>
      <w:divBdr>
        <w:top w:val="none" w:sz="0" w:space="0" w:color="auto"/>
        <w:left w:val="none" w:sz="0" w:space="0" w:color="auto"/>
        <w:bottom w:val="none" w:sz="0" w:space="0" w:color="auto"/>
        <w:right w:val="none" w:sz="0" w:space="0" w:color="auto"/>
      </w:divBdr>
    </w:div>
    <w:div w:id="1948848692">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02795356">
      <w:bodyDiv w:val="1"/>
      <w:marLeft w:val="0"/>
      <w:marRight w:val="0"/>
      <w:marTop w:val="0"/>
      <w:marBottom w:val="0"/>
      <w:divBdr>
        <w:top w:val="none" w:sz="0" w:space="0" w:color="auto"/>
        <w:left w:val="none" w:sz="0" w:space="0" w:color="auto"/>
        <w:bottom w:val="none" w:sz="0" w:space="0" w:color="auto"/>
        <w:right w:val="none" w:sz="0" w:space="0" w:color="auto"/>
      </w:divBdr>
    </w:div>
    <w:div w:id="21335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B9932-AE44-4F39-9CBD-3ACD0283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8872</Words>
  <Characters>48801</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LENNIN</dc:creator>
  <cp:keywords/>
  <dc:description/>
  <cp:lastModifiedBy>Presidencia</cp:lastModifiedBy>
  <cp:revision>23</cp:revision>
  <cp:lastPrinted>2025-11-03T16:14:00Z</cp:lastPrinted>
  <dcterms:created xsi:type="dcterms:W3CDTF">2025-10-28T16:55:00Z</dcterms:created>
  <dcterms:modified xsi:type="dcterms:W3CDTF">2025-11-03T16:58:00Z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