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12A177C1" w:rsidR="009E5942" w:rsidRPr="00EF2BAB" w:rsidRDefault="00BD0006" w:rsidP="0006450E">
      <w:pPr>
        <w:pStyle w:val="Sinespaciado"/>
        <w:spacing w:line="276" w:lineRule="auto"/>
        <w:ind w:left="567"/>
        <w:jc w:val="center"/>
        <w:rPr>
          <w:rFonts w:ascii="Bookman Old Style" w:hAnsi="Bookman Old Style" w:cstheme="minorHAnsi"/>
          <w:b/>
          <w:sz w:val="24"/>
          <w:szCs w:val="24"/>
        </w:rPr>
      </w:pPr>
      <w:r w:rsidRPr="00EF2BAB">
        <w:rPr>
          <w:rFonts w:ascii="Bookman Old Style" w:hAnsi="Bookman Old Style" w:cstheme="minorHAnsi"/>
          <w:b/>
          <w:sz w:val="24"/>
          <w:szCs w:val="24"/>
        </w:rPr>
        <w:t>SEGUNDA</w:t>
      </w:r>
      <w:r w:rsidR="008318CE" w:rsidRPr="00EF2BAB">
        <w:rPr>
          <w:rFonts w:ascii="Bookman Old Style" w:hAnsi="Bookman Old Style" w:cstheme="minorHAnsi"/>
          <w:b/>
          <w:sz w:val="24"/>
          <w:szCs w:val="24"/>
        </w:rPr>
        <w:t xml:space="preserve"> </w:t>
      </w:r>
      <w:r w:rsidR="00F07EC4" w:rsidRPr="00EF2BAB">
        <w:rPr>
          <w:rFonts w:ascii="Bookman Old Style" w:hAnsi="Bookman Old Style" w:cstheme="minorHAnsi"/>
          <w:b/>
          <w:sz w:val="24"/>
          <w:szCs w:val="24"/>
        </w:rPr>
        <w:t xml:space="preserve">SESIÓN </w:t>
      </w:r>
      <w:r w:rsidR="00471BB6" w:rsidRPr="00EF2BAB">
        <w:rPr>
          <w:rFonts w:ascii="Bookman Old Style" w:hAnsi="Bookman Old Style" w:cstheme="minorHAnsi"/>
          <w:b/>
          <w:sz w:val="24"/>
          <w:szCs w:val="24"/>
        </w:rPr>
        <w:t>EXTRA</w:t>
      </w:r>
      <w:r w:rsidR="009E5942" w:rsidRPr="00EF2BAB">
        <w:rPr>
          <w:rFonts w:ascii="Bookman Old Style" w:hAnsi="Bookman Old Style" w:cstheme="minorHAnsi"/>
          <w:b/>
          <w:sz w:val="24"/>
          <w:szCs w:val="24"/>
        </w:rPr>
        <w:t>ORDINARIA</w:t>
      </w:r>
    </w:p>
    <w:p w14:paraId="65C28B01" w14:textId="77777777" w:rsidR="009E5942" w:rsidRPr="00EF2BAB" w:rsidRDefault="009E5942" w:rsidP="0006450E">
      <w:pPr>
        <w:pStyle w:val="Sinespaciado"/>
        <w:spacing w:line="276" w:lineRule="auto"/>
        <w:ind w:left="567"/>
        <w:jc w:val="center"/>
        <w:rPr>
          <w:rFonts w:ascii="Bookman Old Style" w:hAnsi="Bookman Old Style" w:cstheme="minorHAnsi"/>
          <w:b/>
          <w:sz w:val="24"/>
          <w:szCs w:val="24"/>
        </w:rPr>
      </w:pPr>
      <w:r w:rsidRPr="00EF2BAB">
        <w:rPr>
          <w:rFonts w:ascii="Bookman Old Style" w:hAnsi="Bookman Old Style" w:cstheme="minorHAnsi"/>
          <w:b/>
          <w:sz w:val="24"/>
          <w:szCs w:val="24"/>
        </w:rPr>
        <w:t>H. AYUNTAMIENTO CONSTITUCIONAL</w:t>
      </w:r>
    </w:p>
    <w:p w14:paraId="735B9CB9" w14:textId="77777777" w:rsidR="009E5942" w:rsidRPr="00EF2BAB" w:rsidRDefault="009E5942" w:rsidP="0006450E">
      <w:pPr>
        <w:pStyle w:val="Sinespaciado"/>
        <w:spacing w:line="276" w:lineRule="auto"/>
        <w:ind w:left="567"/>
        <w:jc w:val="center"/>
        <w:rPr>
          <w:rFonts w:ascii="Bookman Old Style" w:hAnsi="Bookman Old Style" w:cstheme="minorHAnsi"/>
          <w:b/>
          <w:sz w:val="24"/>
          <w:szCs w:val="24"/>
        </w:rPr>
      </w:pPr>
      <w:r w:rsidRPr="00EF2BAB">
        <w:rPr>
          <w:rFonts w:ascii="Bookman Old Style" w:hAnsi="Bookman Old Style" w:cstheme="minorHAnsi"/>
          <w:b/>
          <w:sz w:val="24"/>
          <w:szCs w:val="24"/>
        </w:rPr>
        <w:t>TECALITLÁN, JALISCO</w:t>
      </w:r>
    </w:p>
    <w:p w14:paraId="1C984C9C" w14:textId="2A607870" w:rsidR="009E5942" w:rsidRPr="00EF2BAB" w:rsidRDefault="009E5942" w:rsidP="0006450E">
      <w:pPr>
        <w:pStyle w:val="Sinespaciado"/>
        <w:spacing w:line="276" w:lineRule="auto"/>
        <w:ind w:left="567"/>
        <w:jc w:val="center"/>
        <w:rPr>
          <w:rFonts w:ascii="Bookman Old Style" w:hAnsi="Bookman Old Style" w:cstheme="minorHAnsi"/>
          <w:b/>
          <w:sz w:val="24"/>
          <w:szCs w:val="24"/>
        </w:rPr>
      </w:pPr>
      <w:r w:rsidRPr="00EF2BAB">
        <w:rPr>
          <w:rFonts w:ascii="Bookman Old Style" w:hAnsi="Bookman Old Style" w:cstheme="minorHAnsi"/>
          <w:b/>
          <w:sz w:val="24"/>
          <w:szCs w:val="24"/>
        </w:rPr>
        <w:t>GOBIERNO MUNICIPAL 20</w:t>
      </w:r>
      <w:r w:rsidR="00EF3646" w:rsidRPr="00EF2BAB">
        <w:rPr>
          <w:rFonts w:ascii="Bookman Old Style" w:hAnsi="Bookman Old Style" w:cstheme="minorHAnsi"/>
          <w:b/>
          <w:sz w:val="24"/>
          <w:szCs w:val="24"/>
        </w:rPr>
        <w:t>21</w:t>
      </w:r>
      <w:r w:rsidRPr="00EF2BAB">
        <w:rPr>
          <w:rFonts w:ascii="Bookman Old Style" w:hAnsi="Bookman Old Style" w:cstheme="minorHAnsi"/>
          <w:b/>
          <w:sz w:val="24"/>
          <w:szCs w:val="24"/>
        </w:rPr>
        <w:t>- 202</w:t>
      </w:r>
      <w:r w:rsidR="00EF3646" w:rsidRPr="00EF2BAB">
        <w:rPr>
          <w:rFonts w:ascii="Bookman Old Style" w:hAnsi="Bookman Old Style" w:cstheme="minorHAnsi"/>
          <w:b/>
          <w:sz w:val="24"/>
          <w:szCs w:val="24"/>
        </w:rPr>
        <w:t>4</w:t>
      </w:r>
    </w:p>
    <w:p w14:paraId="19BFC9A0" w14:textId="77777777" w:rsidR="009E5942" w:rsidRPr="00BE03CA" w:rsidRDefault="009E5942" w:rsidP="0006450E">
      <w:pPr>
        <w:pStyle w:val="Sinespaciado"/>
        <w:ind w:left="567"/>
        <w:jc w:val="center"/>
        <w:rPr>
          <w:rFonts w:ascii="Avenir LT Std 45 Book" w:hAnsi="Avenir LT Std 45 Book" w:cstheme="minorHAnsi"/>
          <w:b/>
          <w:sz w:val="24"/>
          <w:szCs w:val="24"/>
        </w:rPr>
      </w:pPr>
    </w:p>
    <w:p w14:paraId="6DA6C781" w14:textId="0D879B7C" w:rsidR="009E5942" w:rsidRPr="00EF2BAB" w:rsidRDefault="009E5942" w:rsidP="0006450E">
      <w:pPr>
        <w:spacing w:line="240" w:lineRule="auto"/>
        <w:ind w:left="567"/>
        <w:jc w:val="both"/>
        <w:rPr>
          <w:rFonts w:ascii="Avenir Next LT Pro" w:hAnsi="Avenir Next LT Pro" w:cstheme="minorHAnsi"/>
          <w:sz w:val="24"/>
          <w:szCs w:val="24"/>
        </w:rPr>
      </w:pPr>
      <w:r w:rsidRPr="00EF2BAB">
        <w:rPr>
          <w:rFonts w:ascii="Avenir Next LT Pro" w:hAnsi="Avenir Next LT Pro" w:cstheme="minorHAnsi"/>
          <w:sz w:val="24"/>
          <w:szCs w:val="24"/>
        </w:rPr>
        <w:t>En Te</w:t>
      </w:r>
      <w:r w:rsidR="00C67EFF" w:rsidRPr="00EF2BAB">
        <w:rPr>
          <w:rFonts w:ascii="Avenir Next LT Pro" w:hAnsi="Avenir Next LT Pro" w:cstheme="minorHAnsi"/>
          <w:sz w:val="24"/>
          <w:szCs w:val="24"/>
        </w:rPr>
        <w:t>c</w:t>
      </w:r>
      <w:r w:rsidR="00506B04" w:rsidRPr="00EF2BAB">
        <w:rPr>
          <w:rFonts w:ascii="Avenir Next LT Pro" w:hAnsi="Avenir Next LT Pro" w:cstheme="minorHAnsi"/>
          <w:sz w:val="24"/>
          <w:szCs w:val="24"/>
        </w:rPr>
        <w:t xml:space="preserve">alitlán, Jalisco, siendo las </w:t>
      </w:r>
      <w:r w:rsidR="00EF3646" w:rsidRPr="00EF2BAB">
        <w:rPr>
          <w:rFonts w:ascii="Avenir Next LT Pro" w:hAnsi="Avenir Next LT Pro" w:cstheme="minorHAnsi"/>
          <w:sz w:val="24"/>
          <w:szCs w:val="24"/>
        </w:rPr>
        <w:t>1</w:t>
      </w:r>
      <w:r w:rsidR="00BD0006" w:rsidRPr="00EF2BAB">
        <w:rPr>
          <w:rFonts w:ascii="Avenir Next LT Pro" w:hAnsi="Avenir Next LT Pro" w:cstheme="minorHAnsi"/>
          <w:sz w:val="24"/>
          <w:szCs w:val="24"/>
        </w:rPr>
        <w:t>0</w:t>
      </w:r>
      <w:r w:rsidR="00EF3646"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diez</w:t>
      </w:r>
      <w:r w:rsidR="006E25AF" w:rsidRPr="00EF2BAB">
        <w:rPr>
          <w:rFonts w:ascii="Avenir Next LT Pro" w:hAnsi="Avenir Next LT Pro" w:cstheme="minorHAnsi"/>
          <w:sz w:val="24"/>
          <w:szCs w:val="24"/>
        </w:rPr>
        <w:t xml:space="preserve"> </w:t>
      </w:r>
      <w:r w:rsidR="00F4565B" w:rsidRPr="00EF2BAB">
        <w:rPr>
          <w:rFonts w:ascii="Avenir Next LT Pro" w:hAnsi="Avenir Next LT Pro" w:cstheme="minorHAnsi"/>
          <w:sz w:val="24"/>
          <w:szCs w:val="24"/>
        </w:rPr>
        <w:t>h</w:t>
      </w:r>
      <w:r w:rsidR="007B0C3C" w:rsidRPr="00EF2BAB">
        <w:rPr>
          <w:rFonts w:ascii="Avenir Next LT Pro" w:hAnsi="Avenir Next LT Pro" w:cstheme="minorHAnsi"/>
          <w:sz w:val="24"/>
          <w:szCs w:val="24"/>
        </w:rPr>
        <w:t xml:space="preserve">oras </w:t>
      </w:r>
      <w:r w:rsidR="0031056F" w:rsidRPr="00EF2BAB">
        <w:rPr>
          <w:rFonts w:ascii="Avenir Next LT Pro" w:hAnsi="Avenir Next LT Pro" w:cstheme="minorHAnsi"/>
          <w:sz w:val="24"/>
          <w:szCs w:val="24"/>
        </w:rPr>
        <w:t>con</w:t>
      </w:r>
      <w:r w:rsidR="00C80636"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15</w:t>
      </w:r>
      <w:r w:rsidR="00EF3646"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quince</w:t>
      </w:r>
      <w:r w:rsidR="007B0C3C" w:rsidRPr="00EF2BAB">
        <w:rPr>
          <w:rFonts w:ascii="Avenir Next LT Pro" w:hAnsi="Avenir Next LT Pro" w:cstheme="minorHAnsi"/>
          <w:sz w:val="24"/>
          <w:szCs w:val="24"/>
        </w:rPr>
        <w:t xml:space="preserve"> minutos</w:t>
      </w:r>
      <w:r w:rsidRPr="00EF2BAB">
        <w:rPr>
          <w:rFonts w:ascii="Avenir Next LT Pro" w:hAnsi="Avenir Next LT Pro" w:cstheme="minorHAnsi"/>
          <w:sz w:val="24"/>
          <w:szCs w:val="24"/>
        </w:rPr>
        <w:t xml:space="preserve"> del </w:t>
      </w:r>
      <w:r w:rsidR="008318CE" w:rsidRPr="00EF2BAB">
        <w:rPr>
          <w:rFonts w:ascii="Avenir Next LT Pro" w:hAnsi="Avenir Next LT Pro" w:cstheme="minorHAnsi"/>
          <w:sz w:val="24"/>
          <w:szCs w:val="24"/>
        </w:rPr>
        <w:t xml:space="preserve">día </w:t>
      </w:r>
      <w:r w:rsidR="00BD0006" w:rsidRPr="00EF2BAB">
        <w:rPr>
          <w:rFonts w:ascii="Avenir Next LT Pro" w:hAnsi="Avenir Next LT Pro" w:cstheme="minorHAnsi"/>
          <w:sz w:val="24"/>
          <w:szCs w:val="24"/>
        </w:rPr>
        <w:t>martes</w:t>
      </w:r>
      <w:r w:rsidR="00EF3646"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5</w:t>
      </w:r>
      <w:r w:rsidR="00EF3646"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cinco</w:t>
      </w:r>
      <w:r w:rsidR="00EF3646" w:rsidRPr="00EF2BAB">
        <w:rPr>
          <w:rFonts w:ascii="Avenir Next LT Pro" w:hAnsi="Avenir Next LT Pro" w:cstheme="minorHAnsi"/>
          <w:sz w:val="24"/>
          <w:szCs w:val="24"/>
        </w:rPr>
        <w:t xml:space="preserve"> de octubre</w:t>
      </w:r>
      <w:r w:rsidR="00506B04" w:rsidRPr="00EF2BAB">
        <w:rPr>
          <w:rFonts w:ascii="Avenir Next LT Pro" w:hAnsi="Avenir Next LT Pro" w:cstheme="minorHAnsi"/>
          <w:sz w:val="24"/>
          <w:szCs w:val="24"/>
        </w:rPr>
        <w:t xml:space="preserve"> del 202</w:t>
      </w:r>
      <w:r w:rsidR="00EF3646" w:rsidRPr="00EF2BAB">
        <w:rPr>
          <w:rFonts w:ascii="Avenir Next LT Pro" w:hAnsi="Avenir Next LT Pro" w:cstheme="minorHAnsi"/>
          <w:sz w:val="24"/>
          <w:szCs w:val="24"/>
        </w:rPr>
        <w:t>1</w:t>
      </w:r>
      <w:r w:rsidR="00BD0006" w:rsidRPr="00EF2BAB">
        <w:rPr>
          <w:rFonts w:ascii="Avenir Next LT Pro" w:hAnsi="Avenir Next LT Pro" w:cstheme="minorHAnsi"/>
          <w:sz w:val="24"/>
          <w:szCs w:val="24"/>
        </w:rPr>
        <w:t xml:space="preserve"> dos mil </w:t>
      </w:r>
      <w:r w:rsidR="004002AC" w:rsidRPr="00EF2BAB">
        <w:rPr>
          <w:rFonts w:ascii="Avenir Next LT Pro" w:hAnsi="Avenir Next LT Pro" w:cstheme="minorHAnsi"/>
          <w:sz w:val="24"/>
          <w:szCs w:val="24"/>
        </w:rPr>
        <w:t>veintiuno</w:t>
      </w:r>
      <w:r w:rsidRPr="00EF2BAB">
        <w:rPr>
          <w:rFonts w:ascii="Avenir Next LT Pro" w:hAnsi="Avenir Next LT Pro" w:cstheme="minorHAnsi"/>
          <w:sz w:val="24"/>
          <w:szCs w:val="24"/>
        </w:rPr>
        <w:t xml:space="preserve"> y </w:t>
      </w:r>
      <w:r w:rsidR="00EF3646" w:rsidRPr="00EF2BAB">
        <w:rPr>
          <w:rFonts w:ascii="Avenir Next LT Pro" w:hAnsi="Avenir Next LT Pro"/>
          <w:sz w:val="24"/>
        </w:rPr>
        <w:t xml:space="preserve">con fundamento en lo dispuesto por los artículos 29 fracción II y 47 fracción III de la Ley de Gobierno y Administración Pública Municipal del Estado de Jalisco, </w:t>
      </w:r>
      <w:r w:rsidR="00EF3646" w:rsidRPr="00EF2BAB">
        <w:rPr>
          <w:rFonts w:ascii="Avenir Next LT Pro" w:hAnsi="Avenir Next LT Pro" w:cstheme="minorHAnsi"/>
          <w:sz w:val="24"/>
          <w:szCs w:val="24"/>
          <w:lang w:eastAsia="es-MX"/>
        </w:rPr>
        <w:t xml:space="preserve">así como lo estipulado por el Artículo 12 del Reglamento Interno que Regula el Funcionamiento del H Ayuntamiento de Tecalitlán Jalisco, </w:t>
      </w:r>
      <w:r w:rsidR="000C2304" w:rsidRPr="00EF2BAB">
        <w:rPr>
          <w:rFonts w:ascii="Avenir Next LT Pro" w:hAnsi="Avenir Next LT Pro" w:cstheme="minorHAnsi"/>
          <w:sz w:val="24"/>
          <w:szCs w:val="24"/>
        </w:rPr>
        <w:t>se reunieron en el Salón P</w:t>
      </w:r>
      <w:r w:rsidRPr="00EF2BAB">
        <w:rPr>
          <w:rFonts w:ascii="Avenir Next LT Pro" w:hAnsi="Avenir Next LT Pro" w:cstheme="minorHAnsi"/>
          <w:sz w:val="24"/>
          <w:szCs w:val="24"/>
        </w:rPr>
        <w:t xml:space="preserve">residentes de la Casa de la Cultura de esta población, el </w:t>
      </w:r>
      <w:r w:rsidR="000C2304" w:rsidRPr="00EF2BAB">
        <w:rPr>
          <w:rFonts w:ascii="Avenir Next LT Pro" w:hAnsi="Avenir Next LT Pro" w:cstheme="minorHAnsi"/>
          <w:sz w:val="24"/>
          <w:szCs w:val="24"/>
        </w:rPr>
        <w:t xml:space="preserve">Honorable </w:t>
      </w:r>
      <w:r w:rsidRPr="00EF2BAB">
        <w:rPr>
          <w:rFonts w:ascii="Avenir Next LT Pro" w:hAnsi="Avenir Next LT Pro" w:cstheme="minorHAnsi"/>
          <w:sz w:val="24"/>
          <w:szCs w:val="24"/>
        </w:rPr>
        <w:t>Ayuntamiento Constitucional para el periodo constitucional  20</w:t>
      </w:r>
      <w:r w:rsidR="00EF3646" w:rsidRPr="00EF2BAB">
        <w:rPr>
          <w:rFonts w:ascii="Avenir Next LT Pro" w:hAnsi="Avenir Next LT Pro" w:cstheme="minorHAnsi"/>
          <w:sz w:val="24"/>
          <w:szCs w:val="24"/>
        </w:rPr>
        <w:t>21</w:t>
      </w:r>
      <w:r w:rsidRPr="00EF2BAB">
        <w:rPr>
          <w:rFonts w:ascii="Avenir Next LT Pro" w:hAnsi="Avenir Next LT Pro" w:cstheme="minorHAnsi"/>
          <w:sz w:val="24"/>
          <w:szCs w:val="24"/>
        </w:rPr>
        <w:t xml:space="preserve"> – 202</w:t>
      </w:r>
      <w:r w:rsidR="00EF3646" w:rsidRPr="00EF2BAB">
        <w:rPr>
          <w:rFonts w:ascii="Avenir Next LT Pro" w:hAnsi="Avenir Next LT Pro" w:cstheme="minorHAnsi"/>
          <w:sz w:val="24"/>
          <w:szCs w:val="24"/>
        </w:rPr>
        <w:t>4</w:t>
      </w:r>
      <w:r w:rsidRPr="00EF2BAB">
        <w:rPr>
          <w:rFonts w:ascii="Avenir Next LT Pro" w:hAnsi="Avenir Next LT Pro" w:cstheme="minorHAnsi"/>
          <w:sz w:val="24"/>
          <w:szCs w:val="24"/>
        </w:rPr>
        <w:t>, integrado por el Presidente Municipal C. Martín Larios García, el Síndico Municipal Abogad</w:t>
      </w:r>
      <w:r w:rsidR="00EF3646" w:rsidRPr="00EF2BAB">
        <w:rPr>
          <w:rFonts w:ascii="Avenir Next LT Pro" w:hAnsi="Avenir Next LT Pro" w:cstheme="minorHAnsi"/>
          <w:sz w:val="24"/>
          <w:szCs w:val="24"/>
        </w:rPr>
        <w:t>o</w:t>
      </w:r>
      <w:r w:rsidRPr="00EF2BAB">
        <w:rPr>
          <w:rFonts w:ascii="Avenir Next LT Pro" w:hAnsi="Avenir Next LT Pro" w:cstheme="minorHAnsi"/>
          <w:sz w:val="24"/>
          <w:szCs w:val="24"/>
        </w:rPr>
        <w:t xml:space="preserve">. </w:t>
      </w:r>
      <w:r w:rsidR="00EF3646" w:rsidRPr="00EF2BAB">
        <w:rPr>
          <w:rFonts w:ascii="Avenir Next LT Pro" w:hAnsi="Avenir Next LT Pro" w:cstheme="minorHAnsi"/>
          <w:sz w:val="24"/>
          <w:szCs w:val="24"/>
        </w:rPr>
        <w:t>Rodrigo Guadalupe Aguilar Silva</w:t>
      </w:r>
      <w:r w:rsidRPr="00EF2BAB">
        <w:rPr>
          <w:rFonts w:ascii="Avenir Next LT Pro" w:hAnsi="Avenir Next LT Pro" w:cstheme="minorHAnsi"/>
          <w:sz w:val="24"/>
          <w:szCs w:val="24"/>
        </w:rPr>
        <w:t xml:space="preserve">, los CC. Regidores, </w:t>
      </w:r>
      <w:r w:rsidR="00EF3646" w:rsidRPr="00EF2BAB">
        <w:rPr>
          <w:rFonts w:ascii="Avenir Next LT Pro" w:hAnsi="Avenir Next LT Pro" w:cstheme="minorHAnsi"/>
          <w:sz w:val="24"/>
          <w:szCs w:val="24"/>
        </w:rPr>
        <w:t>Fabiola Guadalupe Monroy Rivera</w:t>
      </w:r>
      <w:r w:rsidRPr="00EF2BAB">
        <w:rPr>
          <w:rFonts w:ascii="Avenir Next LT Pro" w:hAnsi="Avenir Next LT Pro" w:cstheme="minorHAnsi"/>
          <w:sz w:val="24"/>
          <w:szCs w:val="24"/>
        </w:rPr>
        <w:t xml:space="preserve">, </w:t>
      </w:r>
      <w:r w:rsidR="00EF3646" w:rsidRPr="00EF2BAB">
        <w:rPr>
          <w:rFonts w:ascii="Avenir Next LT Pro" w:hAnsi="Avenir Next LT Pro" w:cstheme="minorHAnsi"/>
          <w:sz w:val="24"/>
          <w:szCs w:val="24"/>
        </w:rPr>
        <w:t xml:space="preserve">Luis </w:t>
      </w:r>
      <w:proofErr w:type="spellStart"/>
      <w:r w:rsidR="00EF3646" w:rsidRPr="00EF2BAB">
        <w:rPr>
          <w:rFonts w:ascii="Avenir Next LT Pro" w:hAnsi="Avenir Next LT Pro" w:cstheme="minorHAnsi"/>
          <w:sz w:val="24"/>
          <w:szCs w:val="24"/>
        </w:rPr>
        <w:t>Angel</w:t>
      </w:r>
      <w:proofErr w:type="spellEnd"/>
      <w:r w:rsidR="00EF3646" w:rsidRPr="00EF2BAB">
        <w:rPr>
          <w:rFonts w:ascii="Avenir Next LT Pro" w:hAnsi="Avenir Next LT Pro" w:cstheme="minorHAnsi"/>
          <w:sz w:val="24"/>
          <w:szCs w:val="24"/>
        </w:rPr>
        <w:t xml:space="preserve"> </w:t>
      </w:r>
      <w:r w:rsidR="004002AC" w:rsidRPr="00EF2BAB">
        <w:rPr>
          <w:rFonts w:ascii="Avenir Next LT Pro" w:hAnsi="Avenir Next LT Pro" w:cstheme="minorHAnsi"/>
          <w:sz w:val="24"/>
          <w:szCs w:val="24"/>
        </w:rPr>
        <w:t>Barocio</w:t>
      </w:r>
      <w:r w:rsidR="00EF3646" w:rsidRPr="00EF2BAB">
        <w:rPr>
          <w:rFonts w:ascii="Avenir Next LT Pro" w:hAnsi="Avenir Next LT Pro" w:cstheme="minorHAnsi"/>
          <w:sz w:val="24"/>
          <w:szCs w:val="24"/>
        </w:rPr>
        <w:t xml:space="preserve"> Ramírez</w:t>
      </w:r>
      <w:r w:rsidR="006A69E5" w:rsidRPr="00EF2BAB">
        <w:rPr>
          <w:rFonts w:ascii="Avenir Next LT Pro" w:hAnsi="Avenir Next LT Pro" w:cstheme="minorHAnsi"/>
          <w:sz w:val="24"/>
          <w:szCs w:val="24"/>
        </w:rPr>
        <w:t xml:space="preserve">, </w:t>
      </w:r>
      <w:r w:rsidR="00EF3646" w:rsidRPr="00EF2BAB">
        <w:rPr>
          <w:rFonts w:ascii="Avenir Next LT Pro" w:hAnsi="Avenir Next LT Pro" w:cstheme="minorHAnsi"/>
          <w:sz w:val="24"/>
          <w:szCs w:val="24"/>
        </w:rPr>
        <w:t xml:space="preserve">María Natividad Barón Manzo, Fernando Ochoa Herrera, Ramona Elizabeth Jiménez Lara, Aldo Uriel Guerrero Ochoa, Martha </w:t>
      </w:r>
      <w:r w:rsidR="004002AC" w:rsidRPr="00EF2BAB">
        <w:rPr>
          <w:rFonts w:ascii="Avenir Next LT Pro" w:hAnsi="Avenir Next LT Pro" w:cstheme="minorHAnsi"/>
          <w:sz w:val="24"/>
          <w:szCs w:val="24"/>
        </w:rPr>
        <w:t>Rosario</w:t>
      </w:r>
      <w:r w:rsidR="00EF3646" w:rsidRPr="00EF2BAB">
        <w:rPr>
          <w:rFonts w:ascii="Avenir Next LT Pro" w:hAnsi="Avenir Next LT Pro" w:cstheme="minorHAnsi"/>
          <w:sz w:val="24"/>
          <w:szCs w:val="24"/>
        </w:rPr>
        <w:t xml:space="preserve"> Macías Palomera, Anabel </w:t>
      </w:r>
      <w:r w:rsidR="004002AC" w:rsidRPr="00EF2BAB">
        <w:rPr>
          <w:rFonts w:ascii="Avenir Next LT Pro" w:hAnsi="Avenir Next LT Pro" w:cstheme="minorHAnsi"/>
          <w:sz w:val="24"/>
          <w:szCs w:val="24"/>
        </w:rPr>
        <w:t>González</w:t>
      </w:r>
      <w:r w:rsidR="00EF3646" w:rsidRPr="00EF2BAB">
        <w:rPr>
          <w:rFonts w:ascii="Avenir Next LT Pro" w:hAnsi="Avenir Next LT Pro" w:cstheme="minorHAnsi"/>
          <w:sz w:val="24"/>
          <w:szCs w:val="24"/>
        </w:rPr>
        <w:t xml:space="preserve"> Magaña y Rosa María Aguilar López,</w:t>
      </w:r>
      <w:r w:rsidRPr="00EF2BAB">
        <w:rPr>
          <w:rFonts w:ascii="Avenir Next LT Pro" w:hAnsi="Avenir Next LT Pro" w:cstheme="minorHAnsi"/>
          <w:sz w:val="24"/>
          <w:szCs w:val="24"/>
        </w:rPr>
        <w:t xml:space="preserve"> contando con la presencia de los ediles miembros del H</w:t>
      </w:r>
      <w:r w:rsidR="000C2304" w:rsidRPr="00EF2BAB">
        <w:rPr>
          <w:rFonts w:ascii="Avenir Next LT Pro" w:hAnsi="Avenir Next LT Pro" w:cstheme="minorHAnsi"/>
          <w:sz w:val="24"/>
          <w:szCs w:val="24"/>
        </w:rPr>
        <w:t>.</w:t>
      </w:r>
      <w:r w:rsidRPr="00EF2BAB">
        <w:rPr>
          <w:rFonts w:ascii="Avenir Next LT Pro" w:hAnsi="Avenir Next LT Pro" w:cstheme="minorHAnsi"/>
          <w:sz w:val="24"/>
          <w:szCs w:val="24"/>
        </w:rPr>
        <w:t xml:space="preserve"> Ayuntamiento Constitucional de Tecalitlán, Jalisco, el C. Presidente Municipal dio la bienvenida para efectuar la </w:t>
      </w:r>
      <w:r w:rsidR="00BD0006" w:rsidRPr="00EF2BAB">
        <w:rPr>
          <w:rFonts w:ascii="Avenir Next LT Pro" w:hAnsi="Avenir Next LT Pro" w:cstheme="minorHAnsi"/>
          <w:sz w:val="24"/>
          <w:szCs w:val="24"/>
        </w:rPr>
        <w:t>Segunda</w:t>
      </w:r>
      <w:r w:rsidR="008318CE" w:rsidRPr="00EF2BAB">
        <w:rPr>
          <w:rFonts w:ascii="Avenir Next LT Pro" w:hAnsi="Avenir Next LT Pro" w:cstheme="minorHAnsi"/>
          <w:sz w:val="24"/>
          <w:szCs w:val="24"/>
        </w:rPr>
        <w:t xml:space="preserve"> </w:t>
      </w:r>
      <w:r w:rsidR="00506B04" w:rsidRPr="00EF2BAB">
        <w:rPr>
          <w:rFonts w:ascii="Avenir Next LT Pro" w:hAnsi="Avenir Next LT Pro" w:cstheme="minorHAnsi"/>
          <w:sz w:val="24"/>
          <w:szCs w:val="24"/>
        </w:rPr>
        <w:t>S</w:t>
      </w:r>
      <w:r w:rsidRPr="00EF2BAB">
        <w:rPr>
          <w:rFonts w:ascii="Avenir Next LT Pro" w:hAnsi="Avenir Next LT Pro" w:cstheme="minorHAnsi"/>
          <w:sz w:val="24"/>
          <w:szCs w:val="24"/>
        </w:rPr>
        <w:t>esi</w:t>
      </w:r>
      <w:r w:rsidR="00F07EC4" w:rsidRPr="00EF2BAB">
        <w:rPr>
          <w:rFonts w:ascii="Avenir Next LT Pro" w:hAnsi="Avenir Next LT Pro" w:cstheme="minorHAnsi"/>
          <w:sz w:val="24"/>
          <w:szCs w:val="24"/>
        </w:rPr>
        <w:t xml:space="preserve">ón </w:t>
      </w:r>
      <w:r w:rsidR="00506B04" w:rsidRPr="00EF2BAB">
        <w:rPr>
          <w:rFonts w:ascii="Avenir Next LT Pro" w:hAnsi="Avenir Next LT Pro" w:cstheme="minorHAnsi"/>
          <w:sz w:val="24"/>
          <w:szCs w:val="24"/>
        </w:rPr>
        <w:t>E</w:t>
      </w:r>
      <w:r w:rsidR="000B6D2A" w:rsidRPr="00EF2BAB">
        <w:rPr>
          <w:rFonts w:ascii="Avenir Next LT Pro" w:hAnsi="Avenir Next LT Pro" w:cstheme="minorHAnsi"/>
          <w:sz w:val="24"/>
          <w:szCs w:val="24"/>
        </w:rPr>
        <w:t>xtra</w:t>
      </w:r>
      <w:r w:rsidRPr="00EF2BAB">
        <w:rPr>
          <w:rFonts w:ascii="Avenir Next LT Pro" w:hAnsi="Avenir Next LT Pro" w:cstheme="minorHAnsi"/>
          <w:sz w:val="24"/>
          <w:szCs w:val="24"/>
        </w:rPr>
        <w:t>or</w:t>
      </w:r>
      <w:r w:rsidR="00907198" w:rsidRPr="00EF2BAB">
        <w:rPr>
          <w:rFonts w:ascii="Avenir Next LT Pro" w:hAnsi="Avenir Next LT Pro" w:cstheme="minorHAnsi"/>
          <w:sz w:val="24"/>
          <w:szCs w:val="24"/>
        </w:rPr>
        <w:t xml:space="preserve">dinaria </w:t>
      </w:r>
      <w:r w:rsidR="00F07EC4" w:rsidRPr="00EF2BAB">
        <w:rPr>
          <w:rFonts w:ascii="Avenir Next LT Pro" w:hAnsi="Avenir Next LT Pro" w:cstheme="minorHAnsi"/>
          <w:sz w:val="24"/>
          <w:szCs w:val="24"/>
        </w:rPr>
        <w:t xml:space="preserve">bajo </w:t>
      </w:r>
      <w:r w:rsidR="000C2304" w:rsidRPr="00EF2BAB">
        <w:rPr>
          <w:rFonts w:ascii="Avenir Next LT Pro" w:hAnsi="Avenir Next LT Pro" w:cstheme="minorHAnsi"/>
          <w:sz w:val="24"/>
          <w:szCs w:val="24"/>
        </w:rPr>
        <w:t xml:space="preserve">el </w:t>
      </w:r>
      <w:r w:rsidR="007C5CB2" w:rsidRPr="00EF2BAB">
        <w:rPr>
          <w:rFonts w:ascii="Avenir Next LT Pro" w:hAnsi="Avenir Next LT Pro" w:cstheme="minorHAnsi"/>
          <w:sz w:val="24"/>
          <w:szCs w:val="24"/>
        </w:rPr>
        <w:t xml:space="preserve">acta No. </w:t>
      </w:r>
      <w:r w:rsidR="00BD0006" w:rsidRPr="00EF2BAB">
        <w:rPr>
          <w:rFonts w:ascii="Avenir Next LT Pro" w:hAnsi="Avenir Next LT Pro" w:cstheme="minorHAnsi"/>
          <w:sz w:val="24"/>
          <w:szCs w:val="24"/>
        </w:rPr>
        <w:t>2</w:t>
      </w:r>
      <w:r w:rsidRPr="00EF2BAB">
        <w:rPr>
          <w:rFonts w:ascii="Avenir Next LT Pro" w:hAnsi="Avenir Next LT Pro" w:cstheme="minorHAnsi"/>
          <w:sz w:val="24"/>
          <w:szCs w:val="24"/>
        </w:rPr>
        <w:t>. Acto seguido el Presidente Municipal ins</w:t>
      </w:r>
      <w:r w:rsidR="000C2304" w:rsidRPr="00EF2BAB">
        <w:rPr>
          <w:rFonts w:ascii="Avenir Next LT Pro" w:hAnsi="Avenir Next LT Pro" w:cstheme="minorHAnsi"/>
          <w:sz w:val="24"/>
          <w:szCs w:val="24"/>
        </w:rPr>
        <w:t xml:space="preserve">truyó </w:t>
      </w:r>
      <w:proofErr w:type="gramStart"/>
      <w:r w:rsidR="000C2304" w:rsidRPr="00EF2BAB">
        <w:rPr>
          <w:rFonts w:ascii="Avenir Next LT Pro" w:hAnsi="Avenir Next LT Pro" w:cstheme="minorHAnsi"/>
          <w:sz w:val="24"/>
          <w:szCs w:val="24"/>
        </w:rPr>
        <w:t xml:space="preserve">al </w:t>
      </w:r>
      <w:r w:rsidR="00BD0006" w:rsidRPr="00EF2BAB">
        <w:rPr>
          <w:rFonts w:ascii="Avenir Next LT Pro" w:hAnsi="Avenir Next LT Pro" w:cstheme="minorHAnsi"/>
          <w:sz w:val="24"/>
          <w:szCs w:val="24"/>
        </w:rPr>
        <w:t xml:space="preserve"> Secretario</w:t>
      </w:r>
      <w:proofErr w:type="gramEnd"/>
      <w:r w:rsidR="00BD0006" w:rsidRPr="00EF2BAB">
        <w:rPr>
          <w:rFonts w:ascii="Avenir Next LT Pro" w:hAnsi="Avenir Next LT Pro" w:cstheme="minorHAnsi"/>
          <w:sz w:val="24"/>
          <w:szCs w:val="24"/>
        </w:rPr>
        <w:t xml:space="preserve"> General </w:t>
      </w:r>
      <w:r w:rsidR="00EF3646" w:rsidRPr="00EF2BAB">
        <w:rPr>
          <w:rFonts w:ascii="Avenir Next LT Pro" w:hAnsi="Avenir Next LT Pro" w:cstheme="minorHAnsi"/>
          <w:sz w:val="24"/>
          <w:szCs w:val="24"/>
        </w:rPr>
        <w:t xml:space="preserve">Abogado. </w:t>
      </w:r>
      <w:r w:rsidR="00BD0006" w:rsidRPr="00EF2BAB">
        <w:rPr>
          <w:rFonts w:ascii="Avenir Next LT Pro" w:hAnsi="Avenir Next LT Pro" w:cstheme="minorHAnsi"/>
          <w:sz w:val="24"/>
          <w:szCs w:val="24"/>
        </w:rPr>
        <w:t>Evaristo Soto Contreras</w:t>
      </w:r>
      <w:r w:rsidR="00EF3646" w:rsidRPr="00EF2BAB">
        <w:rPr>
          <w:rFonts w:ascii="Avenir Next LT Pro" w:hAnsi="Avenir Next LT Pro" w:cstheme="minorHAnsi"/>
          <w:sz w:val="24"/>
          <w:szCs w:val="24"/>
        </w:rPr>
        <w:t xml:space="preserve"> </w:t>
      </w:r>
      <w:r w:rsidRPr="00EF2BAB">
        <w:rPr>
          <w:rFonts w:ascii="Avenir Next LT Pro" w:hAnsi="Avenir Next LT Pro" w:cstheme="minorHAnsi"/>
          <w:sz w:val="24"/>
          <w:szCs w:val="24"/>
        </w:rPr>
        <w:t>dar a conocer la propuesta del orden del día para la sesión, siendo la siguiente:</w:t>
      </w:r>
    </w:p>
    <w:p w14:paraId="55E10CE1"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Calibri"/>
          <w:color w:val="000000"/>
          <w:sz w:val="24"/>
          <w:szCs w:val="24"/>
          <w:lang w:eastAsia="es-MX"/>
        </w:rPr>
        <w:t>Lista de Asistencia.</w:t>
      </w:r>
    </w:p>
    <w:p w14:paraId="60128217"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Calibri"/>
          <w:color w:val="000000"/>
          <w:sz w:val="24"/>
          <w:szCs w:val="24"/>
          <w:lang w:eastAsia="es-MX"/>
        </w:rPr>
        <w:t>Declaración de Quórum Legal.</w:t>
      </w:r>
    </w:p>
    <w:p w14:paraId="436EE059"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Calibri"/>
          <w:color w:val="000000"/>
          <w:sz w:val="24"/>
          <w:szCs w:val="24"/>
          <w:lang w:eastAsia="es-MX"/>
        </w:rPr>
        <w:t>Aprobación del Orden del día.</w:t>
      </w:r>
    </w:p>
    <w:p w14:paraId="7B7CC429"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Calibri"/>
          <w:color w:val="000000"/>
          <w:sz w:val="24"/>
          <w:szCs w:val="24"/>
          <w:lang w:eastAsia="es-MX"/>
        </w:rPr>
        <w:t>Lectura del Acta de sesión anterior.</w:t>
      </w:r>
    </w:p>
    <w:p w14:paraId="23D412D5" w14:textId="12878A0B"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noProof/>
          <w:sz w:val="24"/>
          <w:szCs w:val="24"/>
          <w:lang w:eastAsia="es-MX"/>
        </w:rPr>
        <w:t>Análisis y en su caso autorización para que el Gobierno Municipal por conducto del Presidente Municipal C. Martín Larios García, Síndico Municipal Lic. Rodrigo Guadalupe Aguilar Silva, y Encargado de Hacienda Pública Municipal C</w:t>
      </w:r>
      <w:r w:rsidR="00860F85">
        <w:rPr>
          <w:rFonts w:ascii="Avenir Next LT Pro" w:hAnsi="Avenir Next LT Pro"/>
          <w:noProof/>
          <w:sz w:val="24"/>
          <w:szCs w:val="24"/>
          <w:lang w:eastAsia="es-MX"/>
        </w:rPr>
        <w:t>.</w:t>
      </w:r>
      <w:r w:rsidRPr="00EF2BAB">
        <w:rPr>
          <w:rFonts w:ascii="Avenir Next LT Pro" w:hAnsi="Avenir Next LT Pro"/>
          <w:noProof/>
          <w:sz w:val="24"/>
          <w:szCs w:val="24"/>
          <w:lang w:eastAsia="es-MX"/>
        </w:rPr>
        <w:t>P. Elias Gomez Macias, suscriban el convenio de colaboración con el Gobierno del Estado en particular con la Secretaría de Agricultura y Desarrollo Rural para la celebración del Convenio relevante al Programa M</w:t>
      </w:r>
      <w:r w:rsidR="00860F85">
        <w:rPr>
          <w:rFonts w:ascii="Avenir Next LT Pro" w:hAnsi="Avenir Next LT Pro"/>
          <w:noProof/>
          <w:sz w:val="24"/>
          <w:szCs w:val="24"/>
          <w:lang w:eastAsia="es-MX"/>
        </w:rPr>
        <w:t>ó</w:t>
      </w:r>
      <w:r w:rsidRPr="00EF2BAB">
        <w:rPr>
          <w:rFonts w:ascii="Avenir Next LT Pro" w:hAnsi="Avenir Next LT Pro"/>
          <w:noProof/>
          <w:sz w:val="24"/>
          <w:szCs w:val="24"/>
          <w:lang w:eastAsia="es-MX"/>
        </w:rPr>
        <w:t>dulo de Maquinaria a Municipios para el ejercicio fiscal 2021.</w:t>
      </w:r>
    </w:p>
    <w:p w14:paraId="55AA3805" w14:textId="233A89BE"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noProof/>
          <w:sz w:val="24"/>
          <w:szCs w:val="24"/>
          <w:lang w:eastAsia="es-MX"/>
        </w:rPr>
        <w:t>Análisis y en su caso autorización de la afectación presupuestal relevante a los gastos de operación del Programa M</w:t>
      </w:r>
      <w:r w:rsidR="00860F85">
        <w:rPr>
          <w:rFonts w:ascii="Avenir Next LT Pro" w:hAnsi="Avenir Next LT Pro"/>
          <w:noProof/>
          <w:sz w:val="24"/>
          <w:szCs w:val="24"/>
          <w:lang w:eastAsia="es-MX"/>
        </w:rPr>
        <w:t>ó</w:t>
      </w:r>
      <w:r w:rsidRPr="00EF2BAB">
        <w:rPr>
          <w:rFonts w:ascii="Avenir Next LT Pro" w:hAnsi="Avenir Next LT Pro"/>
          <w:noProof/>
          <w:sz w:val="24"/>
          <w:szCs w:val="24"/>
          <w:lang w:eastAsia="es-MX"/>
        </w:rPr>
        <w:t>dulo de Maquinaria a Municipios dentro del Presupuesto de Egresos 2021 del Municipio de Tecalitlán, Jalisco.</w:t>
      </w:r>
    </w:p>
    <w:p w14:paraId="107606A1"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Análisis y en su caso aprobación para la modificación respecto al método de notificación de las convocatorias para celebrar las diversas sesiones de Ayuntamiento.</w:t>
      </w:r>
    </w:p>
    <w:p w14:paraId="09B70282" w14:textId="121293B0" w:rsidR="00BD0006" w:rsidRPr="000D6827"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 xml:space="preserve">Análisis y en su caso autorización para que el </w:t>
      </w:r>
      <w:proofErr w:type="gramStart"/>
      <w:r w:rsidRPr="00EF2BAB">
        <w:rPr>
          <w:rFonts w:ascii="Avenir Next LT Pro" w:hAnsi="Avenir Next LT Pro" w:cstheme="minorHAnsi"/>
          <w:sz w:val="24"/>
          <w:szCs w:val="24"/>
          <w:lang w:eastAsia="es-MX"/>
        </w:rPr>
        <w:t>Presidente</w:t>
      </w:r>
      <w:proofErr w:type="gramEnd"/>
      <w:r w:rsidRPr="00EF2BAB">
        <w:rPr>
          <w:rFonts w:ascii="Avenir Next LT Pro" w:hAnsi="Avenir Next LT Pro" w:cstheme="minorHAnsi"/>
          <w:sz w:val="24"/>
          <w:szCs w:val="24"/>
          <w:lang w:eastAsia="es-MX"/>
        </w:rPr>
        <w:t xml:space="preserve"> Municipal C. Martín Larios García y Síndico Municipal Lic. Rodrigo Guadalupe Aguilar Silva puedan firmar en seguimiento a los tr</w:t>
      </w:r>
      <w:r w:rsidR="003528A1">
        <w:rPr>
          <w:rFonts w:ascii="Avenir Next LT Pro" w:hAnsi="Avenir Next LT Pro" w:cstheme="minorHAnsi"/>
          <w:sz w:val="24"/>
          <w:szCs w:val="24"/>
          <w:lang w:eastAsia="es-MX"/>
        </w:rPr>
        <w:t>á</w:t>
      </w:r>
      <w:r w:rsidRPr="00EF2BAB">
        <w:rPr>
          <w:rFonts w:ascii="Avenir Next LT Pro" w:hAnsi="Avenir Next LT Pro" w:cstheme="minorHAnsi"/>
          <w:sz w:val="24"/>
          <w:szCs w:val="24"/>
          <w:lang w:eastAsia="es-MX"/>
        </w:rPr>
        <w:t>mites de escrituración de viviendas del fraccionamiento Real de Minas dentro de la Cabecera Municipal y así mismo se realicen con el Lic. Genaro Álvarez del Toro en la Notaría Pública 2 de Zapotlán el Grande Jalisco.</w:t>
      </w:r>
    </w:p>
    <w:p w14:paraId="6DB880A1" w14:textId="6CE13B53" w:rsidR="000D6827" w:rsidRDefault="000D6827" w:rsidP="0006450E">
      <w:p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p>
    <w:p w14:paraId="17ADC595" w14:textId="0081A44C" w:rsidR="00A11E40" w:rsidRDefault="00A11E40" w:rsidP="0006450E">
      <w:p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p>
    <w:p w14:paraId="0888AFCF" w14:textId="77777777" w:rsidR="00A11E40" w:rsidRDefault="00A11E40" w:rsidP="0006450E">
      <w:p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p>
    <w:p w14:paraId="2D265D2C" w14:textId="3C8AE62C" w:rsidR="00EF2BAB" w:rsidRPr="000D6827"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0D6827">
        <w:rPr>
          <w:rFonts w:ascii="Avenir Next LT Pro" w:hAnsi="Avenir Next LT Pro" w:cstheme="minorHAnsi"/>
          <w:noProof/>
          <w:sz w:val="24"/>
          <w:szCs w:val="24"/>
          <w:lang w:eastAsia="es-MX"/>
        </w:rPr>
        <w:lastRenderedPageBreak/>
        <w:t>Análisis y en su caso aprobación  para otorgar hasta un 75% de descuento en los recargos de los cobros por concepto de Agua Potable, esto durante el resto del presente ejercicio fiscal 2021.</w:t>
      </w:r>
    </w:p>
    <w:p w14:paraId="0C4091BF"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 xml:space="preserve">Análisis y en su caso autorización para que el </w:t>
      </w:r>
      <w:proofErr w:type="gramStart"/>
      <w:r w:rsidRPr="00EF2BAB">
        <w:rPr>
          <w:rFonts w:ascii="Avenir Next LT Pro" w:hAnsi="Avenir Next LT Pro" w:cstheme="minorHAnsi"/>
          <w:sz w:val="24"/>
          <w:szCs w:val="24"/>
          <w:lang w:eastAsia="es-MX"/>
        </w:rPr>
        <w:t>Presidente</w:t>
      </w:r>
      <w:proofErr w:type="gramEnd"/>
      <w:r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Pr="00EF2BAB">
        <w:rPr>
          <w:rFonts w:ascii="Avenir Next LT Pro" w:hAnsi="Avenir Next LT Pro" w:cstheme="minorHAnsi"/>
          <w:sz w:val="24"/>
          <w:szCs w:val="24"/>
          <w:lang w:eastAsia="es-MX"/>
        </w:rPr>
        <w:t>Lcp</w:t>
      </w:r>
      <w:proofErr w:type="spellEnd"/>
      <w:r w:rsidRPr="00EF2BAB">
        <w:rPr>
          <w:rFonts w:ascii="Avenir Next LT Pro" w:hAnsi="Avenir Next LT Pro" w:cstheme="minorHAnsi"/>
          <w:sz w:val="24"/>
          <w:szCs w:val="24"/>
          <w:lang w:eastAsia="es-MX"/>
        </w:rPr>
        <w:t>. Elías Gómez Macias puedan suscribir el convenio de colaboración con la Universidad de Guadalajara, en particular con el Centro Universitario del Sur, relativo al programa de Servicio Social y Prácticas Profesionales.</w:t>
      </w:r>
    </w:p>
    <w:p w14:paraId="264BFBCA"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 xml:space="preserve">Análisis y en su caso autorización para que el </w:t>
      </w:r>
      <w:proofErr w:type="gramStart"/>
      <w:r w:rsidRPr="00EF2BAB">
        <w:rPr>
          <w:rFonts w:ascii="Avenir Next LT Pro" w:hAnsi="Avenir Next LT Pro" w:cstheme="minorHAnsi"/>
          <w:sz w:val="24"/>
          <w:szCs w:val="24"/>
          <w:lang w:eastAsia="es-MX"/>
        </w:rPr>
        <w:t>Presidente</w:t>
      </w:r>
      <w:proofErr w:type="gramEnd"/>
      <w:r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Pr="00EF2BAB">
        <w:rPr>
          <w:rFonts w:ascii="Avenir Next LT Pro" w:hAnsi="Avenir Next LT Pro" w:cstheme="minorHAnsi"/>
          <w:sz w:val="24"/>
          <w:szCs w:val="24"/>
          <w:lang w:eastAsia="es-MX"/>
        </w:rPr>
        <w:t>Lcp</w:t>
      </w:r>
      <w:proofErr w:type="spellEnd"/>
      <w:r w:rsidRPr="00EF2BAB">
        <w:rPr>
          <w:rFonts w:ascii="Avenir Next LT Pro" w:hAnsi="Avenir Next LT Pro" w:cstheme="minorHAnsi"/>
          <w:sz w:val="24"/>
          <w:szCs w:val="24"/>
          <w:lang w:eastAsia="es-MX"/>
        </w:rPr>
        <w:t>. Elías Gómez Macias puedan suscribir el convenio de colaboración con el Instituto Tecnológico de Ciudad Guzmán, relativo al programa de Servicio Social y Residencias.</w:t>
      </w:r>
    </w:p>
    <w:p w14:paraId="47877059"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 xml:space="preserve">Análisis y en su caso autorización para que el </w:t>
      </w:r>
      <w:proofErr w:type="gramStart"/>
      <w:r w:rsidRPr="00EF2BAB">
        <w:rPr>
          <w:rFonts w:ascii="Avenir Next LT Pro" w:hAnsi="Avenir Next LT Pro" w:cstheme="minorHAnsi"/>
          <w:sz w:val="24"/>
          <w:szCs w:val="24"/>
          <w:lang w:eastAsia="es-MX"/>
        </w:rPr>
        <w:t>Presidente</w:t>
      </w:r>
      <w:proofErr w:type="gramEnd"/>
      <w:r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Pr="00EF2BAB">
        <w:rPr>
          <w:rFonts w:ascii="Avenir Next LT Pro" w:hAnsi="Avenir Next LT Pro" w:cstheme="minorHAnsi"/>
          <w:sz w:val="24"/>
          <w:szCs w:val="24"/>
          <w:lang w:eastAsia="es-MX"/>
        </w:rPr>
        <w:t>Lcp</w:t>
      </w:r>
      <w:proofErr w:type="spellEnd"/>
      <w:r w:rsidRPr="00EF2BAB">
        <w:rPr>
          <w:rFonts w:ascii="Avenir Next LT Pro" w:hAnsi="Avenir Next LT Pro" w:cstheme="minorHAnsi"/>
          <w:sz w:val="24"/>
          <w:szCs w:val="24"/>
          <w:lang w:eastAsia="es-MX"/>
        </w:rPr>
        <w:t>. Elías Gómez Macias puedan suscribir el convenio de colaboración con la Universidad de Colima, relativo al programa de Servicio Social y Prácticas Profesionales.</w:t>
      </w:r>
    </w:p>
    <w:p w14:paraId="6FE36DD9" w14:textId="77777777"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 xml:space="preserve">Análisis y en su caso aprobación para asignar al Abogado. Edgar </w:t>
      </w:r>
      <w:proofErr w:type="spellStart"/>
      <w:r w:rsidRPr="00EF2BAB">
        <w:rPr>
          <w:rFonts w:ascii="Avenir Next LT Pro" w:hAnsi="Avenir Next LT Pro" w:cstheme="minorHAnsi"/>
          <w:sz w:val="24"/>
          <w:szCs w:val="24"/>
          <w:lang w:eastAsia="es-MX"/>
        </w:rPr>
        <w:t>Audel</w:t>
      </w:r>
      <w:proofErr w:type="spellEnd"/>
      <w:r w:rsidRPr="00EF2BAB">
        <w:rPr>
          <w:rFonts w:ascii="Avenir Next LT Pro" w:hAnsi="Avenir Next LT Pro" w:cstheme="minorHAnsi"/>
          <w:sz w:val="24"/>
          <w:szCs w:val="24"/>
          <w:lang w:eastAsia="es-MX"/>
        </w:rPr>
        <w:t xml:space="preserve"> Zepeda Rivera, como enlace respecto al Programa Recrea para el ejercicio fiscal 2021.</w:t>
      </w:r>
    </w:p>
    <w:p w14:paraId="56922E8F" w14:textId="3104FCD8"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theme="minorHAnsi"/>
          <w:sz w:val="24"/>
          <w:szCs w:val="24"/>
          <w:lang w:eastAsia="es-MX"/>
        </w:rPr>
        <w:t>Análisis y en su caso aprobación del gasto erogado por concepto del evento relativo a la toma de protesta a los integrantes del H Ayuntamiento de Tecalitlán</w:t>
      </w:r>
      <w:r w:rsidR="005B0A9F">
        <w:rPr>
          <w:rFonts w:ascii="Avenir Next LT Pro" w:hAnsi="Avenir Next LT Pro" w:cstheme="minorHAnsi"/>
          <w:sz w:val="24"/>
          <w:szCs w:val="24"/>
          <w:lang w:eastAsia="es-MX"/>
        </w:rPr>
        <w:t>,</w:t>
      </w:r>
      <w:r w:rsidRPr="00EF2BAB">
        <w:rPr>
          <w:rFonts w:ascii="Avenir Next LT Pro" w:hAnsi="Avenir Next LT Pro" w:cstheme="minorHAnsi"/>
          <w:sz w:val="24"/>
          <w:szCs w:val="24"/>
          <w:lang w:eastAsia="es-MX"/>
        </w:rPr>
        <w:t xml:space="preserve"> Jalisco, administración pública 2021 – 2024.</w:t>
      </w:r>
    </w:p>
    <w:p w14:paraId="66B9ABBD" w14:textId="6AD70971" w:rsidR="00BD0006" w:rsidRPr="00EF2BAB" w:rsidRDefault="00BD0006" w:rsidP="0006450E">
      <w:pPr>
        <w:pStyle w:val="Prrafodelista"/>
        <w:numPr>
          <w:ilvl w:val="0"/>
          <w:numId w:val="22"/>
        </w:numPr>
        <w:suppressAutoHyphens/>
        <w:autoSpaceDN w:val="0"/>
        <w:spacing w:after="0" w:line="240" w:lineRule="auto"/>
        <w:ind w:left="1134" w:hanging="567"/>
        <w:jc w:val="both"/>
        <w:textAlignment w:val="baseline"/>
        <w:rPr>
          <w:rFonts w:ascii="Avenir Next LT Pro" w:hAnsi="Avenir Next LT Pro" w:cs="Calibri"/>
          <w:color w:val="000000"/>
          <w:sz w:val="24"/>
          <w:szCs w:val="24"/>
          <w:lang w:eastAsia="es-MX"/>
        </w:rPr>
      </w:pPr>
      <w:r w:rsidRPr="00EF2BAB">
        <w:rPr>
          <w:rFonts w:ascii="Avenir Next LT Pro" w:hAnsi="Avenir Next LT Pro" w:cs="Calibri"/>
          <w:color w:val="000000"/>
          <w:sz w:val="24"/>
          <w:szCs w:val="24"/>
          <w:lang w:eastAsia="es-MX"/>
        </w:rPr>
        <w:t>Clausura de la sesión.</w:t>
      </w:r>
    </w:p>
    <w:p w14:paraId="2358C039" w14:textId="77777777" w:rsidR="00403D20" w:rsidRPr="00EF2BAB" w:rsidRDefault="00403D20" w:rsidP="0006450E">
      <w:pPr>
        <w:spacing w:after="0" w:line="240" w:lineRule="auto"/>
        <w:ind w:left="1134" w:hanging="567"/>
        <w:jc w:val="both"/>
        <w:rPr>
          <w:rFonts w:ascii="Avenir Next LT Pro" w:hAnsi="Avenir Next LT Pro" w:cstheme="minorHAnsi"/>
          <w:sz w:val="24"/>
          <w:szCs w:val="24"/>
          <w:lang w:eastAsia="es-MX"/>
        </w:rPr>
      </w:pPr>
    </w:p>
    <w:p w14:paraId="484AE9DD" w14:textId="3CC84CC3" w:rsidR="00C626A6" w:rsidRDefault="009E5942" w:rsidP="0006450E">
      <w:pPr>
        <w:spacing w:after="0" w:line="240" w:lineRule="auto"/>
        <w:ind w:left="567"/>
        <w:jc w:val="both"/>
        <w:rPr>
          <w:rFonts w:ascii="Avenir Next LT Pro" w:hAnsi="Avenir Next LT Pro" w:cstheme="minorHAnsi"/>
          <w:sz w:val="24"/>
          <w:szCs w:val="24"/>
        </w:rPr>
      </w:pPr>
      <w:r w:rsidRPr="00EF2BAB">
        <w:rPr>
          <w:rFonts w:ascii="Avenir Next LT Pro" w:hAnsi="Avenir Next LT Pro" w:cstheme="minorHAnsi"/>
          <w:sz w:val="24"/>
          <w:szCs w:val="24"/>
        </w:rPr>
        <w:t>Una vez leído el orden del día por p</w:t>
      </w:r>
      <w:r w:rsidR="00C67EFF" w:rsidRPr="00EF2BAB">
        <w:rPr>
          <w:rFonts w:ascii="Avenir Next LT Pro" w:hAnsi="Avenir Next LT Pro" w:cstheme="minorHAnsi"/>
          <w:sz w:val="24"/>
          <w:szCs w:val="24"/>
        </w:rPr>
        <w:t xml:space="preserve">arte del </w:t>
      </w:r>
      <w:proofErr w:type="gramStart"/>
      <w:r w:rsidR="00BD0006" w:rsidRPr="00EF2BAB">
        <w:rPr>
          <w:rFonts w:ascii="Avenir Next LT Pro" w:hAnsi="Avenir Next LT Pro" w:cstheme="minorHAnsi"/>
          <w:sz w:val="24"/>
          <w:szCs w:val="24"/>
        </w:rPr>
        <w:t>Secretario General</w:t>
      </w:r>
      <w:proofErr w:type="gramEnd"/>
      <w:r w:rsidR="00BD0006" w:rsidRPr="00EF2BAB">
        <w:rPr>
          <w:rFonts w:ascii="Avenir Next LT Pro" w:hAnsi="Avenir Next LT Pro" w:cstheme="minorHAnsi"/>
          <w:sz w:val="24"/>
          <w:szCs w:val="24"/>
        </w:rPr>
        <w:t xml:space="preserve"> Abogado. Evaristo Soto Contreras</w:t>
      </w:r>
      <w:r w:rsidRPr="00EF2BAB">
        <w:rPr>
          <w:rFonts w:ascii="Avenir Next LT Pro" w:hAnsi="Avenir Next LT Pro" w:cstheme="minorHAnsi"/>
          <w:sz w:val="24"/>
          <w:szCs w:val="24"/>
        </w:rPr>
        <w:t>, se inicia con el desahogo de los puntos respectivos en la presente sesión.</w:t>
      </w:r>
    </w:p>
    <w:p w14:paraId="6B35AC34" w14:textId="051C3F28" w:rsidR="0099107A" w:rsidRDefault="0099107A" w:rsidP="0006450E">
      <w:pPr>
        <w:spacing w:after="0" w:line="240" w:lineRule="auto"/>
        <w:ind w:left="567"/>
        <w:jc w:val="both"/>
        <w:rPr>
          <w:rFonts w:ascii="Avenir Next LT Pro" w:hAnsi="Avenir Next LT Pro" w:cstheme="minorHAnsi"/>
          <w:sz w:val="24"/>
          <w:szCs w:val="24"/>
        </w:rPr>
      </w:pPr>
    </w:p>
    <w:p w14:paraId="6EBDC042" w14:textId="2D8F032B" w:rsidR="00D41FC2" w:rsidRDefault="009E5942" w:rsidP="0006450E">
      <w:pPr>
        <w:spacing w:line="240" w:lineRule="auto"/>
        <w:ind w:left="567"/>
        <w:jc w:val="both"/>
        <w:rPr>
          <w:rFonts w:ascii="Avenir Next LT Pro" w:hAnsi="Avenir Next LT Pro" w:cstheme="minorHAnsi"/>
          <w:sz w:val="24"/>
          <w:szCs w:val="24"/>
        </w:rPr>
      </w:pPr>
      <w:r w:rsidRPr="00C97032">
        <w:rPr>
          <w:rFonts w:ascii="Bookman Old Style" w:hAnsi="Bookman Old Style" w:cstheme="minorHAnsi"/>
          <w:b/>
          <w:sz w:val="24"/>
          <w:szCs w:val="24"/>
        </w:rPr>
        <w:t>PRIMERO</w:t>
      </w:r>
      <w:r w:rsidRPr="00EF2BAB">
        <w:rPr>
          <w:rFonts w:ascii="Avenir Next LT Pro" w:hAnsi="Avenir Next LT Pro" w:cstheme="minorHAnsi"/>
          <w:b/>
          <w:sz w:val="24"/>
          <w:szCs w:val="24"/>
        </w:rPr>
        <w:t>:</w:t>
      </w:r>
      <w:r w:rsidRPr="00EF2BAB">
        <w:rPr>
          <w:rFonts w:ascii="Avenir Next LT Pro" w:hAnsi="Avenir Next LT Pro" w:cstheme="minorHAnsi"/>
          <w:sz w:val="24"/>
          <w:szCs w:val="24"/>
        </w:rPr>
        <w:t xml:space="preserve"> El </w:t>
      </w:r>
      <w:proofErr w:type="gramStart"/>
      <w:r w:rsidRPr="00EF2BAB">
        <w:rPr>
          <w:rFonts w:ascii="Avenir Next LT Pro" w:hAnsi="Avenir Next LT Pro" w:cstheme="minorHAnsi"/>
          <w:sz w:val="24"/>
          <w:szCs w:val="24"/>
        </w:rPr>
        <w:t>Presidente</w:t>
      </w:r>
      <w:proofErr w:type="gramEnd"/>
      <w:r w:rsidRPr="00EF2BAB">
        <w:rPr>
          <w:rFonts w:ascii="Avenir Next LT Pro" w:hAnsi="Avenir Next LT Pro" w:cstheme="minorHAnsi"/>
          <w:sz w:val="24"/>
          <w:szCs w:val="24"/>
        </w:rPr>
        <w:t xml:space="preserve"> Municipal dio la bienvenida a todos los regidores</w:t>
      </w:r>
      <w:r w:rsidR="00BD0006" w:rsidRPr="00EF2BAB">
        <w:rPr>
          <w:rFonts w:ascii="Avenir Next LT Pro" w:hAnsi="Avenir Next LT Pro" w:cstheme="minorHAnsi"/>
          <w:sz w:val="24"/>
          <w:szCs w:val="24"/>
        </w:rPr>
        <w:t xml:space="preserve"> agradeciendo su puntual asistencia</w:t>
      </w:r>
      <w:r w:rsidRPr="00EF2BAB">
        <w:rPr>
          <w:rFonts w:ascii="Avenir Next LT Pro" w:hAnsi="Avenir Next LT Pro" w:cstheme="minorHAnsi"/>
          <w:sz w:val="24"/>
          <w:szCs w:val="24"/>
        </w:rPr>
        <w:t xml:space="preserve">, </w:t>
      </w:r>
      <w:r w:rsidR="00BD0006" w:rsidRPr="00EF2BAB">
        <w:rPr>
          <w:rFonts w:ascii="Avenir Next LT Pro" w:hAnsi="Avenir Next LT Pro" w:cstheme="minorHAnsi"/>
          <w:sz w:val="24"/>
          <w:szCs w:val="24"/>
        </w:rPr>
        <w:t>acto seguido</w:t>
      </w:r>
      <w:r w:rsidRPr="00EF2BAB">
        <w:rPr>
          <w:rFonts w:ascii="Avenir Next LT Pro" w:hAnsi="Avenir Next LT Pro" w:cstheme="minorHAnsi"/>
          <w:sz w:val="24"/>
          <w:szCs w:val="24"/>
        </w:rPr>
        <w:t xml:space="preserve"> gira instrucc</w:t>
      </w:r>
      <w:r w:rsidR="003E4062" w:rsidRPr="00EF2BAB">
        <w:rPr>
          <w:rFonts w:ascii="Avenir Next LT Pro" w:hAnsi="Avenir Next LT Pro" w:cstheme="minorHAnsi"/>
          <w:sz w:val="24"/>
          <w:szCs w:val="24"/>
        </w:rPr>
        <w:t xml:space="preserve">iones al </w:t>
      </w:r>
      <w:r w:rsidR="00BD0006" w:rsidRPr="00EF2BAB">
        <w:rPr>
          <w:rFonts w:ascii="Avenir Next LT Pro" w:hAnsi="Avenir Next LT Pro" w:cstheme="minorHAnsi"/>
          <w:sz w:val="24"/>
          <w:szCs w:val="24"/>
        </w:rPr>
        <w:t>Secretario General Abogado. Evaristo Soto Contreras</w:t>
      </w:r>
      <w:r w:rsidR="008F5A96" w:rsidRPr="00EF2BAB">
        <w:rPr>
          <w:rFonts w:ascii="Avenir Next LT Pro" w:hAnsi="Avenir Next LT Pro" w:cstheme="minorHAnsi"/>
          <w:sz w:val="24"/>
          <w:szCs w:val="24"/>
        </w:rPr>
        <w:t>,</w:t>
      </w:r>
      <w:r w:rsidRPr="00EF2BAB">
        <w:rPr>
          <w:rFonts w:ascii="Avenir Next LT Pro" w:hAnsi="Avenir Next LT Pro" w:cstheme="minorHAnsi"/>
          <w:sz w:val="24"/>
          <w:szCs w:val="24"/>
        </w:rPr>
        <w:t xml:space="preserve"> para el desahogo del primer punto del orden del día </w:t>
      </w:r>
      <w:r w:rsidR="00211B2A" w:rsidRPr="00EF2BAB">
        <w:rPr>
          <w:rFonts w:ascii="Avenir Next LT Pro" w:hAnsi="Avenir Next LT Pro" w:cstheme="minorHAnsi"/>
          <w:sz w:val="24"/>
          <w:szCs w:val="24"/>
        </w:rPr>
        <w:t>siendo</w:t>
      </w:r>
      <w:r w:rsidRPr="00EF2BAB">
        <w:rPr>
          <w:rFonts w:ascii="Avenir Next LT Pro" w:hAnsi="Avenir Next LT Pro" w:cstheme="minorHAnsi"/>
          <w:sz w:val="24"/>
          <w:szCs w:val="24"/>
        </w:rPr>
        <w:t xml:space="preserve"> </w:t>
      </w:r>
      <w:r w:rsidR="003E4062" w:rsidRPr="00EF2BAB">
        <w:rPr>
          <w:rFonts w:ascii="Avenir Next LT Pro" w:hAnsi="Avenir Next LT Pro" w:cstheme="minorHAnsi"/>
          <w:sz w:val="24"/>
          <w:szCs w:val="24"/>
        </w:rPr>
        <w:t xml:space="preserve">el pase de </w:t>
      </w:r>
      <w:r w:rsidRPr="00EF2BAB">
        <w:rPr>
          <w:rFonts w:ascii="Avenir Next LT Pro" w:hAnsi="Avenir Next LT Pro" w:cstheme="minorHAnsi"/>
          <w:sz w:val="24"/>
          <w:szCs w:val="24"/>
        </w:rPr>
        <w:t>la lista de asistencia, por lo que una vez realizado, inform</w:t>
      </w:r>
      <w:r w:rsidR="00F4565B" w:rsidRPr="00EF2BAB">
        <w:rPr>
          <w:rFonts w:ascii="Avenir Next LT Pro" w:hAnsi="Avenir Next LT Pro" w:cstheme="minorHAnsi"/>
          <w:sz w:val="24"/>
          <w:szCs w:val="24"/>
        </w:rPr>
        <w:t>a que se encuentran pre</w:t>
      </w:r>
      <w:r w:rsidR="007208E6" w:rsidRPr="00EF2BAB">
        <w:rPr>
          <w:rFonts w:ascii="Avenir Next LT Pro" w:hAnsi="Avenir Next LT Pro" w:cstheme="minorHAnsi"/>
          <w:sz w:val="24"/>
          <w:szCs w:val="24"/>
        </w:rPr>
        <w:t>sentes</w:t>
      </w:r>
      <w:r w:rsidR="002B5D36" w:rsidRPr="00EF2BAB">
        <w:rPr>
          <w:rFonts w:ascii="Avenir Next LT Pro" w:hAnsi="Avenir Next LT Pro" w:cstheme="minorHAnsi"/>
          <w:sz w:val="24"/>
          <w:szCs w:val="24"/>
        </w:rPr>
        <w:t xml:space="preserve"> </w:t>
      </w:r>
      <w:r w:rsidR="00305A6D" w:rsidRPr="00EF2BAB">
        <w:rPr>
          <w:rFonts w:ascii="Avenir Next LT Pro" w:hAnsi="Avenir Next LT Pro" w:cstheme="minorHAnsi"/>
          <w:sz w:val="24"/>
          <w:szCs w:val="24"/>
        </w:rPr>
        <w:t>la totalidad de los ediles</w:t>
      </w:r>
      <w:r w:rsidR="00D44B9A" w:rsidRPr="00EF2BAB">
        <w:rPr>
          <w:rFonts w:ascii="Avenir Next LT Pro" w:hAnsi="Avenir Next LT Pro" w:cstheme="minorHAnsi"/>
          <w:sz w:val="24"/>
          <w:szCs w:val="24"/>
        </w:rPr>
        <w:t xml:space="preserve"> que conforman el H</w:t>
      </w:r>
      <w:r w:rsidR="005109F6">
        <w:rPr>
          <w:rFonts w:ascii="Avenir Next LT Pro" w:hAnsi="Avenir Next LT Pro" w:cstheme="minorHAnsi"/>
          <w:sz w:val="24"/>
          <w:szCs w:val="24"/>
        </w:rPr>
        <w:t>.</w:t>
      </w:r>
      <w:r w:rsidR="00D44B9A" w:rsidRPr="00EF2BAB">
        <w:rPr>
          <w:rFonts w:ascii="Avenir Next LT Pro" w:hAnsi="Avenir Next LT Pro" w:cstheme="minorHAnsi"/>
          <w:sz w:val="24"/>
          <w:szCs w:val="24"/>
        </w:rPr>
        <w:t xml:space="preserve"> Ayuntamiento</w:t>
      </w:r>
      <w:r w:rsidR="00305A6D" w:rsidRPr="00EF2BAB">
        <w:rPr>
          <w:rFonts w:ascii="Avenir Next LT Pro" w:hAnsi="Avenir Next LT Pro" w:cstheme="minorHAnsi"/>
          <w:sz w:val="24"/>
          <w:szCs w:val="24"/>
        </w:rPr>
        <w:t xml:space="preserve"> Constitucional de Tecalitlán</w:t>
      </w:r>
      <w:r w:rsidR="005109F6">
        <w:rPr>
          <w:rFonts w:ascii="Avenir Next LT Pro" w:hAnsi="Avenir Next LT Pro" w:cstheme="minorHAnsi"/>
          <w:sz w:val="24"/>
          <w:szCs w:val="24"/>
        </w:rPr>
        <w:t>,</w:t>
      </w:r>
      <w:r w:rsidR="002B5D36" w:rsidRPr="00EF2BAB">
        <w:rPr>
          <w:rFonts w:ascii="Avenir Next LT Pro" w:hAnsi="Avenir Next LT Pro" w:cstheme="minorHAnsi"/>
          <w:sz w:val="24"/>
          <w:szCs w:val="24"/>
        </w:rPr>
        <w:t xml:space="preserve"> </w:t>
      </w:r>
      <w:r w:rsidR="00305A6D" w:rsidRPr="00EF2BAB">
        <w:rPr>
          <w:rFonts w:ascii="Avenir Next LT Pro" w:hAnsi="Avenir Next LT Pro" w:cstheme="minorHAnsi"/>
          <w:sz w:val="24"/>
          <w:szCs w:val="24"/>
        </w:rPr>
        <w:t>Jalisco</w:t>
      </w:r>
      <w:r w:rsidR="008F5A96" w:rsidRPr="00EF2BAB">
        <w:rPr>
          <w:rFonts w:ascii="Avenir Next LT Pro" w:hAnsi="Avenir Next LT Pro" w:cstheme="minorHAnsi"/>
          <w:sz w:val="24"/>
          <w:szCs w:val="24"/>
        </w:rPr>
        <w:t>.</w:t>
      </w:r>
    </w:p>
    <w:p w14:paraId="53588982" w14:textId="06A02C21" w:rsidR="0099107A" w:rsidRDefault="0099107A" w:rsidP="0006450E">
      <w:pPr>
        <w:pStyle w:val="Sinespaciado"/>
        <w:ind w:left="567"/>
      </w:pPr>
    </w:p>
    <w:p w14:paraId="00859BDE" w14:textId="03BD6EF7" w:rsidR="00D41FC2" w:rsidRDefault="009E5942" w:rsidP="0006450E">
      <w:pPr>
        <w:spacing w:line="240" w:lineRule="auto"/>
        <w:ind w:left="567"/>
        <w:jc w:val="both"/>
        <w:rPr>
          <w:rFonts w:ascii="Avenir Next LT Pro" w:hAnsi="Avenir Next LT Pro" w:cstheme="minorHAnsi"/>
          <w:sz w:val="24"/>
          <w:szCs w:val="24"/>
        </w:rPr>
      </w:pPr>
      <w:r w:rsidRPr="00C97032">
        <w:rPr>
          <w:rFonts w:ascii="Bookman Old Style" w:hAnsi="Bookman Old Style" w:cstheme="minorHAnsi"/>
          <w:b/>
          <w:sz w:val="24"/>
          <w:szCs w:val="24"/>
        </w:rPr>
        <w:t>SEGUNDO</w:t>
      </w:r>
      <w:r w:rsidRPr="00EF2BAB">
        <w:rPr>
          <w:rFonts w:ascii="Avenir Next LT Pro" w:hAnsi="Avenir Next LT Pro" w:cstheme="minorHAnsi"/>
          <w:b/>
          <w:sz w:val="24"/>
          <w:szCs w:val="24"/>
        </w:rPr>
        <w:t>:</w:t>
      </w:r>
      <w:r w:rsidRPr="00EF2BAB">
        <w:rPr>
          <w:rFonts w:ascii="Avenir Next LT Pro" w:hAnsi="Avenir Next LT Pro" w:cstheme="minorHAnsi"/>
          <w:sz w:val="24"/>
          <w:szCs w:val="24"/>
        </w:rPr>
        <w:t xml:space="preserve"> Siendo así, el </w:t>
      </w:r>
      <w:proofErr w:type="gramStart"/>
      <w:r w:rsidRPr="00EF2BAB">
        <w:rPr>
          <w:rFonts w:ascii="Avenir Next LT Pro" w:hAnsi="Avenir Next LT Pro" w:cstheme="minorHAnsi"/>
          <w:sz w:val="24"/>
          <w:szCs w:val="24"/>
        </w:rPr>
        <w:t>Presidente</w:t>
      </w:r>
      <w:proofErr w:type="gramEnd"/>
      <w:r w:rsidRPr="00EF2BAB">
        <w:rPr>
          <w:rFonts w:ascii="Avenir Next LT Pro" w:hAnsi="Avenir Next LT Pro" w:cstheme="minorHAnsi"/>
          <w:sz w:val="24"/>
          <w:szCs w:val="24"/>
        </w:rPr>
        <w:t xml:space="preserv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0F0E854" w14:textId="77777777" w:rsidR="0006450E" w:rsidRDefault="0006450E" w:rsidP="0006450E">
      <w:pPr>
        <w:pStyle w:val="Sinespaciado"/>
      </w:pPr>
    </w:p>
    <w:p w14:paraId="20B938BD" w14:textId="32041045" w:rsidR="00D41FC2" w:rsidRDefault="009E5942" w:rsidP="0006450E">
      <w:pPr>
        <w:spacing w:line="240" w:lineRule="auto"/>
        <w:ind w:left="567"/>
        <w:jc w:val="both"/>
        <w:rPr>
          <w:rFonts w:ascii="Avenir Next LT Pro" w:hAnsi="Avenir Next LT Pro" w:cstheme="minorHAnsi"/>
          <w:sz w:val="24"/>
          <w:szCs w:val="24"/>
        </w:rPr>
      </w:pPr>
      <w:r w:rsidRPr="00C97032">
        <w:rPr>
          <w:rFonts w:ascii="Bookman Old Style" w:hAnsi="Bookman Old Style" w:cstheme="minorHAnsi"/>
          <w:b/>
          <w:sz w:val="24"/>
          <w:szCs w:val="24"/>
        </w:rPr>
        <w:t>TERCERO</w:t>
      </w:r>
      <w:r w:rsidRPr="00EF2BAB">
        <w:rPr>
          <w:rFonts w:ascii="Avenir Next LT Pro" w:hAnsi="Avenir Next LT Pro" w:cstheme="minorHAnsi"/>
          <w:sz w:val="24"/>
          <w:szCs w:val="24"/>
        </w:rPr>
        <w:t xml:space="preserve">: </w:t>
      </w:r>
      <w:r w:rsidR="00C21B7B" w:rsidRPr="00EF2BAB">
        <w:rPr>
          <w:rFonts w:ascii="Avenir Next LT Pro" w:hAnsi="Avenir Next LT Pro" w:cstheme="minorHAnsi"/>
          <w:sz w:val="24"/>
          <w:szCs w:val="24"/>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302BA58D" w14:textId="157AE94B" w:rsidR="0099107A" w:rsidRDefault="0099107A" w:rsidP="0006450E">
      <w:pPr>
        <w:pStyle w:val="Sinespaciado"/>
        <w:ind w:left="567"/>
      </w:pPr>
    </w:p>
    <w:p w14:paraId="7CC28120" w14:textId="444A3054" w:rsidR="00D41FC2" w:rsidRDefault="009E5942" w:rsidP="0006450E">
      <w:pPr>
        <w:spacing w:line="240" w:lineRule="auto"/>
        <w:ind w:left="567"/>
        <w:jc w:val="both"/>
        <w:rPr>
          <w:rFonts w:ascii="Avenir Next LT Pro" w:hAnsi="Avenir Next LT Pro" w:cstheme="minorHAnsi"/>
          <w:sz w:val="24"/>
          <w:szCs w:val="24"/>
        </w:rPr>
      </w:pPr>
      <w:r w:rsidRPr="00C97032">
        <w:rPr>
          <w:rFonts w:ascii="Bookman Old Style" w:hAnsi="Bookman Old Style" w:cstheme="minorHAnsi"/>
          <w:b/>
          <w:bCs/>
          <w:sz w:val="24"/>
          <w:szCs w:val="24"/>
        </w:rPr>
        <w:lastRenderedPageBreak/>
        <w:t>CUARTO</w:t>
      </w:r>
      <w:r w:rsidRPr="00EF2BAB">
        <w:rPr>
          <w:rFonts w:ascii="Avenir Next LT Pro" w:hAnsi="Avenir Next LT Pro" w:cstheme="minorHAnsi"/>
          <w:sz w:val="24"/>
          <w:szCs w:val="24"/>
        </w:rPr>
        <w:t xml:space="preserve">: Se solicita la dispensa la lectura del acta anterior por parte del </w:t>
      </w:r>
      <w:proofErr w:type="gramStart"/>
      <w:r w:rsidRPr="00EF2BAB">
        <w:rPr>
          <w:rFonts w:ascii="Avenir Next LT Pro" w:hAnsi="Avenir Next LT Pro" w:cstheme="minorHAnsi"/>
          <w:sz w:val="24"/>
          <w:szCs w:val="24"/>
        </w:rPr>
        <w:t>Presidente</w:t>
      </w:r>
      <w:proofErr w:type="gramEnd"/>
      <w:r w:rsidRPr="00EF2BAB">
        <w:rPr>
          <w:rFonts w:ascii="Avenir Next LT Pro" w:hAnsi="Avenir Next LT Pro" w:cstheme="minorHAnsi"/>
          <w:sz w:val="24"/>
          <w:szCs w:val="24"/>
        </w:rPr>
        <w:t xml:space="preserve"> Municipal, petición que fue aprobada por unanimid</w:t>
      </w:r>
      <w:r w:rsidR="009467CA" w:rsidRPr="00EF2BAB">
        <w:rPr>
          <w:rFonts w:ascii="Avenir Next LT Pro" w:hAnsi="Avenir Next LT Pro" w:cstheme="minorHAnsi"/>
          <w:sz w:val="24"/>
          <w:szCs w:val="24"/>
        </w:rPr>
        <w:t>ad de los regidores presentes en</w:t>
      </w:r>
      <w:r w:rsidRPr="00EF2BAB">
        <w:rPr>
          <w:rFonts w:ascii="Avenir Next LT Pro" w:hAnsi="Avenir Next LT Pro" w:cstheme="minorHAnsi"/>
          <w:sz w:val="24"/>
          <w:szCs w:val="24"/>
        </w:rPr>
        <w:t xml:space="preserve"> esta sesión.</w:t>
      </w:r>
    </w:p>
    <w:p w14:paraId="6D2CCDD9" w14:textId="77777777" w:rsidR="0099107A" w:rsidRPr="00EF2BAB" w:rsidRDefault="0099107A" w:rsidP="0006450E">
      <w:pPr>
        <w:pStyle w:val="Sinespaciado"/>
        <w:ind w:left="567"/>
      </w:pPr>
    </w:p>
    <w:p w14:paraId="6510EB8A" w14:textId="19A1C160" w:rsidR="00BD0006" w:rsidRPr="00EF2BAB" w:rsidRDefault="006D4942" w:rsidP="0006450E">
      <w:pPr>
        <w:spacing w:line="240" w:lineRule="auto"/>
        <w:ind w:left="567"/>
        <w:jc w:val="both"/>
        <w:rPr>
          <w:rFonts w:ascii="Avenir Next LT Pro" w:hAnsi="Avenir Next LT Pro"/>
          <w:noProof/>
          <w:sz w:val="24"/>
          <w:szCs w:val="24"/>
          <w:lang w:eastAsia="es-MX"/>
        </w:rPr>
      </w:pPr>
      <w:r w:rsidRPr="00C97032">
        <w:rPr>
          <w:rFonts w:ascii="Bookman Old Style" w:hAnsi="Bookman Old Style"/>
          <w:b/>
          <w:bCs/>
          <w:sz w:val="24"/>
          <w:szCs w:val="24"/>
        </w:rPr>
        <w:t>QUINTO</w:t>
      </w:r>
      <w:r w:rsidR="00C97032">
        <w:rPr>
          <w:rFonts w:ascii="Avenir Next LT Pro" w:hAnsi="Avenir Next LT Pro"/>
          <w:b/>
          <w:bCs/>
          <w:sz w:val="24"/>
          <w:szCs w:val="24"/>
        </w:rPr>
        <w:t>:</w:t>
      </w:r>
      <w:r w:rsidRPr="00EF2BAB">
        <w:rPr>
          <w:rFonts w:ascii="Avenir Next LT Pro" w:hAnsi="Avenir Next LT Pro"/>
          <w:sz w:val="24"/>
          <w:szCs w:val="24"/>
        </w:rPr>
        <w:t xml:space="preserve"> </w:t>
      </w:r>
      <w:r w:rsidR="00BD0006" w:rsidRPr="00EF2BAB">
        <w:rPr>
          <w:rFonts w:ascii="Avenir Next LT Pro" w:hAnsi="Avenir Next LT Pro"/>
          <w:noProof/>
          <w:sz w:val="24"/>
          <w:szCs w:val="24"/>
          <w:lang w:eastAsia="es-MX"/>
        </w:rPr>
        <w:t>Continuando con el orden del dia se presenta para su análisis y en su caso autorización para que el Gobierno Municipal de Tecalitlán Jalisco por conducto del Presidente Municipal C. Martín Larios García, Síndico Municipal Lic. Rodrigo Guadalupe Aguilar Silva, y Encargado de Hacienda Pública Municipal Lcp. Elias Gomez Macias, suscriban el convenio de colaboración con el Gobierno del Estado en particular con la Secretaría de Agricultura y Desarrollo Rural para la celebración del Convenio y/o Contrato relevante al Programa Modulo de Maquinaria a Municipios.</w:t>
      </w:r>
    </w:p>
    <w:p w14:paraId="2148010E" w14:textId="675ED487" w:rsidR="00BD0006" w:rsidRPr="00EF2BAB" w:rsidRDefault="00BD0006" w:rsidP="0006450E">
      <w:pPr>
        <w:spacing w:line="240" w:lineRule="auto"/>
        <w:ind w:left="567"/>
        <w:jc w:val="both"/>
        <w:rPr>
          <w:rFonts w:ascii="Avenir Next LT Pro" w:hAnsi="Avenir Next LT Pro"/>
          <w:noProof/>
          <w:sz w:val="24"/>
          <w:szCs w:val="24"/>
          <w:lang w:eastAsia="es-MX"/>
        </w:rPr>
      </w:pPr>
      <w:r w:rsidRPr="00EF2BAB">
        <w:rPr>
          <w:rFonts w:ascii="Avenir Next LT Pro" w:hAnsi="Avenir Next LT Pro"/>
          <w:noProof/>
          <w:sz w:val="24"/>
          <w:szCs w:val="24"/>
          <w:lang w:eastAsia="es-MX"/>
        </w:rPr>
        <w:t>Así mismo se solicita autorización del pleno del Ayuntamiento para dejar como garantía las participaciones estatales en caso de incumplimiento de los pagos correspondientes a dicho programa.</w:t>
      </w:r>
    </w:p>
    <w:p w14:paraId="30295046" w14:textId="099164FF" w:rsidR="00BD0006" w:rsidRPr="00EF2BAB" w:rsidRDefault="00BD0006" w:rsidP="0006450E">
      <w:pPr>
        <w:spacing w:line="240" w:lineRule="auto"/>
        <w:ind w:left="567"/>
        <w:jc w:val="both"/>
        <w:rPr>
          <w:rFonts w:ascii="Avenir Next LT Pro" w:hAnsi="Avenir Next LT Pro" w:cs="Open Sans"/>
          <w:color w:val="000000" w:themeColor="text1"/>
          <w:sz w:val="24"/>
          <w:szCs w:val="24"/>
          <w:shd w:val="clear" w:color="auto" w:fill="FFFFFF"/>
        </w:rPr>
      </w:pPr>
      <w:r w:rsidRPr="00EF2BAB">
        <w:rPr>
          <w:rFonts w:ascii="Avenir Next LT Pro" w:hAnsi="Avenir Next LT Pro"/>
          <w:noProof/>
          <w:color w:val="000000" w:themeColor="text1"/>
          <w:sz w:val="24"/>
          <w:szCs w:val="24"/>
          <w:lang w:eastAsia="es-MX"/>
        </w:rPr>
        <w:t>Señalando que dicho convenio es importante ya que con dicho m</w:t>
      </w:r>
      <w:r w:rsidR="00C10425">
        <w:rPr>
          <w:rFonts w:ascii="Avenir Next LT Pro" w:hAnsi="Avenir Next LT Pro"/>
          <w:noProof/>
          <w:color w:val="000000" w:themeColor="text1"/>
          <w:sz w:val="24"/>
          <w:szCs w:val="24"/>
          <w:lang w:eastAsia="es-MX"/>
        </w:rPr>
        <w:t>ó</w:t>
      </w:r>
      <w:r w:rsidRPr="00EF2BAB">
        <w:rPr>
          <w:rFonts w:ascii="Avenir Next LT Pro" w:hAnsi="Avenir Next LT Pro"/>
          <w:noProof/>
          <w:color w:val="000000" w:themeColor="text1"/>
          <w:sz w:val="24"/>
          <w:szCs w:val="24"/>
          <w:lang w:eastAsia="es-MX"/>
        </w:rPr>
        <w:t xml:space="preserve">dulo de maquinaria se pretende </w:t>
      </w:r>
      <w:r w:rsidRPr="00EF2BAB">
        <w:rPr>
          <w:rFonts w:ascii="Avenir Next LT Pro" w:hAnsi="Avenir Next LT Pro" w:cs="Open Sans"/>
          <w:color w:val="000000" w:themeColor="text1"/>
          <w:sz w:val="24"/>
          <w:szCs w:val="24"/>
          <w:shd w:val="clear" w:color="auto" w:fill="FFFFFF"/>
        </w:rPr>
        <w:t>incrementar la productividad del sector agroalimentario y rural con la finalidad de hacer frente a contingencias de tipo natural, así como reparar, ampliar y abrir caminos, restaurar cauces de cuerpos de agua, construir bordos, abrevaderos, entre otras acciones de importancia en la economía y conectividad rural.</w:t>
      </w:r>
    </w:p>
    <w:p w14:paraId="657DC777" w14:textId="5E33D2CF" w:rsidR="00BD0006" w:rsidRPr="00EF2BAB" w:rsidRDefault="00BD0006" w:rsidP="0006450E">
      <w:pPr>
        <w:spacing w:line="240" w:lineRule="auto"/>
        <w:ind w:left="567"/>
        <w:jc w:val="both"/>
        <w:rPr>
          <w:rFonts w:ascii="Avenir Next LT Pro" w:hAnsi="Avenir Next LT Pro" w:cs="Open Sans"/>
          <w:color w:val="000000" w:themeColor="text1"/>
          <w:sz w:val="24"/>
          <w:szCs w:val="24"/>
          <w:shd w:val="clear" w:color="auto" w:fill="FFFFFF"/>
        </w:rPr>
      </w:pPr>
      <w:r w:rsidRPr="00EF2BAB">
        <w:rPr>
          <w:rFonts w:ascii="Avenir Next LT Pro" w:hAnsi="Avenir Next LT Pro" w:cs="Open Sans"/>
          <w:color w:val="000000" w:themeColor="text1"/>
          <w:sz w:val="24"/>
          <w:szCs w:val="24"/>
          <w:shd w:val="clear" w:color="auto" w:fill="FFFFFF"/>
        </w:rPr>
        <w:t>Así mismo</w:t>
      </w:r>
      <w:r w:rsidR="007D2CAF">
        <w:rPr>
          <w:rFonts w:ascii="Avenir Next LT Pro" w:hAnsi="Avenir Next LT Pro" w:cs="Open Sans"/>
          <w:color w:val="000000" w:themeColor="text1"/>
          <w:sz w:val="24"/>
          <w:szCs w:val="24"/>
          <w:shd w:val="clear" w:color="auto" w:fill="FFFFFF"/>
        </w:rPr>
        <w:t>,</w:t>
      </w:r>
      <w:r w:rsidRPr="00EF2BAB">
        <w:rPr>
          <w:rFonts w:ascii="Avenir Next LT Pro" w:hAnsi="Avenir Next LT Pro" w:cs="Open Sans"/>
          <w:color w:val="000000" w:themeColor="text1"/>
          <w:sz w:val="24"/>
          <w:szCs w:val="24"/>
          <w:shd w:val="clear" w:color="auto" w:fill="FFFFFF"/>
        </w:rPr>
        <w:t xml:space="preserve"> es preciso mencionar que se formalizará un Consejo Municipal de Desarrollo Rural que establecerá una agenda del empleo de la maquinaria para responder a las prioridades en forma transparente e incluyente para toda la población.</w:t>
      </w:r>
    </w:p>
    <w:p w14:paraId="3059C878" w14:textId="62DD6AB8" w:rsidR="008F5A96" w:rsidRPr="00EF2BAB" w:rsidRDefault="00BD0006" w:rsidP="0006450E">
      <w:pPr>
        <w:spacing w:line="240" w:lineRule="auto"/>
        <w:ind w:left="567"/>
        <w:jc w:val="both"/>
        <w:rPr>
          <w:rFonts w:ascii="Avenir Next LT Pro" w:hAnsi="Avenir Next LT Pro"/>
          <w:noProof/>
          <w:color w:val="000000" w:themeColor="text1"/>
          <w:sz w:val="24"/>
          <w:szCs w:val="24"/>
          <w:lang w:eastAsia="es-MX"/>
        </w:rPr>
      </w:pPr>
      <w:r w:rsidRPr="00EF2BAB">
        <w:rPr>
          <w:rFonts w:ascii="Avenir Next LT Pro" w:hAnsi="Avenir Next LT Pro" w:cs="Open Sans"/>
          <w:color w:val="000000" w:themeColor="text1"/>
          <w:sz w:val="24"/>
          <w:szCs w:val="24"/>
          <w:shd w:val="clear" w:color="auto" w:fill="FFFFFF"/>
        </w:rPr>
        <w:t>Una vez agotada la exposición de motivos y al no haber intervenciones al respe</w:t>
      </w:r>
      <w:r w:rsidR="00347E4F" w:rsidRPr="00EF2BAB">
        <w:rPr>
          <w:rFonts w:ascii="Avenir Next LT Pro" w:hAnsi="Avenir Next LT Pro" w:cs="Open Sans"/>
          <w:color w:val="000000" w:themeColor="text1"/>
          <w:sz w:val="24"/>
          <w:szCs w:val="24"/>
          <w:shd w:val="clear" w:color="auto" w:fill="FFFFFF"/>
        </w:rPr>
        <w:t>c</w:t>
      </w:r>
      <w:r w:rsidRPr="00EF2BAB">
        <w:rPr>
          <w:rFonts w:ascii="Avenir Next LT Pro" w:hAnsi="Avenir Next LT Pro" w:cs="Open Sans"/>
          <w:color w:val="000000" w:themeColor="text1"/>
          <w:sz w:val="24"/>
          <w:szCs w:val="24"/>
          <w:shd w:val="clear" w:color="auto" w:fill="FFFFFF"/>
        </w:rPr>
        <w:t>to por parte de los ediles, se somete dicho punto en lo general y particular para votación, mismo que resulta aprobado por unanimidad en votación económica.</w:t>
      </w:r>
    </w:p>
    <w:p w14:paraId="4CE0A57E" w14:textId="77777777" w:rsidR="00D41FC2" w:rsidRPr="00EF2BAB" w:rsidRDefault="00D41FC2" w:rsidP="0006450E">
      <w:pPr>
        <w:pStyle w:val="Sinespaciado"/>
        <w:ind w:left="567"/>
        <w:rPr>
          <w:lang w:eastAsia="es-MX"/>
        </w:rPr>
      </w:pPr>
    </w:p>
    <w:p w14:paraId="57180D2F" w14:textId="29DC4D66" w:rsidR="00C9197A" w:rsidRPr="00EF2BAB" w:rsidRDefault="002B55BB" w:rsidP="0006450E">
      <w:pPr>
        <w:spacing w:line="240" w:lineRule="auto"/>
        <w:ind w:left="567"/>
        <w:jc w:val="both"/>
        <w:rPr>
          <w:rFonts w:ascii="Avenir Next LT Pro" w:hAnsi="Avenir Next LT Pro"/>
          <w:noProof/>
          <w:color w:val="000000" w:themeColor="text1"/>
          <w:sz w:val="24"/>
          <w:szCs w:val="24"/>
          <w:lang w:eastAsia="es-MX"/>
        </w:rPr>
      </w:pPr>
      <w:r w:rsidRPr="00C97032">
        <w:rPr>
          <w:rFonts w:ascii="Bookman Old Style" w:hAnsi="Bookman Old Style" w:cstheme="minorHAnsi"/>
          <w:b/>
          <w:bCs/>
          <w:color w:val="000000" w:themeColor="text1"/>
          <w:sz w:val="24"/>
          <w:szCs w:val="24"/>
          <w:lang w:eastAsia="es-MX"/>
        </w:rPr>
        <w:t>SEXTO</w:t>
      </w:r>
      <w:r w:rsidRPr="00EF2BAB">
        <w:rPr>
          <w:rFonts w:ascii="Avenir Next LT Pro" w:hAnsi="Avenir Next LT Pro" w:cstheme="minorHAnsi"/>
          <w:b/>
          <w:bCs/>
          <w:color w:val="000000" w:themeColor="text1"/>
          <w:sz w:val="24"/>
          <w:szCs w:val="24"/>
          <w:lang w:eastAsia="es-MX"/>
        </w:rPr>
        <w:t>:</w:t>
      </w:r>
      <w:r w:rsidRPr="00EF2BAB">
        <w:rPr>
          <w:rFonts w:ascii="Avenir Next LT Pro" w:hAnsi="Avenir Next LT Pro" w:cstheme="minorHAnsi"/>
          <w:color w:val="000000" w:themeColor="text1"/>
          <w:sz w:val="24"/>
          <w:szCs w:val="24"/>
          <w:lang w:eastAsia="es-MX"/>
        </w:rPr>
        <w:t xml:space="preserve"> </w:t>
      </w:r>
      <w:r w:rsidR="00F764A0" w:rsidRPr="00EF2BAB">
        <w:rPr>
          <w:rFonts w:ascii="Avenir Next LT Pro" w:hAnsi="Avenir Next LT Pro" w:cstheme="minorHAnsi"/>
          <w:color w:val="000000" w:themeColor="text1"/>
          <w:sz w:val="24"/>
          <w:szCs w:val="24"/>
          <w:lang w:eastAsia="es-MX"/>
        </w:rPr>
        <w:t xml:space="preserve"> </w:t>
      </w:r>
      <w:r w:rsidR="00C9197A" w:rsidRPr="00EF2BAB">
        <w:rPr>
          <w:rFonts w:ascii="Avenir Next LT Pro" w:hAnsi="Avenir Next LT Pro"/>
          <w:noProof/>
          <w:color w:val="000000" w:themeColor="text1"/>
          <w:sz w:val="24"/>
          <w:szCs w:val="24"/>
          <w:lang w:eastAsia="es-MX"/>
        </w:rPr>
        <w:t>En desahogo del siguiente punto del orden del d</w:t>
      </w:r>
      <w:r w:rsidR="007D2CAF">
        <w:rPr>
          <w:rFonts w:ascii="Avenir Next LT Pro" w:hAnsi="Avenir Next LT Pro"/>
          <w:noProof/>
          <w:color w:val="000000" w:themeColor="text1"/>
          <w:sz w:val="24"/>
          <w:szCs w:val="24"/>
          <w:lang w:eastAsia="es-MX"/>
        </w:rPr>
        <w:t>í</w:t>
      </w:r>
      <w:r w:rsidR="00C9197A" w:rsidRPr="00EF2BAB">
        <w:rPr>
          <w:rFonts w:ascii="Avenir Next LT Pro" w:hAnsi="Avenir Next LT Pro"/>
          <w:noProof/>
          <w:color w:val="000000" w:themeColor="text1"/>
          <w:sz w:val="24"/>
          <w:szCs w:val="24"/>
          <w:lang w:eastAsia="es-MX"/>
        </w:rPr>
        <w:t>a se presenta para su análisis y en su caso autorización la afectación presupuestal relevante a los gastos de operación del Programa M</w:t>
      </w:r>
      <w:r w:rsidR="007D2CAF">
        <w:rPr>
          <w:rFonts w:ascii="Avenir Next LT Pro" w:hAnsi="Avenir Next LT Pro"/>
          <w:noProof/>
          <w:color w:val="000000" w:themeColor="text1"/>
          <w:sz w:val="24"/>
          <w:szCs w:val="24"/>
          <w:lang w:eastAsia="es-MX"/>
        </w:rPr>
        <w:t>ó</w:t>
      </w:r>
      <w:r w:rsidR="00C9197A" w:rsidRPr="00EF2BAB">
        <w:rPr>
          <w:rFonts w:ascii="Avenir Next LT Pro" w:hAnsi="Avenir Next LT Pro"/>
          <w:noProof/>
          <w:color w:val="000000" w:themeColor="text1"/>
          <w:sz w:val="24"/>
          <w:szCs w:val="24"/>
          <w:lang w:eastAsia="es-MX"/>
        </w:rPr>
        <w:t>dulo de Maquinaria a Municipios dentro del Presupuesto de Egresos 2021 del Municipio de Tecalitlán</w:t>
      </w:r>
      <w:r w:rsidR="00C10425">
        <w:rPr>
          <w:rFonts w:ascii="Avenir Next LT Pro" w:hAnsi="Avenir Next LT Pro"/>
          <w:noProof/>
          <w:color w:val="000000" w:themeColor="text1"/>
          <w:sz w:val="24"/>
          <w:szCs w:val="24"/>
          <w:lang w:eastAsia="es-MX"/>
        </w:rPr>
        <w:t>,</w:t>
      </w:r>
      <w:r w:rsidR="00C9197A" w:rsidRPr="00EF2BAB">
        <w:rPr>
          <w:rFonts w:ascii="Avenir Next LT Pro" w:hAnsi="Avenir Next LT Pro"/>
          <w:noProof/>
          <w:color w:val="000000" w:themeColor="text1"/>
          <w:sz w:val="24"/>
          <w:szCs w:val="24"/>
          <w:lang w:eastAsia="es-MX"/>
        </w:rPr>
        <w:t xml:space="preserve"> Jalisco. </w:t>
      </w:r>
    </w:p>
    <w:p w14:paraId="5D9984EA" w14:textId="13A678E4" w:rsidR="00C9197A" w:rsidRPr="00EF2BAB" w:rsidRDefault="00C9197A" w:rsidP="0006450E">
      <w:pPr>
        <w:spacing w:line="240" w:lineRule="auto"/>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Señalando que para tal efecto y operatividad del referido programa se estaria disponiendo las siguientes partidas presupuestales:</w:t>
      </w:r>
    </w:p>
    <w:p w14:paraId="075A3E46" w14:textId="2C13ADFE" w:rsidR="00B976BB" w:rsidRDefault="00B976BB" w:rsidP="0006450E">
      <w:pPr>
        <w:spacing w:line="240" w:lineRule="auto"/>
        <w:ind w:left="567"/>
        <w:jc w:val="both"/>
        <w:rPr>
          <w:rFonts w:ascii="Avenir Next LT Pro" w:hAnsi="Avenir Next LT Pro"/>
          <w:noProof/>
          <w:color w:val="000000" w:themeColor="text1"/>
          <w:sz w:val="24"/>
          <w:szCs w:val="24"/>
          <w:lang w:eastAsia="es-MX"/>
        </w:rPr>
      </w:pPr>
    </w:p>
    <w:tbl>
      <w:tblPr>
        <w:tblStyle w:val="Tablaconcuadrcula"/>
        <w:tblW w:w="8101" w:type="dxa"/>
        <w:tblInd w:w="844" w:type="dxa"/>
        <w:tblLook w:val="04A0" w:firstRow="1" w:lastRow="0" w:firstColumn="1" w:lastColumn="0" w:noHBand="0" w:noVBand="1"/>
      </w:tblPr>
      <w:tblGrid>
        <w:gridCol w:w="3687"/>
        <w:gridCol w:w="4414"/>
      </w:tblGrid>
      <w:tr w:rsidR="00C9197A" w:rsidRPr="00EF2BAB" w14:paraId="34F595BB" w14:textId="77777777" w:rsidTr="00F66B20">
        <w:tc>
          <w:tcPr>
            <w:tcW w:w="3687" w:type="dxa"/>
            <w:shd w:val="clear" w:color="auto" w:fill="E2EFD9" w:themeFill="accent6" w:themeFillTint="33"/>
          </w:tcPr>
          <w:p w14:paraId="67DB01AD" w14:textId="77777777" w:rsidR="00C9197A" w:rsidRPr="00EF2BAB" w:rsidRDefault="00C9197A" w:rsidP="0006450E">
            <w:pPr>
              <w:ind w:left="567"/>
              <w:jc w:val="center"/>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PARTIDA PRESUPUESTAL</w:t>
            </w:r>
          </w:p>
        </w:tc>
        <w:tc>
          <w:tcPr>
            <w:tcW w:w="4414" w:type="dxa"/>
            <w:shd w:val="clear" w:color="auto" w:fill="E2EFD9" w:themeFill="accent6" w:themeFillTint="33"/>
          </w:tcPr>
          <w:p w14:paraId="57DC2EA0" w14:textId="77777777" w:rsidR="00C9197A" w:rsidRPr="00EF2BAB" w:rsidRDefault="00C9197A" w:rsidP="0006450E">
            <w:pPr>
              <w:ind w:left="567"/>
              <w:jc w:val="center"/>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CONCEPTO</w:t>
            </w:r>
          </w:p>
        </w:tc>
      </w:tr>
      <w:tr w:rsidR="00C9197A" w:rsidRPr="00EF2BAB" w14:paraId="03241543" w14:textId="77777777" w:rsidTr="00F66B20">
        <w:tc>
          <w:tcPr>
            <w:tcW w:w="3687" w:type="dxa"/>
          </w:tcPr>
          <w:p w14:paraId="4C7DE619" w14:textId="77777777" w:rsidR="00C9197A" w:rsidRPr="00EF2BAB" w:rsidRDefault="00C9197A" w:rsidP="0006450E">
            <w:pPr>
              <w:ind w:left="567"/>
              <w:jc w:val="center"/>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261</w:t>
            </w:r>
          </w:p>
        </w:tc>
        <w:tc>
          <w:tcPr>
            <w:tcW w:w="4414" w:type="dxa"/>
          </w:tcPr>
          <w:p w14:paraId="14F12BA5" w14:textId="77777777" w:rsidR="00C9197A" w:rsidRPr="00EF2BAB" w:rsidRDefault="00C9197A" w:rsidP="0006450E">
            <w:pPr>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Combustibles, lubricantes y aditivos</w:t>
            </w:r>
          </w:p>
        </w:tc>
      </w:tr>
      <w:tr w:rsidR="00C9197A" w:rsidRPr="00EF2BAB" w14:paraId="54F3209E" w14:textId="77777777" w:rsidTr="00F66B20">
        <w:tc>
          <w:tcPr>
            <w:tcW w:w="3687" w:type="dxa"/>
          </w:tcPr>
          <w:p w14:paraId="1A506749" w14:textId="77777777" w:rsidR="00C9197A" w:rsidRPr="00EF2BAB" w:rsidRDefault="00C9197A" w:rsidP="0006450E">
            <w:pPr>
              <w:ind w:left="567"/>
              <w:jc w:val="center"/>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298</w:t>
            </w:r>
          </w:p>
        </w:tc>
        <w:tc>
          <w:tcPr>
            <w:tcW w:w="4414" w:type="dxa"/>
          </w:tcPr>
          <w:p w14:paraId="19971AFD" w14:textId="77777777" w:rsidR="00C9197A" w:rsidRPr="00EF2BAB" w:rsidRDefault="00C9197A" w:rsidP="0006450E">
            <w:pPr>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Refacciones y accesorios menores de maquinaria y otros equipos</w:t>
            </w:r>
          </w:p>
        </w:tc>
      </w:tr>
      <w:tr w:rsidR="00C9197A" w:rsidRPr="00EF2BAB" w14:paraId="2C1AEF2C" w14:textId="77777777" w:rsidTr="00F66B20">
        <w:tc>
          <w:tcPr>
            <w:tcW w:w="3687" w:type="dxa"/>
          </w:tcPr>
          <w:p w14:paraId="0E373CE5" w14:textId="77777777" w:rsidR="00C9197A" w:rsidRPr="00EF2BAB" w:rsidRDefault="00C9197A" w:rsidP="0006450E">
            <w:pPr>
              <w:ind w:left="567"/>
              <w:jc w:val="center"/>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357</w:t>
            </w:r>
          </w:p>
        </w:tc>
        <w:tc>
          <w:tcPr>
            <w:tcW w:w="4414" w:type="dxa"/>
          </w:tcPr>
          <w:p w14:paraId="7827DB74" w14:textId="6F7F854A" w:rsidR="00C9197A" w:rsidRPr="00EF2BAB" w:rsidRDefault="00C9197A" w:rsidP="0006450E">
            <w:pPr>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Instalaci</w:t>
            </w:r>
            <w:r w:rsidR="00F66B20">
              <w:rPr>
                <w:rFonts w:ascii="Avenir Next LT Pro" w:hAnsi="Avenir Next LT Pro"/>
                <w:noProof/>
                <w:color w:val="000000" w:themeColor="text1"/>
                <w:sz w:val="24"/>
                <w:szCs w:val="24"/>
                <w:lang w:eastAsia="es-MX"/>
              </w:rPr>
              <w:t>ó</w:t>
            </w:r>
            <w:r w:rsidRPr="00EF2BAB">
              <w:rPr>
                <w:rFonts w:ascii="Avenir Next LT Pro" w:hAnsi="Avenir Next LT Pro"/>
                <w:noProof/>
                <w:color w:val="000000" w:themeColor="text1"/>
                <w:sz w:val="24"/>
                <w:szCs w:val="24"/>
                <w:lang w:eastAsia="es-MX"/>
              </w:rPr>
              <w:t>n, reparaci</w:t>
            </w:r>
            <w:r w:rsidR="00F66B20">
              <w:rPr>
                <w:rFonts w:ascii="Avenir Next LT Pro" w:hAnsi="Avenir Next LT Pro"/>
                <w:noProof/>
                <w:color w:val="000000" w:themeColor="text1"/>
                <w:sz w:val="24"/>
                <w:szCs w:val="24"/>
                <w:lang w:eastAsia="es-MX"/>
              </w:rPr>
              <w:t>ó</w:t>
            </w:r>
            <w:r w:rsidRPr="00EF2BAB">
              <w:rPr>
                <w:rFonts w:ascii="Avenir Next LT Pro" w:hAnsi="Avenir Next LT Pro"/>
                <w:noProof/>
                <w:color w:val="000000" w:themeColor="text1"/>
                <w:sz w:val="24"/>
                <w:szCs w:val="24"/>
                <w:lang w:eastAsia="es-MX"/>
              </w:rPr>
              <w:t>n y mantenimiento de maquinaria, otros equipos y herramientas</w:t>
            </w:r>
          </w:p>
        </w:tc>
      </w:tr>
    </w:tbl>
    <w:p w14:paraId="25DDC3E2" w14:textId="6AE1E023" w:rsidR="00C9197A" w:rsidRDefault="00C9197A" w:rsidP="0006450E">
      <w:pPr>
        <w:spacing w:line="240" w:lineRule="auto"/>
        <w:ind w:left="567"/>
        <w:jc w:val="both"/>
        <w:rPr>
          <w:rFonts w:ascii="Avenir Next LT Pro" w:hAnsi="Avenir Next LT Pro"/>
          <w:noProof/>
          <w:color w:val="000000" w:themeColor="text1"/>
          <w:sz w:val="24"/>
          <w:szCs w:val="24"/>
          <w:lang w:eastAsia="es-MX"/>
        </w:rPr>
      </w:pPr>
    </w:p>
    <w:p w14:paraId="4B3D0D12" w14:textId="3E9E3B5B" w:rsidR="00C9197A" w:rsidRPr="00EF2BAB" w:rsidRDefault="00C9197A" w:rsidP="0006450E">
      <w:pPr>
        <w:spacing w:line="240" w:lineRule="auto"/>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lastRenderedPageBreak/>
        <w:t>En uso de la voz del Presidente Municipal C. Martín Larios García precisa que si bien es cierto se deben contemplar los gastos que conlleva la operatividad del referido modulo de maquinaria, es importante hacer del conocimiento de los ediles que tambien cada maquinaria cuenta con garantía por lo que en la mayoria de los casos siempre se hace efectiva, lo que no representa afectacion hacia las finanzas del Municipio.</w:t>
      </w:r>
    </w:p>
    <w:p w14:paraId="69A9664B" w14:textId="4EC45F18" w:rsidR="00C9197A" w:rsidRPr="00EF2BAB" w:rsidRDefault="00C9197A" w:rsidP="0006450E">
      <w:pPr>
        <w:spacing w:line="240" w:lineRule="auto"/>
        <w:ind w:left="567"/>
        <w:jc w:val="both"/>
        <w:rPr>
          <w:rFonts w:ascii="Avenir Next LT Pro" w:hAnsi="Avenir Next LT Pro"/>
          <w:noProof/>
          <w:color w:val="000000" w:themeColor="text1"/>
          <w:sz w:val="24"/>
          <w:szCs w:val="24"/>
          <w:lang w:eastAsia="es-MX"/>
        </w:rPr>
      </w:pPr>
      <w:r w:rsidRPr="00EF2BAB">
        <w:rPr>
          <w:rFonts w:ascii="Avenir Next LT Pro" w:hAnsi="Avenir Next LT Pro"/>
          <w:noProof/>
          <w:color w:val="000000" w:themeColor="text1"/>
          <w:sz w:val="24"/>
          <w:szCs w:val="24"/>
          <w:lang w:eastAsia="es-MX"/>
        </w:rPr>
        <w:t>En uso de la voz del regidor Fernando Ochoa Herrera, señala que dicho modulo de maquinaria se trabajará mediante un esquema de trabajo coordinado a traves del Consejo Municipal de Desarrollo Rural Sustentable, haciendo enfasis en que uno de los requisitos para que las maquinarias puedan trabajar en los caminos de los ejidos y/o particulares es indispensable que dichos caminos se encuentren limpios de lo contrario no se garantiza que las maquinas puedan trabajar ya que representan un riesgo los caminos en mal estado para las propias maquinas, situaciones que no son cubiertas por la garantia de las mismas.</w:t>
      </w:r>
    </w:p>
    <w:p w14:paraId="47B07038" w14:textId="6B8B8796" w:rsidR="00C9197A" w:rsidRPr="00EF2BAB" w:rsidRDefault="00C9197A" w:rsidP="0006450E">
      <w:pPr>
        <w:spacing w:line="240" w:lineRule="auto"/>
        <w:ind w:left="567"/>
        <w:jc w:val="both"/>
        <w:rPr>
          <w:rFonts w:ascii="Avenir Next LT Pro" w:hAnsi="Avenir Next LT Pro"/>
          <w:noProof/>
          <w:color w:val="000000" w:themeColor="text1"/>
          <w:sz w:val="24"/>
          <w:szCs w:val="24"/>
          <w:lang w:eastAsia="es-MX"/>
        </w:rPr>
      </w:pPr>
      <w:r w:rsidRPr="00EF2BAB">
        <w:rPr>
          <w:rFonts w:ascii="Avenir Next LT Pro" w:hAnsi="Avenir Next LT Pro" w:cs="Open Sans"/>
          <w:color w:val="000000" w:themeColor="text1"/>
          <w:sz w:val="24"/>
          <w:szCs w:val="24"/>
          <w:shd w:val="clear" w:color="auto" w:fill="FFFFFF"/>
        </w:rPr>
        <w:t>Una vez agotada la exposición de motivos y al no haber intervenciones al respe</w:t>
      </w:r>
      <w:r w:rsidR="00347E4F" w:rsidRPr="00EF2BAB">
        <w:rPr>
          <w:rFonts w:ascii="Avenir Next LT Pro" w:hAnsi="Avenir Next LT Pro" w:cs="Open Sans"/>
          <w:color w:val="000000" w:themeColor="text1"/>
          <w:sz w:val="24"/>
          <w:szCs w:val="24"/>
          <w:shd w:val="clear" w:color="auto" w:fill="FFFFFF"/>
        </w:rPr>
        <w:t>c</w:t>
      </w:r>
      <w:r w:rsidRPr="00EF2BAB">
        <w:rPr>
          <w:rFonts w:ascii="Avenir Next LT Pro" w:hAnsi="Avenir Next LT Pro" w:cs="Open Sans"/>
          <w:color w:val="000000" w:themeColor="text1"/>
          <w:sz w:val="24"/>
          <w:szCs w:val="24"/>
          <w:shd w:val="clear" w:color="auto" w:fill="FFFFFF"/>
        </w:rPr>
        <w:t>to por parte de los ediles, se somete dicho punto en lo general y particular para votación, mismo que resulta aprobado por unanimidad en votación económica.</w:t>
      </w:r>
    </w:p>
    <w:p w14:paraId="4C3F9FA5" w14:textId="00B6DB2D" w:rsidR="008F5A96" w:rsidRPr="00EF2BAB" w:rsidRDefault="008F5A96" w:rsidP="0006450E">
      <w:pPr>
        <w:pStyle w:val="Sinespaciado"/>
        <w:ind w:left="567"/>
        <w:rPr>
          <w:lang w:eastAsia="es-MX"/>
        </w:rPr>
      </w:pPr>
    </w:p>
    <w:p w14:paraId="1AB89491" w14:textId="77779762" w:rsidR="00347E4F" w:rsidRPr="00EF2BAB" w:rsidRDefault="0025194C" w:rsidP="0006450E">
      <w:pPr>
        <w:autoSpaceDN w:val="0"/>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b/>
          <w:bCs/>
          <w:sz w:val="24"/>
          <w:szCs w:val="24"/>
          <w:lang w:eastAsia="es-MX"/>
        </w:rPr>
        <w:t>SÉPTIMO</w:t>
      </w:r>
      <w:r w:rsidRPr="00EF2BAB">
        <w:rPr>
          <w:rFonts w:ascii="Avenir Next LT Pro" w:hAnsi="Avenir Next LT Pro" w:cstheme="minorHAnsi"/>
          <w:sz w:val="24"/>
          <w:szCs w:val="24"/>
          <w:lang w:eastAsia="es-MX"/>
        </w:rPr>
        <w:t xml:space="preserve">: </w:t>
      </w:r>
      <w:r w:rsidR="00347E4F" w:rsidRPr="00EF2BAB">
        <w:rPr>
          <w:rFonts w:ascii="Avenir Next LT Pro" w:hAnsi="Avenir Next LT Pro" w:cstheme="minorHAnsi"/>
          <w:sz w:val="24"/>
          <w:szCs w:val="24"/>
          <w:lang w:eastAsia="es-MX"/>
        </w:rPr>
        <w:t>Análisis y en su caso aprobación para la modificación respecto al método de notificación de las convocatorias para celebrar las diversas sesiones de Ayuntamiento, lo anterior como parte de las políticas p</w:t>
      </w:r>
      <w:r w:rsidR="00B80FC6">
        <w:rPr>
          <w:rFonts w:ascii="Avenir Next LT Pro" w:hAnsi="Avenir Next LT Pro" w:cstheme="minorHAnsi"/>
          <w:sz w:val="24"/>
          <w:szCs w:val="24"/>
          <w:lang w:eastAsia="es-MX"/>
        </w:rPr>
        <w:t>ú</w:t>
      </w:r>
      <w:r w:rsidR="00347E4F" w:rsidRPr="00EF2BAB">
        <w:rPr>
          <w:rFonts w:ascii="Avenir Next LT Pro" w:hAnsi="Avenir Next LT Pro" w:cstheme="minorHAnsi"/>
          <w:sz w:val="24"/>
          <w:szCs w:val="24"/>
          <w:lang w:eastAsia="es-MX"/>
        </w:rPr>
        <w:t>blicas ambientales con lo que se busca la reducción de papel en las diferentes unidades administrativas, señalando que en caso de ser necesario de manera particular por alguno de ustedes o de algún anexo será utilizado papel reciclado.</w:t>
      </w:r>
    </w:p>
    <w:p w14:paraId="36283500" w14:textId="77777777" w:rsidR="00347E4F" w:rsidRPr="00EF2BAB" w:rsidRDefault="00347E4F" w:rsidP="0006450E">
      <w:pPr>
        <w:autoSpaceDN w:val="0"/>
        <w:spacing w:after="0" w:line="240" w:lineRule="auto"/>
        <w:ind w:left="567"/>
        <w:jc w:val="both"/>
        <w:rPr>
          <w:rFonts w:ascii="Avenir Next LT Pro" w:hAnsi="Avenir Next LT Pro" w:cstheme="minorHAnsi"/>
          <w:sz w:val="24"/>
          <w:szCs w:val="24"/>
          <w:lang w:eastAsia="es-MX"/>
        </w:rPr>
      </w:pPr>
    </w:p>
    <w:p w14:paraId="3F860EED" w14:textId="7E31102B" w:rsidR="00347E4F" w:rsidRPr="00EF2BAB" w:rsidRDefault="00347E4F" w:rsidP="0006450E">
      <w:pPr>
        <w:autoSpaceDN w:val="0"/>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 xml:space="preserve">En uso de la voz del </w:t>
      </w:r>
      <w:proofErr w:type="gramStart"/>
      <w:r w:rsidRPr="00EF2BAB">
        <w:rPr>
          <w:rFonts w:ascii="Avenir Next LT Pro" w:hAnsi="Avenir Next LT Pro" w:cstheme="minorHAnsi"/>
          <w:sz w:val="24"/>
          <w:szCs w:val="24"/>
          <w:lang w:eastAsia="es-MX"/>
        </w:rPr>
        <w:t>Secretario General</w:t>
      </w:r>
      <w:proofErr w:type="gramEnd"/>
      <w:r w:rsidRPr="00EF2BAB">
        <w:rPr>
          <w:rFonts w:ascii="Avenir Next LT Pro" w:hAnsi="Avenir Next LT Pro" w:cstheme="minorHAnsi"/>
          <w:sz w:val="24"/>
          <w:szCs w:val="24"/>
          <w:lang w:eastAsia="es-MX"/>
        </w:rPr>
        <w:t xml:space="preserve"> Abogado. Evaristo Soto Contreras señala que a través del grupo de la red social WhatsApp  denominado “Ayuntamiento 2021 - 2024” se puede optimizar los recursos tecnológicos para el intercambio informativo tanto de documentos, convocatorias y sus respectivos anexos cuando así lo ameriten, ya que en la </w:t>
      </w:r>
      <w:r w:rsidR="00DD646E" w:rsidRPr="00EF2BAB">
        <w:rPr>
          <w:rFonts w:ascii="Avenir Next LT Pro" w:hAnsi="Avenir Next LT Pro" w:cstheme="minorHAnsi"/>
          <w:sz w:val="24"/>
          <w:szCs w:val="24"/>
          <w:lang w:eastAsia="es-MX"/>
        </w:rPr>
        <w:t>mayoría</w:t>
      </w:r>
      <w:r w:rsidRPr="00EF2BAB">
        <w:rPr>
          <w:rFonts w:ascii="Avenir Next LT Pro" w:hAnsi="Avenir Next LT Pro" w:cstheme="minorHAnsi"/>
          <w:sz w:val="24"/>
          <w:szCs w:val="24"/>
          <w:lang w:eastAsia="es-MX"/>
        </w:rPr>
        <w:t xml:space="preserve"> de las ocasiones se </w:t>
      </w:r>
      <w:r w:rsidR="00DD646E" w:rsidRPr="00EF2BAB">
        <w:rPr>
          <w:rFonts w:ascii="Avenir Next LT Pro" w:hAnsi="Avenir Next LT Pro" w:cstheme="minorHAnsi"/>
          <w:sz w:val="24"/>
          <w:szCs w:val="24"/>
          <w:lang w:eastAsia="es-MX"/>
        </w:rPr>
        <w:t>compartirán</w:t>
      </w:r>
      <w:r w:rsidRPr="00EF2BAB">
        <w:rPr>
          <w:rFonts w:ascii="Avenir Next LT Pro" w:hAnsi="Avenir Next LT Pro" w:cstheme="minorHAnsi"/>
          <w:sz w:val="24"/>
          <w:szCs w:val="24"/>
          <w:lang w:eastAsia="es-MX"/>
        </w:rPr>
        <w:t xml:space="preserve"> documentos extensos y en virtud de que deben ser entregados a cada uno de los ediles representa un consumo excesivo de papel que es utilizado en una sola ocasión, por tal </w:t>
      </w:r>
      <w:r w:rsidR="00DD646E" w:rsidRPr="00EF2BAB">
        <w:rPr>
          <w:rFonts w:ascii="Avenir Next LT Pro" w:hAnsi="Avenir Next LT Pro" w:cstheme="minorHAnsi"/>
          <w:sz w:val="24"/>
          <w:szCs w:val="24"/>
          <w:lang w:eastAsia="es-MX"/>
        </w:rPr>
        <w:t>razón</w:t>
      </w:r>
      <w:r w:rsidRPr="00EF2BAB">
        <w:rPr>
          <w:rFonts w:ascii="Avenir Next LT Pro" w:hAnsi="Avenir Next LT Pro" w:cstheme="minorHAnsi"/>
          <w:sz w:val="24"/>
          <w:szCs w:val="24"/>
          <w:lang w:eastAsia="es-MX"/>
        </w:rPr>
        <w:t xml:space="preserve"> se presenta el referido punto de acuerdo.</w:t>
      </w:r>
    </w:p>
    <w:p w14:paraId="227AECD1" w14:textId="3B46353C" w:rsidR="00347E4F" w:rsidRDefault="00347E4F" w:rsidP="0006450E">
      <w:pPr>
        <w:autoSpaceDN w:val="0"/>
        <w:spacing w:after="0" w:line="240" w:lineRule="auto"/>
        <w:ind w:left="567"/>
        <w:jc w:val="both"/>
        <w:rPr>
          <w:rFonts w:ascii="Avenir Next LT Pro" w:hAnsi="Avenir Next LT Pro" w:cstheme="minorHAnsi"/>
          <w:sz w:val="24"/>
          <w:szCs w:val="24"/>
          <w:lang w:eastAsia="es-MX"/>
        </w:rPr>
      </w:pPr>
    </w:p>
    <w:p w14:paraId="0202C09A" w14:textId="5ECAEB2B" w:rsidR="00347E4F" w:rsidRDefault="00347E4F" w:rsidP="0006450E">
      <w:pPr>
        <w:spacing w:line="240" w:lineRule="auto"/>
        <w:ind w:left="567"/>
        <w:jc w:val="both"/>
        <w:rPr>
          <w:rFonts w:ascii="Avenir Next LT Pro" w:hAnsi="Avenir Next LT Pro" w:cs="Open Sans"/>
          <w:color w:val="000000" w:themeColor="text1"/>
          <w:sz w:val="24"/>
          <w:szCs w:val="24"/>
          <w:shd w:val="clear" w:color="auto" w:fill="FFFFFF"/>
        </w:rPr>
      </w:pPr>
      <w:r w:rsidRPr="00EF2BAB">
        <w:rPr>
          <w:rFonts w:ascii="Avenir Next LT Pro" w:hAnsi="Avenir Next LT Pro" w:cs="Open Sans"/>
          <w:color w:val="000000" w:themeColor="text1"/>
          <w:sz w:val="24"/>
          <w:szCs w:val="24"/>
          <w:shd w:val="clear" w:color="auto" w:fill="FFFFFF"/>
        </w:rPr>
        <w:t>Una vez agotada la exposición de motivos y al no haber intervenciones al respecto por parte de los ediles, se somete dicho punto en lo general y particular para votación, mismo que resulta aprobado por unanimidad en votación económica.</w:t>
      </w:r>
    </w:p>
    <w:p w14:paraId="29ACC86F" w14:textId="77777777" w:rsidR="00DD646E" w:rsidRPr="00EF2BAB" w:rsidRDefault="00DD646E" w:rsidP="0006450E">
      <w:pPr>
        <w:pStyle w:val="Sinespaciado"/>
        <w:ind w:left="567"/>
        <w:rPr>
          <w:noProof/>
          <w:lang w:eastAsia="es-MX"/>
        </w:rPr>
      </w:pPr>
    </w:p>
    <w:p w14:paraId="04CF78A8" w14:textId="2FDDFD42" w:rsidR="003677BC" w:rsidRDefault="0025194C" w:rsidP="0006450E">
      <w:pPr>
        <w:spacing w:after="0" w:line="240" w:lineRule="auto"/>
        <w:ind w:left="567"/>
        <w:jc w:val="both"/>
        <w:rPr>
          <w:rFonts w:ascii="Avenir Next LT Pro" w:hAnsi="Avenir Next LT Pro" w:cstheme="minorHAnsi"/>
          <w:sz w:val="24"/>
          <w:szCs w:val="24"/>
          <w:lang w:eastAsia="es-MX"/>
        </w:rPr>
      </w:pPr>
      <w:r w:rsidRPr="00C97032">
        <w:rPr>
          <w:rFonts w:ascii="Bookman Old Style" w:hAnsi="Bookman Old Style" w:cstheme="minorHAnsi"/>
          <w:b/>
          <w:bCs/>
          <w:sz w:val="24"/>
          <w:szCs w:val="24"/>
          <w:lang w:eastAsia="es-MX"/>
        </w:rPr>
        <w:t>OCTAVO</w:t>
      </w:r>
      <w:r w:rsidRPr="00EF2BAB">
        <w:rPr>
          <w:rFonts w:ascii="Avenir Next LT Pro" w:hAnsi="Avenir Next LT Pro" w:cstheme="minorHAnsi"/>
          <w:b/>
          <w:bCs/>
          <w:sz w:val="24"/>
          <w:szCs w:val="24"/>
          <w:lang w:eastAsia="es-MX"/>
        </w:rPr>
        <w:t>:</w:t>
      </w:r>
      <w:r w:rsidRPr="00EF2BAB">
        <w:rPr>
          <w:rFonts w:ascii="Avenir Next LT Pro" w:hAnsi="Avenir Next LT Pro" w:cstheme="minorHAnsi"/>
          <w:sz w:val="24"/>
          <w:szCs w:val="24"/>
          <w:lang w:eastAsia="es-MX"/>
        </w:rPr>
        <w:t xml:space="preserve"> Continuando con el orden del día se presenta para su </w:t>
      </w:r>
      <w:r w:rsidR="001A0DD6">
        <w:rPr>
          <w:rFonts w:ascii="Avenir Next LT Pro" w:hAnsi="Avenir Next LT Pro" w:cstheme="minorHAnsi"/>
          <w:sz w:val="24"/>
          <w:szCs w:val="24"/>
          <w:lang w:eastAsia="es-MX"/>
        </w:rPr>
        <w:t xml:space="preserve">análisis </w:t>
      </w:r>
      <w:r w:rsidR="003677BC" w:rsidRPr="00EF2BAB">
        <w:rPr>
          <w:rFonts w:ascii="Avenir Next LT Pro" w:hAnsi="Avenir Next LT Pro" w:cstheme="minorHAnsi"/>
          <w:sz w:val="24"/>
          <w:szCs w:val="24"/>
          <w:lang w:eastAsia="es-MX"/>
        </w:rPr>
        <w:t xml:space="preserve">y en su caso autorización para que el </w:t>
      </w:r>
      <w:proofErr w:type="gramStart"/>
      <w:r w:rsidR="003677BC" w:rsidRPr="00EF2BAB">
        <w:rPr>
          <w:rFonts w:ascii="Avenir Next LT Pro" w:hAnsi="Avenir Next LT Pro" w:cstheme="minorHAnsi"/>
          <w:sz w:val="24"/>
          <w:szCs w:val="24"/>
          <w:lang w:eastAsia="es-MX"/>
        </w:rPr>
        <w:t>Presidente</w:t>
      </w:r>
      <w:proofErr w:type="gramEnd"/>
      <w:r w:rsidR="003677BC" w:rsidRPr="00EF2BAB">
        <w:rPr>
          <w:rFonts w:ascii="Avenir Next LT Pro" w:hAnsi="Avenir Next LT Pro" w:cstheme="minorHAnsi"/>
          <w:sz w:val="24"/>
          <w:szCs w:val="24"/>
          <w:lang w:eastAsia="es-MX"/>
        </w:rPr>
        <w:t xml:space="preserve"> Municipal C. Martín Larios García y Síndico Municipal Lic. Rodrigo Guadalupe Aguilar Silva puedan firmar en seguimiento a los tramites de escrituración de viviendas del fraccionamiento Real de Minas dentro de la Cabecera Municipal y así mismo se realicen con el Lic. Genaro Álvarez del Toro en la Notaría Pública 2 de Zapotlán el Grande Jalisco.</w:t>
      </w:r>
    </w:p>
    <w:p w14:paraId="1A538743" w14:textId="1178C7EB" w:rsidR="0099107A" w:rsidRDefault="0099107A" w:rsidP="0006450E">
      <w:pPr>
        <w:spacing w:after="0" w:line="240" w:lineRule="auto"/>
        <w:ind w:left="567"/>
        <w:jc w:val="both"/>
        <w:rPr>
          <w:rFonts w:ascii="Avenir Next LT Pro" w:hAnsi="Avenir Next LT Pro" w:cstheme="minorHAnsi"/>
          <w:sz w:val="24"/>
          <w:szCs w:val="24"/>
          <w:lang w:eastAsia="es-MX"/>
        </w:rPr>
      </w:pPr>
    </w:p>
    <w:p w14:paraId="4B99DEE4" w14:textId="77777777" w:rsidR="0006450E" w:rsidRDefault="0006450E" w:rsidP="0006450E">
      <w:pPr>
        <w:spacing w:after="0" w:line="240" w:lineRule="auto"/>
        <w:ind w:left="567"/>
        <w:jc w:val="both"/>
        <w:rPr>
          <w:rFonts w:ascii="Avenir Next LT Pro" w:hAnsi="Avenir Next LT Pro" w:cstheme="minorHAnsi"/>
          <w:sz w:val="24"/>
          <w:szCs w:val="24"/>
          <w:lang w:eastAsia="es-MX"/>
        </w:rPr>
      </w:pPr>
    </w:p>
    <w:p w14:paraId="6257D2C5" w14:textId="150DC060" w:rsidR="0025194C" w:rsidRDefault="0025194C"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4E64090" w14:textId="4047C71A" w:rsidR="0099107A" w:rsidRDefault="0099107A" w:rsidP="0006450E">
      <w:pPr>
        <w:spacing w:after="0" w:line="240" w:lineRule="auto"/>
        <w:ind w:left="567"/>
        <w:jc w:val="both"/>
        <w:rPr>
          <w:rFonts w:ascii="Avenir Next LT Pro" w:hAnsi="Avenir Next LT Pro" w:cstheme="minorHAnsi"/>
          <w:sz w:val="24"/>
          <w:szCs w:val="24"/>
          <w:lang w:eastAsia="es-MX"/>
        </w:rPr>
      </w:pPr>
    </w:p>
    <w:p w14:paraId="35041D7A" w14:textId="589E7059" w:rsidR="00227A16" w:rsidRPr="00EF2BAB" w:rsidRDefault="0025194C" w:rsidP="0006450E">
      <w:pPr>
        <w:spacing w:after="0" w:line="240" w:lineRule="auto"/>
        <w:ind w:left="567"/>
        <w:jc w:val="both"/>
        <w:rPr>
          <w:rFonts w:ascii="Avenir Next LT Pro" w:hAnsi="Avenir Next LT Pro" w:cstheme="minorHAnsi"/>
          <w:noProof/>
          <w:sz w:val="24"/>
          <w:szCs w:val="24"/>
          <w:lang w:eastAsia="es-MX"/>
        </w:rPr>
      </w:pPr>
      <w:r w:rsidRPr="00C97032">
        <w:rPr>
          <w:rFonts w:ascii="Bookman Old Style" w:hAnsi="Bookman Old Style" w:cstheme="minorHAnsi"/>
          <w:b/>
          <w:bCs/>
          <w:color w:val="000000"/>
          <w:sz w:val="24"/>
          <w:szCs w:val="24"/>
          <w:lang w:eastAsia="es-MX"/>
        </w:rPr>
        <w:t>NOVENO</w:t>
      </w:r>
      <w:r w:rsidRPr="00EF2BAB">
        <w:rPr>
          <w:rFonts w:ascii="Avenir Next LT Pro" w:hAnsi="Avenir Next LT Pro" w:cstheme="minorHAnsi"/>
          <w:b/>
          <w:bCs/>
          <w:color w:val="000000"/>
          <w:sz w:val="24"/>
          <w:szCs w:val="24"/>
          <w:lang w:eastAsia="es-MX"/>
        </w:rPr>
        <w:t xml:space="preserve">: </w:t>
      </w:r>
      <w:r w:rsidRPr="00EF2BAB">
        <w:rPr>
          <w:rFonts w:ascii="Avenir Next LT Pro" w:hAnsi="Avenir Next LT Pro" w:cstheme="minorHAnsi"/>
          <w:color w:val="000000"/>
          <w:sz w:val="24"/>
          <w:szCs w:val="24"/>
          <w:lang w:eastAsia="es-MX"/>
        </w:rPr>
        <w:t xml:space="preserve">En desahogo del siguiente punto del orden del día se presenta para su </w:t>
      </w:r>
      <w:r w:rsidR="00FF28C3" w:rsidRPr="00EF2BAB">
        <w:rPr>
          <w:rFonts w:ascii="Avenir Next LT Pro" w:hAnsi="Avenir Next LT Pro" w:cstheme="minorHAnsi"/>
          <w:color w:val="000000"/>
          <w:sz w:val="24"/>
          <w:szCs w:val="24"/>
          <w:lang w:eastAsia="es-MX"/>
        </w:rPr>
        <w:t>análisis</w:t>
      </w:r>
      <w:r w:rsidRPr="00EF2BAB">
        <w:rPr>
          <w:rFonts w:ascii="Avenir Next LT Pro" w:hAnsi="Avenir Next LT Pro" w:cstheme="minorHAnsi"/>
          <w:color w:val="000000"/>
          <w:sz w:val="24"/>
          <w:szCs w:val="24"/>
          <w:lang w:eastAsia="es-MX"/>
        </w:rPr>
        <w:t xml:space="preserve"> </w:t>
      </w:r>
      <w:r w:rsidR="00227A16" w:rsidRPr="00EF2BAB">
        <w:rPr>
          <w:rFonts w:ascii="Avenir Next LT Pro" w:hAnsi="Avenir Next LT Pro" w:cstheme="minorHAnsi"/>
          <w:noProof/>
          <w:sz w:val="24"/>
          <w:szCs w:val="24"/>
          <w:lang w:eastAsia="es-MX"/>
        </w:rPr>
        <w:t>y en su caso aprobación para otorgar hasta un 75% de descuento en los recargos de los cobros por concepto de Agua Potable, esto durante el resto del presente ejercicio fiscal 2021.</w:t>
      </w:r>
    </w:p>
    <w:p w14:paraId="79EBB1AD" w14:textId="77777777"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p>
    <w:p w14:paraId="620C2A50" w14:textId="29F0DE25"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cstheme="minorHAnsi"/>
          <w:noProof/>
          <w:sz w:val="24"/>
          <w:szCs w:val="24"/>
          <w:lang w:eastAsia="es-MX"/>
        </w:rPr>
        <w:t>Señalando que anteriormente se tenia aprobado dicho descuento, no obstante y por el cambio de administracion es importante ratificar el referido apoyo como descuento, señalando que van enfocados a personas de escasos recursos economicos, reiterando que mediante este tipo de acciones se logra incentivar a que los morosos cubran sus deudas y con ello se obtenga una mayor recaudaci</w:t>
      </w:r>
      <w:r w:rsidR="009E3DFB">
        <w:rPr>
          <w:rFonts w:ascii="Avenir Next LT Pro" w:hAnsi="Avenir Next LT Pro" w:cstheme="minorHAnsi"/>
          <w:noProof/>
          <w:sz w:val="24"/>
          <w:szCs w:val="24"/>
          <w:lang w:eastAsia="es-MX"/>
        </w:rPr>
        <w:t>ó</w:t>
      </w:r>
      <w:r w:rsidRPr="00EF2BAB">
        <w:rPr>
          <w:rFonts w:ascii="Avenir Next LT Pro" w:hAnsi="Avenir Next LT Pro" w:cstheme="minorHAnsi"/>
          <w:noProof/>
          <w:sz w:val="24"/>
          <w:szCs w:val="24"/>
          <w:lang w:eastAsia="es-MX"/>
        </w:rPr>
        <w:t>n lo que se ve reflejado en obra publica y/o programas sociales principalmente.</w:t>
      </w:r>
    </w:p>
    <w:p w14:paraId="07C031A2" w14:textId="77777777"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p>
    <w:p w14:paraId="733CBCE9" w14:textId="7ADAB70F"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cstheme="minorHAnsi"/>
          <w:noProof/>
          <w:sz w:val="24"/>
          <w:szCs w:val="24"/>
          <w:lang w:eastAsia="es-MX"/>
        </w:rPr>
        <w:t xml:space="preserve">Por </w:t>
      </w:r>
      <w:r w:rsidR="006102A4">
        <w:rPr>
          <w:rFonts w:ascii="Avenir Next LT Pro" w:hAnsi="Avenir Next LT Pro" w:cstheme="minorHAnsi"/>
          <w:noProof/>
          <w:sz w:val="24"/>
          <w:szCs w:val="24"/>
          <w:lang w:eastAsia="es-MX"/>
        </w:rPr>
        <w:t>ú</w:t>
      </w:r>
      <w:r w:rsidRPr="00EF2BAB">
        <w:rPr>
          <w:rFonts w:ascii="Avenir Next LT Pro" w:hAnsi="Avenir Next LT Pro" w:cstheme="minorHAnsi"/>
          <w:noProof/>
          <w:sz w:val="24"/>
          <w:szCs w:val="24"/>
          <w:lang w:eastAsia="es-MX"/>
        </w:rPr>
        <w:t>ltimo</w:t>
      </w:r>
      <w:r w:rsidR="009E3DFB">
        <w:rPr>
          <w:rFonts w:ascii="Avenir Next LT Pro" w:hAnsi="Avenir Next LT Pro" w:cstheme="minorHAnsi"/>
          <w:noProof/>
          <w:sz w:val="24"/>
          <w:szCs w:val="24"/>
          <w:lang w:eastAsia="es-MX"/>
        </w:rPr>
        <w:t>,</w:t>
      </w:r>
      <w:r w:rsidRPr="00EF2BAB">
        <w:rPr>
          <w:rFonts w:ascii="Avenir Next LT Pro" w:hAnsi="Avenir Next LT Pro" w:cstheme="minorHAnsi"/>
          <w:noProof/>
          <w:sz w:val="24"/>
          <w:szCs w:val="24"/>
          <w:lang w:eastAsia="es-MX"/>
        </w:rPr>
        <w:t xml:space="preserve"> se precisa que dichos descuentos se realizan mediante la celebraci</w:t>
      </w:r>
      <w:r w:rsidR="006102A4">
        <w:rPr>
          <w:rFonts w:ascii="Avenir Next LT Pro" w:hAnsi="Avenir Next LT Pro" w:cstheme="minorHAnsi"/>
          <w:noProof/>
          <w:sz w:val="24"/>
          <w:szCs w:val="24"/>
          <w:lang w:eastAsia="es-MX"/>
        </w:rPr>
        <w:t>ó</w:t>
      </w:r>
      <w:r w:rsidRPr="00EF2BAB">
        <w:rPr>
          <w:rFonts w:ascii="Avenir Next LT Pro" w:hAnsi="Avenir Next LT Pro" w:cstheme="minorHAnsi"/>
          <w:noProof/>
          <w:sz w:val="24"/>
          <w:szCs w:val="24"/>
          <w:lang w:eastAsia="es-MX"/>
        </w:rPr>
        <w:t>n de un convenio suscrito por parte del Presidente Municipal C. Martín Larios García y el S</w:t>
      </w:r>
      <w:r w:rsidR="006102A4">
        <w:rPr>
          <w:rFonts w:ascii="Avenir Next LT Pro" w:hAnsi="Avenir Next LT Pro" w:cstheme="minorHAnsi"/>
          <w:noProof/>
          <w:sz w:val="24"/>
          <w:szCs w:val="24"/>
          <w:lang w:eastAsia="es-MX"/>
        </w:rPr>
        <w:t>í</w:t>
      </w:r>
      <w:r w:rsidRPr="00EF2BAB">
        <w:rPr>
          <w:rFonts w:ascii="Avenir Next LT Pro" w:hAnsi="Avenir Next LT Pro" w:cstheme="minorHAnsi"/>
          <w:noProof/>
          <w:sz w:val="24"/>
          <w:szCs w:val="24"/>
          <w:lang w:eastAsia="es-MX"/>
        </w:rPr>
        <w:t xml:space="preserve">ndico Municipal </w:t>
      </w:r>
      <w:r w:rsidR="002645AA">
        <w:rPr>
          <w:rFonts w:ascii="Avenir Next LT Pro" w:hAnsi="Avenir Next LT Pro" w:cstheme="minorHAnsi"/>
          <w:noProof/>
          <w:sz w:val="24"/>
          <w:szCs w:val="24"/>
          <w:lang w:eastAsia="es-MX"/>
        </w:rPr>
        <w:t xml:space="preserve">Abogado </w:t>
      </w:r>
      <w:r w:rsidRPr="00EF2BAB">
        <w:rPr>
          <w:rFonts w:ascii="Avenir Next LT Pro" w:hAnsi="Avenir Next LT Pro" w:cstheme="minorHAnsi"/>
          <w:noProof/>
          <w:sz w:val="24"/>
          <w:szCs w:val="24"/>
          <w:lang w:eastAsia="es-MX"/>
        </w:rPr>
        <w:t>Rodrigo Guadalupe Aguilar Silva, por lo tanto se requiere de igual manera la autorizacion del Pleno para tal efecto.</w:t>
      </w:r>
    </w:p>
    <w:p w14:paraId="2B18813C" w14:textId="6622B070"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p>
    <w:p w14:paraId="5BD7AA21" w14:textId="301B3C67"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cstheme="minorHAnsi"/>
          <w:noProof/>
          <w:sz w:val="24"/>
          <w:szCs w:val="24"/>
          <w:lang w:eastAsia="es-MX"/>
        </w:rPr>
        <w:t>En uso de la voz del Presidente Municipal C. Martín Larios García señala que no se debe tener miedo a la recaudación sino al contrario se le debe apostar para con ello lograr generar una mejor calidad de vida en los tecalitlenses mediante programas sociales y/o obra p</w:t>
      </w:r>
      <w:r w:rsidR="009325B6">
        <w:rPr>
          <w:rFonts w:ascii="Avenir Next LT Pro" w:hAnsi="Avenir Next LT Pro" w:cstheme="minorHAnsi"/>
          <w:noProof/>
          <w:sz w:val="24"/>
          <w:szCs w:val="24"/>
          <w:lang w:eastAsia="es-MX"/>
        </w:rPr>
        <w:t>ú</w:t>
      </w:r>
      <w:r w:rsidRPr="00EF2BAB">
        <w:rPr>
          <w:rFonts w:ascii="Avenir Next LT Pro" w:hAnsi="Avenir Next LT Pro" w:cstheme="minorHAnsi"/>
          <w:noProof/>
          <w:sz w:val="24"/>
          <w:szCs w:val="24"/>
          <w:lang w:eastAsia="es-MX"/>
        </w:rPr>
        <w:t>blica.</w:t>
      </w:r>
    </w:p>
    <w:p w14:paraId="36C28887" w14:textId="77777777"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p>
    <w:p w14:paraId="01FD13B6" w14:textId="7C282529" w:rsidR="008F5A96" w:rsidRPr="00EF2BAB" w:rsidRDefault="00E7181F"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B08A127" w14:textId="351B1BD4" w:rsidR="00E7181F" w:rsidRPr="00EF2BAB" w:rsidRDefault="00E7181F" w:rsidP="0006450E">
      <w:pPr>
        <w:spacing w:after="0" w:line="240" w:lineRule="auto"/>
        <w:ind w:left="567"/>
        <w:jc w:val="both"/>
        <w:rPr>
          <w:rFonts w:ascii="Avenir Next LT Pro" w:hAnsi="Avenir Next LT Pro" w:cstheme="minorHAnsi"/>
          <w:sz w:val="24"/>
          <w:szCs w:val="24"/>
          <w:lang w:eastAsia="es-MX"/>
        </w:rPr>
      </w:pPr>
    </w:p>
    <w:p w14:paraId="2442A8A0" w14:textId="77777777" w:rsidR="00227A16" w:rsidRPr="00EF2BAB" w:rsidRDefault="00E7181F" w:rsidP="0006450E">
      <w:pPr>
        <w:spacing w:after="0" w:line="240" w:lineRule="auto"/>
        <w:ind w:left="567"/>
        <w:jc w:val="both"/>
        <w:rPr>
          <w:rFonts w:ascii="Avenir Next LT Pro" w:hAnsi="Avenir Next LT Pro" w:cstheme="minorHAnsi"/>
          <w:sz w:val="24"/>
          <w:szCs w:val="24"/>
          <w:lang w:eastAsia="es-MX"/>
        </w:rPr>
      </w:pPr>
      <w:r w:rsidRPr="00C97032">
        <w:rPr>
          <w:rFonts w:ascii="Bookman Old Style" w:hAnsi="Bookman Old Style" w:cstheme="minorHAnsi"/>
          <w:b/>
          <w:sz w:val="24"/>
          <w:szCs w:val="24"/>
          <w:lang w:eastAsia="es-MX"/>
        </w:rPr>
        <w:t>DÉCIMO</w:t>
      </w:r>
      <w:r w:rsidRPr="00EF2BAB">
        <w:rPr>
          <w:rFonts w:ascii="Avenir Next LT Pro" w:hAnsi="Avenir Next LT Pro" w:cstheme="minorHAnsi"/>
          <w:b/>
          <w:sz w:val="24"/>
          <w:szCs w:val="24"/>
          <w:lang w:eastAsia="es-MX"/>
        </w:rPr>
        <w:t xml:space="preserve">: </w:t>
      </w:r>
      <w:r w:rsidR="00227A16" w:rsidRPr="00EF2BAB">
        <w:rPr>
          <w:rFonts w:ascii="Avenir Next LT Pro" w:hAnsi="Avenir Next LT Pro" w:cstheme="minorHAnsi"/>
          <w:sz w:val="24"/>
          <w:szCs w:val="24"/>
          <w:lang w:eastAsia="es-MX"/>
        </w:rPr>
        <w:t xml:space="preserve">Análisis y en su caso autorización para que el </w:t>
      </w:r>
      <w:proofErr w:type="gramStart"/>
      <w:r w:rsidR="00227A16" w:rsidRPr="00EF2BAB">
        <w:rPr>
          <w:rFonts w:ascii="Avenir Next LT Pro" w:hAnsi="Avenir Next LT Pro" w:cstheme="minorHAnsi"/>
          <w:sz w:val="24"/>
          <w:szCs w:val="24"/>
          <w:lang w:eastAsia="es-MX"/>
        </w:rPr>
        <w:t>Presidente</w:t>
      </w:r>
      <w:proofErr w:type="gramEnd"/>
      <w:r w:rsidR="00227A16"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00227A16" w:rsidRPr="00EF2BAB">
        <w:rPr>
          <w:rFonts w:ascii="Avenir Next LT Pro" w:hAnsi="Avenir Next LT Pro" w:cstheme="minorHAnsi"/>
          <w:sz w:val="24"/>
          <w:szCs w:val="24"/>
          <w:lang w:eastAsia="es-MX"/>
        </w:rPr>
        <w:t>Lcp</w:t>
      </w:r>
      <w:proofErr w:type="spellEnd"/>
      <w:r w:rsidR="00227A16" w:rsidRPr="00EF2BAB">
        <w:rPr>
          <w:rFonts w:ascii="Avenir Next LT Pro" w:hAnsi="Avenir Next LT Pro" w:cstheme="minorHAnsi"/>
          <w:sz w:val="24"/>
          <w:szCs w:val="24"/>
          <w:lang w:eastAsia="es-MX"/>
        </w:rPr>
        <w:t>. Elías Gómez Macías puedan suscribir el convenio de colaboración con la Universidad de Guadalajara, en particular con el Centro Universitario del Sur, relativo al programa de Servicio Social y Prácticas Profesionales.</w:t>
      </w:r>
    </w:p>
    <w:p w14:paraId="2C4BCBB5" w14:textId="77777777" w:rsidR="00227A16" w:rsidRPr="00EF2BAB" w:rsidRDefault="00227A16" w:rsidP="0006450E">
      <w:pPr>
        <w:spacing w:after="0" w:line="240" w:lineRule="auto"/>
        <w:ind w:left="567"/>
        <w:jc w:val="both"/>
        <w:rPr>
          <w:rFonts w:ascii="Avenir Next LT Pro" w:hAnsi="Avenir Next LT Pro" w:cstheme="minorHAnsi"/>
          <w:sz w:val="24"/>
          <w:szCs w:val="24"/>
          <w:lang w:eastAsia="es-MX"/>
        </w:rPr>
      </w:pPr>
    </w:p>
    <w:p w14:paraId="72D2A077" w14:textId="6A59F58F" w:rsidR="00227A16"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Lo anterior para gestionar que estudiantes universitarios a punto de egresar de dicha institución que estén interesados en desarrollar sus habilidades y aptitudes puedan realizarlo a través de alguna de nuestras unidades administrativas, como pueden ser médicos, enfermeros, abogados, nutriólogos, etc.</w:t>
      </w:r>
    </w:p>
    <w:p w14:paraId="4C45FA60" w14:textId="77777777" w:rsidR="008E217D" w:rsidRPr="00EF2BAB" w:rsidRDefault="008E217D" w:rsidP="0006450E">
      <w:pPr>
        <w:spacing w:after="0" w:line="240" w:lineRule="auto"/>
        <w:ind w:left="567"/>
        <w:jc w:val="both"/>
        <w:rPr>
          <w:rFonts w:ascii="Avenir Next LT Pro" w:hAnsi="Avenir Next LT Pro" w:cstheme="minorHAnsi"/>
          <w:sz w:val="24"/>
          <w:szCs w:val="24"/>
          <w:lang w:eastAsia="es-MX"/>
        </w:rPr>
      </w:pPr>
    </w:p>
    <w:p w14:paraId="0C66836D" w14:textId="6050111E" w:rsidR="00227A16" w:rsidRPr="00EF2BAB"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 xml:space="preserve">Señalando que año con año se ratifica dicho convenio del cual ambas partes del convenio sale </w:t>
      </w:r>
      <w:proofErr w:type="gramStart"/>
      <w:r w:rsidRPr="00EF2BAB">
        <w:rPr>
          <w:rFonts w:ascii="Avenir Next LT Pro" w:hAnsi="Avenir Next LT Pro" w:cstheme="minorHAnsi"/>
          <w:sz w:val="24"/>
          <w:szCs w:val="24"/>
          <w:lang w:eastAsia="es-MX"/>
        </w:rPr>
        <w:t>beneficiadas</w:t>
      </w:r>
      <w:proofErr w:type="gramEnd"/>
      <w:r w:rsidRPr="00EF2BAB">
        <w:rPr>
          <w:rFonts w:ascii="Avenir Next LT Pro" w:hAnsi="Avenir Next LT Pro" w:cstheme="minorHAnsi"/>
          <w:sz w:val="24"/>
          <w:szCs w:val="24"/>
          <w:lang w:eastAsia="es-MX"/>
        </w:rPr>
        <w:t xml:space="preserve"> pero principalmente los jóvenes estudiantes ya que se les permite desarrollarse mediante la practica en un sistema laboral real.</w:t>
      </w:r>
    </w:p>
    <w:p w14:paraId="5866499D" w14:textId="77777777" w:rsidR="0099107A" w:rsidRDefault="0099107A" w:rsidP="0006450E">
      <w:pPr>
        <w:spacing w:after="0" w:line="240" w:lineRule="auto"/>
        <w:ind w:left="567"/>
        <w:jc w:val="both"/>
        <w:rPr>
          <w:rFonts w:ascii="Avenir Next LT Pro" w:hAnsi="Avenir Next LT Pro" w:cstheme="minorHAnsi"/>
          <w:sz w:val="24"/>
          <w:szCs w:val="24"/>
          <w:lang w:eastAsia="es-MX"/>
        </w:rPr>
      </w:pPr>
    </w:p>
    <w:p w14:paraId="0F5F7314" w14:textId="77777777" w:rsidR="0006450E" w:rsidRDefault="0006450E" w:rsidP="0006450E">
      <w:pPr>
        <w:spacing w:after="0" w:line="240" w:lineRule="auto"/>
        <w:ind w:left="567"/>
        <w:jc w:val="both"/>
        <w:rPr>
          <w:rFonts w:ascii="Avenir Next LT Pro" w:hAnsi="Avenir Next LT Pro" w:cstheme="minorHAnsi"/>
          <w:sz w:val="24"/>
          <w:szCs w:val="24"/>
          <w:lang w:eastAsia="es-MX"/>
        </w:rPr>
      </w:pPr>
    </w:p>
    <w:p w14:paraId="1A0A6C3E" w14:textId="77777777" w:rsidR="0006450E" w:rsidRDefault="0006450E" w:rsidP="0006450E">
      <w:pPr>
        <w:spacing w:after="0" w:line="240" w:lineRule="auto"/>
        <w:ind w:left="567"/>
        <w:jc w:val="both"/>
        <w:rPr>
          <w:rFonts w:ascii="Avenir Next LT Pro" w:hAnsi="Avenir Next LT Pro" w:cstheme="minorHAnsi"/>
          <w:sz w:val="24"/>
          <w:szCs w:val="24"/>
          <w:lang w:eastAsia="es-MX"/>
        </w:rPr>
      </w:pPr>
    </w:p>
    <w:p w14:paraId="0678B8A4" w14:textId="5BCE7279" w:rsidR="00227A16" w:rsidRPr="00EF2BAB"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19F7C7A2" w14:textId="2BB983EC" w:rsidR="00540120" w:rsidRPr="00EF2BAB" w:rsidRDefault="00540120" w:rsidP="0006450E">
      <w:pPr>
        <w:spacing w:after="0" w:line="240" w:lineRule="auto"/>
        <w:ind w:left="567"/>
        <w:jc w:val="both"/>
        <w:rPr>
          <w:rFonts w:ascii="Avenir Next LT Pro" w:hAnsi="Avenir Next LT Pro" w:cstheme="minorHAnsi"/>
          <w:sz w:val="24"/>
          <w:szCs w:val="24"/>
          <w:lang w:eastAsia="es-MX"/>
        </w:rPr>
      </w:pPr>
    </w:p>
    <w:p w14:paraId="0667B5C4" w14:textId="3FCF4DAD"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C97032">
        <w:rPr>
          <w:rFonts w:ascii="Bookman Old Style" w:hAnsi="Bookman Old Style" w:cstheme="minorHAnsi"/>
          <w:b/>
          <w:sz w:val="24"/>
          <w:szCs w:val="24"/>
          <w:lang w:eastAsia="es-MX"/>
        </w:rPr>
        <w:t>DÉCIMO PRIMERO</w:t>
      </w:r>
      <w:r w:rsidRPr="00EF2BAB">
        <w:rPr>
          <w:rFonts w:ascii="Avenir Next LT Pro" w:hAnsi="Avenir Next LT Pro" w:cstheme="minorHAnsi"/>
          <w:b/>
          <w:sz w:val="24"/>
          <w:szCs w:val="24"/>
          <w:lang w:eastAsia="es-MX"/>
        </w:rPr>
        <w:t xml:space="preserve">: </w:t>
      </w:r>
      <w:r w:rsidRPr="00EF2BAB">
        <w:rPr>
          <w:rFonts w:ascii="Avenir Next LT Pro" w:hAnsi="Avenir Next LT Pro" w:cstheme="minorHAnsi"/>
          <w:bCs/>
          <w:sz w:val="24"/>
          <w:szCs w:val="24"/>
          <w:lang w:eastAsia="es-MX"/>
        </w:rPr>
        <w:t xml:space="preserve">Continuando con el orden del </w:t>
      </w:r>
      <w:r w:rsidR="00FA10F6" w:rsidRPr="00EF2BAB">
        <w:rPr>
          <w:rFonts w:ascii="Avenir Next LT Pro" w:hAnsi="Avenir Next LT Pro" w:cstheme="minorHAnsi"/>
          <w:bCs/>
          <w:sz w:val="24"/>
          <w:szCs w:val="24"/>
          <w:lang w:eastAsia="es-MX"/>
        </w:rPr>
        <w:t>día</w:t>
      </w:r>
      <w:r w:rsidRPr="00EF2BAB">
        <w:rPr>
          <w:rFonts w:ascii="Avenir Next LT Pro" w:hAnsi="Avenir Next LT Pro" w:cstheme="minorHAnsi"/>
          <w:bCs/>
          <w:sz w:val="24"/>
          <w:szCs w:val="24"/>
          <w:lang w:eastAsia="es-MX"/>
        </w:rPr>
        <w:t xml:space="preserve"> se presenta para su </w:t>
      </w:r>
      <w:r w:rsidR="00FA10F6" w:rsidRPr="00EF2BAB">
        <w:rPr>
          <w:rFonts w:ascii="Avenir Next LT Pro" w:hAnsi="Avenir Next LT Pro" w:cstheme="minorHAnsi"/>
          <w:bCs/>
          <w:sz w:val="24"/>
          <w:szCs w:val="24"/>
          <w:lang w:eastAsia="es-MX"/>
        </w:rPr>
        <w:t>análisis</w:t>
      </w:r>
      <w:r w:rsidRPr="00EF2BAB">
        <w:rPr>
          <w:rFonts w:ascii="Avenir Next LT Pro" w:hAnsi="Avenir Next LT Pro" w:cstheme="minorHAnsi"/>
          <w:bCs/>
          <w:sz w:val="24"/>
          <w:szCs w:val="24"/>
          <w:lang w:eastAsia="es-MX"/>
        </w:rPr>
        <w:t xml:space="preserve"> y en su caso </w:t>
      </w:r>
      <w:r w:rsidRPr="00EF2BAB">
        <w:rPr>
          <w:rFonts w:ascii="Avenir Next LT Pro" w:hAnsi="Avenir Next LT Pro" w:cstheme="minorHAnsi"/>
          <w:sz w:val="24"/>
          <w:szCs w:val="24"/>
          <w:lang w:eastAsia="es-MX"/>
        </w:rPr>
        <w:t xml:space="preserve">autorización para que el </w:t>
      </w:r>
      <w:proofErr w:type="gramStart"/>
      <w:r w:rsidRPr="00EF2BAB">
        <w:rPr>
          <w:rFonts w:ascii="Avenir Next LT Pro" w:hAnsi="Avenir Next LT Pro" w:cstheme="minorHAnsi"/>
          <w:sz w:val="24"/>
          <w:szCs w:val="24"/>
          <w:lang w:eastAsia="es-MX"/>
        </w:rPr>
        <w:t>Presidente</w:t>
      </w:r>
      <w:proofErr w:type="gramEnd"/>
      <w:r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Pr="00EF2BAB">
        <w:rPr>
          <w:rFonts w:ascii="Avenir Next LT Pro" w:hAnsi="Avenir Next LT Pro" w:cstheme="minorHAnsi"/>
          <w:sz w:val="24"/>
          <w:szCs w:val="24"/>
          <w:lang w:eastAsia="es-MX"/>
        </w:rPr>
        <w:t>Lcp</w:t>
      </w:r>
      <w:proofErr w:type="spellEnd"/>
      <w:r w:rsidRPr="00EF2BAB">
        <w:rPr>
          <w:rFonts w:ascii="Avenir Next LT Pro" w:hAnsi="Avenir Next LT Pro" w:cstheme="minorHAnsi"/>
          <w:sz w:val="24"/>
          <w:szCs w:val="24"/>
          <w:lang w:eastAsia="es-MX"/>
        </w:rPr>
        <w:t>. Elías Gómez Macias puedan suscribir el convenio de colaboración con el Instituto Tecnológico de Ciudad Guzmán, relativo al programa de Servicio Social y Residencias.</w:t>
      </w:r>
    </w:p>
    <w:p w14:paraId="53B4C465" w14:textId="77777777" w:rsidR="00227A16" w:rsidRPr="00EF2BAB" w:rsidRDefault="00227A16" w:rsidP="0006450E">
      <w:pPr>
        <w:spacing w:after="0" w:line="240" w:lineRule="auto"/>
        <w:ind w:left="567"/>
        <w:jc w:val="both"/>
        <w:rPr>
          <w:rFonts w:ascii="Avenir Next LT Pro" w:hAnsi="Avenir Next LT Pro" w:cstheme="minorHAnsi"/>
          <w:sz w:val="24"/>
          <w:szCs w:val="24"/>
          <w:lang w:eastAsia="es-MX"/>
        </w:rPr>
      </w:pPr>
    </w:p>
    <w:p w14:paraId="58DF2644" w14:textId="2125A886" w:rsidR="00227A16" w:rsidRPr="00EF2BAB"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 xml:space="preserve">Lo anterior para gestionar que estudiantes universitarios a punto de egresar de dicha institución que estén interesados en desarrollar sus habilidades y aptitudes puedan realizarlo a través de alguna de nuestras unidades administrativas, como pueden ser </w:t>
      </w:r>
      <w:r w:rsidR="00600A92" w:rsidRPr="00EF2BAB">
        <w:rPr>
          <w:rFonts w:ascii="Avenir Next LT Pro" w:hAnsi="Avenir Next LT Pro" w:cstheme="minorHAnsi"/>
          <w:sz w:val="24"/>
          <w:szCs w:val="24"/>
          <w:lang w:eastAsia="es-MX"/>
        </w:rPr>
        <w:t>arquitectos, ingenieros, contadores públicos</w:t>
      </w:r>
      <w:r w:rsidRPr="00EF2BAB">
        <w:rPr>
          <w:rFonts w:ascii="Avenir Next LT Pro" w:hAnsi="Avenir Next LT Pro" w:cstheme="minorHAnsi"/>
          <w:sz w:val="24"/>
          <w:szCs w:val="24"/>
          <w:lang w:eastAsia="es-MX"/>
        </w:rPr>
        <w:t>, etc.</w:t>
      </w:r>
    </w:p>
    <w:p w14:paraId="03CBD4CD" w14:textId="77777777" w:rsidR="00227A16" w:rsidRPr="00EF2BAB" w:rsidRDefault="00227A16" w:rsidP="0006450E">
      <w:pPr>
        <w:spacing w:after="0" w:line="240" w:lineRule="auto"/>
        <w:ind w:left="567"/>
        <w:jc w:val="both"/>
        <w:rPr>
          <w:rFonts w:ascii="Avenir Next LT Pro" w:hAnsi="Avenir Next LT Pro" w:cstheme="minorHAnsi"/>
          <w:sz w:val="24"/>
          <w:szCs w:val="24"/>
          <w:lang w:eastAsia="es-MX"/>
        </w:rPr>
      </w:pPr>
    </w:p>
    <w:p w14:paraId="3DAF64A2" w14:textId="77777777" w:rsidR="00227A16"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cstheme="minorHAnsi"/>
          <w:sz w:val="24"/>
          <w:szCs w:val="24"/>
          <w:lang w:eastAsia="es-MX"/>
        </w:rPr>
        <w:t>Señalando que año con año se ratifica dicho convenio del cual ambas partes del convenio sale beneficiadas, pero principalmente los jóvenes estudiantes ya que se les permite desarrollarse mediante la practica en un sistema laboral real.</w:t>
      </w:r>
    </w:p>
    <w:p w14:paraId="0706B16E" w14:textId="64D59618" w:rsidR="00227A16" w:rsidRPr="00EF2BAB" w:rsidRDefault="00227A16" w:rsidP="0006450E">
      <w:pPr>
        <w:spacing w:after="0" w:line="240" w:lineRule="auto"/>
        <w:ind w:left="567"/>
        <w:jc w:val="both"/>
        <w:rPr>
          <w:rFonts w:ascii="Avenir Next LT Pro" w:hAnsi="Avenir Next LT Pro" w:cstheme="minorHAnsi"/>
          <w:bCs/>
          <w:sz w:val="24"/>
          <w:szCs w:val="24"/>
          <w:lang w:eastAsia="es-MX"/>
        </w:rPr>
      </w:pPr>
    </w:p>
    <w:p w14:paraId="2B2159F4" w14:textId="2B2A13BC" w:rsidR="00227A16"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843E041" w14:textId="2EFEBFA2" w:rsidR="0099107A" w:rsidRDefault="0099107A" w:rsidP="0006450E">
      <w:pPr>
        <w:spacing w:after="0" w:line="240" w:lineRule="auto"/>
        <w:ind w:left="567"/>
        <w:jc w:val="both"/>
        <w:rPr>
          <w:rFonts w:ascii="Avenir Next LT Pro" w:hAnsi="Avenir Next LT Pro" w:cstheme="minorHAnsi"/>
          <w:sz w:val="24"/>
          <w:szCs w:val="24"/>
          <w:lang w:eastAsia="es-MX"/>
        </w:rPr>
      </w:pPr>
    </w:p>
    <w:p w14:paraId="520E1A3B" w14:textId="77777777" w:rsidR="0006450E" w:rsidRDefault="0006450E" w:rsidP="0006450E">
      <w:pPr>
        <w:pStyle w:val="Sinespaciado"/>
        <w:rPr>
          <w:lang w:eastAsia="es-MX"/>
        </w:rPr>
      </w:pPr>
    </w:p>
    <w:p w14:paraId="0C5B954E" w14:textId="6AC63C8F" w:rsidR="00600A92" w:rsidRPr="00EF2BAB" w:rsidRDefault="00227A16" w:rsidP="0006450E">
      <w:pPr>
        <w:spacing w:after="0" w:line="240" w:lineRule="auto"/>
        <w:ind w:left="567"/>
        <w:jc w:val="both"/>
        <w:rPr>
          <w:rFonts w:ascii="Avenir Next LT Pro" w:hAnsi="Avenir Next LT Pro" w:cstheme="minorHAnsi"/>
          <w:noProof/>
          <w:sz w:val="24"/>
          <w:szCs w:val="24"/>
          <w:lang w:eastAsia="es-MX"/>
        </w:rPr>
      </w:pPr>
      <w:r w:rsidRPr="00C97032">
        <w:rPr>
          <w:rFonts w:ascii="Bookman Old Style" w:hAnsi="Bookman Old Style" w:cstheme="minorHAnsi"/>
          <w:b/>
          <w:sz w:val="24"/>
          <w:szCs w:val="24"/>
          <w:lang w:eastAsia="es-MX"/>
        </w:rPr>
        <w:t>DÉCIMO SEGUNDO</w:t>
      </w:r>
      <w:r w:rsidRPr="00EF2BAB">
        <w:rPr>
          <w:rFonts w:ascii="Avenir Next LT Pro" w:hAnsi="Avenir Next LT Pro" w:cstheme="minorHAnsi"/>
          <w:b/>
          <w:sz w:val="24"/>
          <w:szCs w:val="24"/>
          <w:lang w:eastAsia="es-MX"/>
        </w:rPr>
        <w:t xml:space="preserve">: </w:t>
      </w:r>
      <w:r w:rsidRPr="00EF2BAB">
        <w:rPr>
          <w:rFonts w:ascii="Avenir Next LT Pro" w:hAnsi="Avenir Next LT Pro" w:cstheme="minorHAnsi"/>
          <w:bCs/>
          <w:sz w:val="24"/>
          <w:szCs w:val="24"/>
          <w:lang w:eastAsia="es-MX"/>
        </w:rPr>
        <w:t xml:space="preserve">En desahogo del siguiente punto del orden del día se presenta para su </w:t>
      </w:r>
      <w:r w:rsidR="00FA10F6" w:rsidRPr="00EF2BAB">
        <w:rPr>
          <w:rFonts w:ascii="Avenir Next LT Pro" w:hAnsi="Avenir Next LT Pro" w:cstheme="minorHAnsi"/>
          <w:bCs/>
          <w:sz w:val="24"/>
          <w:szCs w:val="24"/>
          <w:lang w:eastAsia="es-MX"/>
        </w:rPr>
        <w:t>análisis</w:t>
      </w:r>
      <w:r w:rsidRPr="00EF2BAB">
        <w:rPr>
          <w:rFonts w:ascii="Avenir Next LT Pro" w:hAnsi="Avenir Next LT Pro" w:cstheme="minorHAnsi"/>
          <w:bCs/>
          <w:sz w:val="24"/>
          <w:szCs w:val="24"/>
          <w:lang w:eastAsia="es-MX"/>
        </w:rPr>
        <w:t xml:space="preserve"> y en su caso </w:t>
      </w:r>
      <w:r w:rsidR="00600A92" w:rsidRPr="00EF2BAB">
        <w:rPr>
          <w:rFonts w:ascii="Avenir Next LT Pro" w:hAnsi="Avenir Next LT Pro" w:cstheme="minorHAnsi"/>
          <w:sz w:val="24"/>
          <w:szCs w:val="24"/>
          <w:lang w:eastAsia="es-MX"/>
        </w:rPr>
        <w:t xml:space="preserve">autorización para que el </w:t>
      </w:r>
      <w:proofErr w:type="gramStart"/>
      <w:r w:rsidR="00600A92" w:rsidRPr="00EF2BAB">
        <w:rPr>
          <w:rFonts w:ascii="Avenir Next LT Pro" w:hAnsi="Avenir Next LT Pro" w:cstheme="minorHAnsi"/>
          <w:sz w:val="24"/>
          <w:szCs w:val="24"/>
          <w:lang w:eastAsia="es-MX"/>
        </w:rPr>
        <w:t>Presidente</w:t>
      </w:r>
      <w:proofErr w:type="gramEnd"/>
      <w:r w:rsidR="00600A92" w:rsidRPr="00EF2BAB">
        <w:rPr>
          <w:rFonts w:ascii="Avenir Next LT Pro" w:hAnsi="Avenir Next LT Pro" w:cstheme="minorHAnsi"/>
          <w:sz w:val="24"/>
          <w:szCs w:val="24"/>
          <w:lang w:eastAsia="es-MX"/>
        </w:rPr>
        <w:t xml:space="preserve"> Municipal C. Martín Larios García, Secretario General Lic. Evaristo Soto Contreras, Síndico Municipal Lic. Rodrigo Guadalupe Aguilar Silva y Encargado de la Hacienda Pública Municipal </w:t>
      </w:r>
      <w:proofErr w:type="spellStart"/>
      <w:r w:rsidR="00600A92" w:rsidRPr="00EF2BAB">
        <w:rPr>
          <w:rFonts w:ascii="Avenir Next LT Pro" w:hAnsi="Avenir Next LT Pro" w:cstheme="minorHAnsi"/>
          <w:sz w:val="24"/>
          <w:szCs w:val="24"/>
          <w:lang w:eastAsia="es-MX"/>
        </w:rPr>
        <w:t>Lcp</w:t>
      </w:r>
      <w:proofErr w:type="spellEnd"/>
      <w:r w:rsidR="00600A92" w:rsidRPr="00EF2BAB">
        <w:rPr>
          <w:rFonts w:ascii="Avenir Next LT Pro" w:hAnsi="Avenir Next LT Pro" w:cstheme="minorHAnsi"/>
          <w:sz w:val="24"/>
          <w:szCs w:val="24"/>
          <w:lang w:eastAsia="es-MX"/>
        </w:rPr>
        <w:t>. Elías Gómez Macias puedan suscribir el convenio de colaboración con la Universidad de Colima, relativo al programa de Servicio Social y Prácticas Profesionales.</w:t>
      </w:r>
    </w:p>
    <w:p w14:paraId="307B863D" w14:textId="77777777" w:rsidR="00600A92" w:rsidRPr="00EF2BAB" w:rsidRDefault="00600A92" w:rsidP="0006450E">
      <w:pPr>
        <w:spacing w:after="0" w:line="240" w:lineRule="auto"/>
        <w:ind w:left="567"/>
        <w:jc w:val="both"/>
        <w:rPr>
          <w:rFonts w:ascii="Avenir Next LT Pro" w:hAnsi="Avenir Next LT Pro" w:cstheme="minorHAnsi"/>
          <w:sz w:val="24"/>
          <w:szCs w:val="24"/>
          <w:lang w:eastAsia="es-MX"/>
        </w:rPr>
      </w:pPr>
    </w:p>
    <w:p w14:paraId="0DD9A5C6" w14:textId="79299FEA" w:rsidR="00600A92" w:rsidRPr="00EF2BAB" w:rsidRDefault="00600A92"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 xml:space="preserve">Lo anterior para gestionar que estudiantes universitarios a punto de egresar de dicha institución que estén interesados en desarrollar sus habilidades y aptitudes puedan realizarlo a través de alguna de nuestras unidades administrativas, como pueden ser licenciados en ciencias de la salud, </w:t>
      </w:r>
      <w:r w:rsidR="00FA10F6" w:rsidRPr="00EF2BAB">
        <w:rPr>
          <w:rFonts w:ascii="Avenir Next LT Pro" w:hAnsi="Avenir Next LT Pro" w:cstheme="minorHAnsi"/>
          <w:sz w:val="24"/>
          <w:szCs w:val="24"/>
          <w:lang w:eastAsia="es-MX"/>
        </w:rPr>
        <w:t>así</w:t>
      </w:r>
      <w:r w:rsidRPr="00EF2BAB">
        <w:rPr>
          <w:rFonts w:ascii="Avenir Next LT Pro" w:hAnsi="Avenir Next LT Pro" w:cstheme="minorHAnsi"/>
          <w:sz w:val="24"/>
          <w:szCs w:val="24"/>
          <w:lang w:eastAsia="es-MX"/>
        </w:rPr>
        <w:t xml:space="preserve"> como en educación, administración y negocios, etc.</w:t>
      </w:r>
    </w:p>
    <w:p w14:paraId="71B95C6E" w14:textId="77777777" w:rsidR="00600A92" w:rsidRPr="00EF2BAB" w:rsidRDefault="00600A92" w:rsidP="0006450E">
      <w:pPr>
        <w:spacing w:after="0" w:line="240" w:lineRule="auto"/>
        <w:ind w:left="567"/>
        <w:jc w:val="both"/>
        <w:rPr>
          <w:rFonts w:ascii="Avenir Next LT Pro" w:hAnsi="Avenir Next LT Pro" w:cstheme="minorHAnsi"/>
          <w:sz w:val="24"/>
          <w:szCs w:val="24"/>
          <w:lang w:eastAsia="es-MX"/>
        </w:rPr>
      </w:pPr>
    </w:p>
    <w:p w14:paraId="314E8A6A" w14:textId="34461178" w:rsidR="00227A16" w:rsidRPr="00EF2BAB" w:rsidRDefault="00600A92"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 xml:space="preserve">Señalando que cada vez son </w:t>
      </w:r>
      <w:r w:rsidR="00DC2895" w:rsidRPr="00EF2BAB">
        <w:rPr>
          <w:rFonts w:ascii="Avenir Next LT Pro" w:hAnsi="Avenir Next LT Pro" w:cstheme="minorHAnsi"/>
          <w:sz w:val="24"/>
          <w:szCs w:val="24"/>
          <w:lang w:eastAsia="es-MX"/>
        </w:rPr>
        <w:t>más</w:t>
      </w:r>
      <w:r w:rsidRPr="00EF2BAB">
        <w:rPr>
          <w:rFonts w:ascii="Avenir Next LT Pro" w:hAnsi="Avenir Next LT Pro" w:cstheme="minorHAnsi"/>
          <w:sz w:val="24"/>
          <w:szCs w:val="24"/>
          <w:lang w:eastAsia="es-MX"/>
        </w:rPr>
        <w:t xml:space="preserve"> los jóvenes interesados en realizar sus </w:t>
      </w:r>
      <w:r w:rsidR="00FA10F6" w:rsidRPr="00EF2BAB">
        <w:rPr>
          <w:rFonts w:ascii="Avenir Next LT Pro" w:hAnsi="Avenir Next LT Pro" w:cstheme="minorHAnsi"/>
          <w:sz w:val="24"/>
          <w:szCs w:val="24"/>
          <w:lang w:eastAsia="es-MX"/>
        </w:rPr>
        <w:t>prácticas</w:t>
      </w:r>
      <w:r w:rsidRPr="00EF2BAB">
        <w:rPr>
          <w:rFonts w:ascii="Avenir Next LT Pro" w:hAnsi="Avenir Next LT Pro" w:cstheme="minorHAnsi"/>
          <w:sz w:val="24"/>
          <w:szCs w:val="24"/>
          <w:lang w:eastAsia="es-MX"/>
        </w:rPr>
        <w:t xml:space="preserve"> y/o servicio social en el Ayuntamiento motivo por el cual se presenta el citado punto de acuerdo.</w:t>
      </w:r>
    </w:p>
    <w:p w14:paraId="5DB773C4" w14:textId="61E10DAD" w:rsidR="00227A16" w:rsidRPr="00EF2BAB" w:rsidRDefault="00227A16" w:rsidP="0006450E">
      <w:pPr>
        <w:pStyle w:val="Sinespaciado"/>
        <w:ind w:left="567"/>
        <w:rPr>
          <w:lang w:eastAsia="es-MX"/>
        </w:rPr>
      </w:pPr>
    </w:p>
    <w:p w14:paraId="71C9FC9C" w14:textId="1CE749A9" w:rsidR="00227A16"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7001A8A4" w14:textId="0AAF8A07" w:rsidR="0006450E" w:rsidRDefault="0006450E" w:rsidP="0006450E">
      <w:pPr>
        <w:spacing w:after="0" w:line="240" w:lineRule="auto"/>
        <w:ind w:left="567"/>
        <w:jc w:val="both"/>
        <w:rPr>
          <w:rFonts w:ascii="Avenir Next LT Pro" w:hAnsi="Avenir Next LT Pro" w:cstheme="minorHAnsi"/>
          <w:sz w:val="24"/>
          <w:szCs w:val="24"/>
          <w:lang w:eastAsia="es-MX"/>
        </w:rPr>
      </w:pPr>
    </w:p>
    <w:p w14:paraId="0B4ED822" w14:textId="77777777" w:rsidR="0006450E" w:rsidRDefault="0006450E" w:rsidP="0006450E">
      <w:pPr>
        <w:spacing w:after="0" w:line="240" w:lineRule="auto"/>
        <w:ind w:left="567"/>
        <w:jc w:val="both"/>
        <w:rPr>
          <w:rFonts w:ascii="Avenir Next LT Pro" w:hAnsi="Avenir Next LT Pro" w:cstheme="minorHAnsi"/>
          <w:sz w:val="24"/>
          <w:szCs w:val="24"/>
          <w:lang w:eastAsia="es-MX"/>
        </w:rPr>
      </w:pPr>
    </w:p>
    <w:p w14:paraId="3E0149CE" w14:textId="52793E93" w:rsidR="0099107A" w:rsidRDefault="0099107A" w:rsidP="0006450E">
      <w:pPr>
        <w:spacing w:after="0" w:line="240" w:lineRule="auto"/>
        <w:ind w:left="567"/>
        <w:jc w:val="both"/>
        <w:rPr>
          <w:rFonts w:ascii="Avenir Next LT Pro" w:hAnsi="Avenir Next LT Pro" w:cstheme="minorHAnsi"/>
          <w:sz w:val="24"/>
          <w:szCs w:val="24"/>
          <w:lang w:eastAsia="es-MX"/>
        </w:rPr>
      </w:pPr>
    </w:p>
    <w:p w14:paraId="68DEAAF1" w14:textId="77777777" w:rsidR="0006450E" w:rsidRDefault="0006450E" w:rsidP="0006450E">
      <w:pPr>
        <w:spacing w:after="0" w:line="240" w:lineRule="auto"/>
        <w:ind w:left="567"/>
        <w:jc w:val="both"/>
        <w:rPr>
          <w:rFonts w:ascii="Bookman Old Style" w:hAnsi="Bookman Old Style" w:cstheme="minorHAnsi"/>
          <w:b/>
          <w:sz w:val="24"/>
          <w:szCs w:val="24"/>
          <w:lang w:eastAsia="es-MX"/>
        </w:rPr>
      </w:pPr>
    </w:p>
    <w:p w14:paraId="535D7D8D" w14:textId="77777777" w:rsidR="0006450E" w:rsidRDefault="0006450E" w:rsidP="0006450E">
      <w:pPr>
        <w:spacing w:after="0" w:line="240" w:lineRule="auto"/>
        <w:ind w:left="567"/>
        <w:jc w:val="both"/>
        <w:rPr>
          <w:rFonts w:ascii="Bookman Old Style" w:hAnsi="Bookman Old Style" w:cstheme="minorHAnsi"/>
          <w:b/>
          <w:sz w:val="24"/>
          <w:szCs w:val="24"/>
          <w:lang w:eastAsia="es-MX"/>
        </w:rPr>
      </w:pPr>
    </w:p>
    <w:p w14:paraId="4F633D45" w14:textId="77777777" w:rsidR="0006450E" w:rsidRDefault="0006450E" w:rsidP="0006450E">
      <w:pPr>
        <w:spacing w:after="0" w:line="240" w:lineRule="auto"/>
        <w:ind w:left="567"/>
        <w:jc w:val="both"/>
        <w:rPr>
          <w:rFonts w:ascii="Bookman Old Style" w:hAnsi="Bookman Old Style" w:cstheme="minorHAnsi"/>
          <w:b/>
          <w:sz w:val="24"/>
          <w:szCs w:val="24"/>
          <w:lang w:eastAsia="es-MX"/>
        </w:rPr>
      </w:pPr>
    </w:p>
    <w:p w14:paraId="0C9F3638" w14:textId="06D5B3E6" w:rsidR="00DC1809" w:rsidRPr="00EF2BAB" w:rsidRDefault="00227A16" w:rsidP="0006450E">
      <w:pPr>
        <w:spacing w:after="0" w:line="240" w:lineRule="auto"/>
        <w:ind w:left="567"/>
        <w:jc w:val="both"/>
        <w:rPr>
          <w:rFonts w:ascii="Avenir Next LT Pro" w:hAnsi="Avenir Next LT Pro"/>
          <w:sz w:val="24"/>
          <w:szCs w:val="24"/>
        </w:rPr>
      </w:pPr>
      <w:r w:rsidRPr="00C97032">
        <w:rPr>
          <w:rFonts w:ascii="Bookman Old Style" w:hAnsi="Bookman Old Style" w:cstheme="minorHAnsi"/>
          <w:b/>
          <w:sz w:val="24"/>
          <w:szCs w:val="24"/>
          <w:lang w:eastAsia="es-MX"/>
        </w:rPr>
        <w:t>DÉCIMO TERCERO:</w:t>
      </w:r>
      <w:r w:rsidR="00DC1809" w:rsidRPr="00EF2BAB">
        <w:rPr>
          <w:rFonts w:ascii="Avenir Next LT Pro" w:hAnsi="Avenir Next LT Pro" w:cstheme="minorHAnsi"/>
          <w:b/>
          <w:sz w:val="24"/>
          <w:szCs w:val="24"/>
          <w:lang w:eastAsia="es-MX"/>
        </w:rPr>
        <w:t xml:space="preserve"> </w:t>
      </w:r>
      <w:r w:rsidR="00DC1809" w:rsidRPr="00EF2BAB">
        <w:rPr>
          <w:rFonts w:ascii="Avenir Next LT Pro" w:hAnsi="Avenir Next LT Pro" w:cstheme="minorHAnsi"/>
          <w:sz w:val="24"/>
          <w:szCs w:val="24"/>
          <w:lang w:eastAsia="es-MX"/>
        </w:rPr>
        <w:t xml:space="preserve">Análisis y en su caso aprobación para asignar al Abogado. Edgar </w:t>
      </w:r>
      <w:proofErr w:type="spellStart"/>
      <w:r w:rsidR="00DC1809" w:rsidRPr="00EF2BAB">
        <w:rPr>
          <w:rFonts w:ascii="Avenir Next LT Pro" w:hAnsi="Avenir Next LT Pro" w:cstheme="minorHAnsi"/>
          <w:sz w:val="24"/>
          <w:szCs w:val="24"/>
          <w:lang w:eastAsia="es-MX"/>
        </w:rPr>
        <w:t>Audel</w:t>
      </w:r>
      <w:proofErr w:type="spellEnd"/>
      <w:r w:rsidR="00DC1809" w:rsidRPr="00EF2BAB">
        <w:rPr>
          <w:rFonts w:ascii="Avenir Next LT Pro" w:hAnsi="Avenir Next LT Pro" w:cstheme="minorHAnsi"/>
          <w:sz w:val="24"/>
          <w:szCs w:val="24"/>
          <w:lang w:eastAsia="es-MX"/>
        </w:rPr>
        <w:t xml:space="preserve"> Zepeda Rivera, como enlace municipal respecto al Programa </w:t>
      </w:r>
      <w:r w:rsidR="00DC1809" w:rsidRPr="00EF2BAB">
        <w:rPr>
          <w:rFonts w:ascii="Avenir Next LT Pro" w:hAnsi="Avenir Next LT Pro"/>
          <w:sz w:val="24"/>
          <w:szCs w:val="24"/>
        </w:rPr>
        <w:t>“Recrea, Educando para la Vida, Apoyo de Mochila, Útiles, Uniformes y Calzado Escolar” para el ejercicio 2021 dos mil veintiuno,</w:t>
      </w:r>
      <w:r w:rsidR="00DC1809" w:rsidRPr="00EF2BAB">
        <w:rPr>
          <w:rFonts w:ascii="Avenir Next LT Pro" w:hAnsi="Avenir Next LT Pro" w:cstheme="minorHAnsi"/>
          <w:sz w:val="24"/>
          <w:szCs w:val="24"/>
          <w:lang w:eastAsia="es-MX"/>
        </w:rPr>
        <w:t xml:space="preserve"> lo anterior con la finalidad de</w:t>
      </w:r>
      <w:r w:rsidR="00DC1809" w:rsidRPr="00EF2BAB">
        <w:rPr>
          <w:rFonts w:ascii="Avenir Next LT Pro" w:hAnsi="Avenir Next LT Pro"/>
          <w:sz w:val="24"/>
          <w:szCs w:val="24"/>
        </w:rPr>
        <w:t xml:space="preserve"> que represente a nuestro Municipio dentro del  referido programa y de seguimiento hasta su conclusión, asimismo, se solicita la </w:t>
      </w:r>
      <w:r w:rsidR="00A67A44" w:rsidRPr="00EF2BAB">
        <w:rPr>
          <w:rFonts w:ascii="Avenir Next LT Pro" w:hAnsi="Avenir Next LT Pro"/>
          <w:sz w:val="24"/>
          <w:szCs w:val="24"/>
        </w:rPr>
        <w:t>autorización</w:t>
      </w:r>
      <w:r w:rsidR="00DC1809" w:rsidRPr="00EF2BAB">
        <w:rPr>
          <w:rFonts w:ascii="Avenir Next LT Pro" w:hAnsi="Avenir Next LT Pro"/>
          <w:sz w:val="24"/>
          <w:szCs w:val="24"/>
        </w:rPr>
        <w:t xml:space="preserve"> del Pleno del Ayuntamiento para que realice y suscriba todos los actos e instrumentos administrativos inherentes a la recepción, entrega y comprobación final de los apoyos sociales otorgados.</w:t>
      </w:r>
    </w:p>
    <w:p w14:paraId="52EFA7E2" w14:textId="77777777" w:rsidR="00DC1809" w:rsidRPr="00EF2BAB" w:rsidRDefault="00DC1809" w:rsidP="0006450E">
      <w:pPr>
        <w:pStyle w:val="Sinespaciado"/>
        <w:ind w:left="567"/>
      </w:pPr>
    </w:p>
    <w:p w14:paraId="4F086304" w14:textId="77777777" w:rsidR="00DC1809" w:rsidRPr="00EF2BAB" w:rsidRDefault="00DC1809"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sz w:val="24"/>
          <w:szCs w:val="24"/>
        </w:rPr>
        <w:t>Recordando que dicho programa consiste en la dotación de mochilas, útiles, uniformes y calzado escolar, a los estudiantes de nivel básico del sistema de educación pública, mediante subsidio compartido, dentro del ejercicio fiscal 2021 dos mil veintiuno, para aplicarse en centros educativos públicos de preescolar, primaria y secundaria establecidos en el Municipio.</w:t>
      </w:r>
    </w:p>
    <w:p w14:paraId="1001887E" w14:textId="25DE1621" w:rsidR="00227A16" w:rsidRPr="00EF2BAB" w:rsidRDefault="00227A16" w:rsidP="0006450E">
      <w:pPr>
        <w:pStyle w:val="Sinespaciado"/>
        <w:ind w:left="567"/>
        <w:rPr>
          <w:lang w:eastAsia="es-MX"/>
        </w:rPr>
      </w:pPr>
    </w:p>
    <w:p w14:paraId="2B29F7D3" w14:textId="77777777" w:rsidR="00227A16" w:rsidRPr="00EF2BAB"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403A6FC" w14:textId="44A668A2" w:rsidR="00227A16" w:rsidRDefault="00227A16" w:rsidP="0006450E">
      <w:pPr>
        <w:spacing w:after="0" w:line="240" w:lineRule="auto"/>
        <w:ind w:left="567"/>
        <w:jc w:val="both"/>
        <w:rPr>
          <w:rFonts w:ascii="Avenir Next LT Pro" w:hAnsi="Avenir Next LT Pro" w:cstheme="minorHAnsi"/>
          <w:b/>
          <w:sz w:val="24"/>
          <w:szCs w:val="24"/>
          <w:lang w:eastAsia="es-MX"/>
        </w:rPr>
      </w:pPr>
    </w:p>
    <w:p w14:paraId="3F08E399" w14:textId="77777777" w:rsidR="0006450E" w:rsidRPr="00EF2BAB" w:rsidRDefault="0006450E" w:rsidP="0006450E">
      <w:pPr>
        <w:pStyle w:val="Sinespaciado"/>
        <w:rPr>
          <w:lang w:eastAsia="es-MX"/>
        </w:rPr>
      </w:pPr>
    </w:p>
    <w:p w14:paraId="120F8C65" w14:textId="039215D4" w:rsidR="00DC1809" w:rsidRPr="00EF2BAB" w:rsidRDefault="00227A16" w:rsidP="0006450E">
      <w:pPr>
        <w:spacing w:after="0" w:line="240" w:lineRule="auto"/>
        <w:ind w:left="567"/>
        <w:jc w:val="both"/>
        <w:rPr>
          <w:rFonts w:ascii="Avenir Next LT Pro" w:hAnsi="Avenir Next LT Pro" w:cstheme="minorHAnsi"/>
          <w:sz w:val="24"/>
          <w:szCs w:val="24"/>
          <w:lang w:eastAsia="es-MX"/>
        </w:rPr>
      </w:pPr>
      <w:r w:rsidRPr="00C97032">
        <w:rPr>
          <w:rFonts w:ascii="Bookman Old Style" w:hAnsi="Bookman Old Style" w:cstheme="minorHAnsi"/>
          <w:b/>
          <w:sz w:val="24"/>
          <w:szCs w:val="24"/>
          <w:lang w:eastAsia="es-MX"/>
        </w:rPr>
        <w:t>DÉCIMO CUARTO:</w:t>
      </w:r>
      <w:r w:rsidRPr="00EF2BAB">
        <w:rPr>
          <w:rFonts w:ascii="Avenir Next LT Pro" w:hAnsi="Avenir Next LT Pro" w:cstheme="minorHAnsi"/>
          <w:b/>
          <w:sz w:val="24"/>
          <w:szCs w:val="24"/>
          <w:lang w:eastAsia="es-MX"/>
        </w:rPr>
        <w:t xml:space="preserve"> </w:t>
      </w:r>
      <w:r w:rsidRPr="00EF2BAB">
        <w:rPr>
          <w:rFonts w:ascii="Avenir Next LT Pro" w:hAnsi="Avenir Next LT Pro" w:cstheme="minorHAnsi"/>
          <w:bCs/>
          <w:sz w:val="24"/>
          <w:szCs w:val="24"/>
          <w:lang w:eastAsia="es-MX"/>
        </w:rPr>
        <w:t xml:space="preserve">Continuando con el orden del </w:t>
      </w:r>
      <w:r w:rsidR="000025DA" w:rsidRPr="00EF2BAB">
        <w:rPr>
          <w:rFonts w:ascii="Avenir Next LT Pro" w:hAnsi="Avenir Next LT Pro" w:cstheme="minorHAnsi"/>
          <w:bCs/>
          <w:sz w:val="24"/>
          <w:szCs w:val="24"/>
          <w:lang w:eastAsia="es-MX"/>
        </w:rPr>
        <w:t>día</w:t>
      </w:r>
      <w:r w:rsidRPr="00EF2BAB">
        <w:rPr>
          <w:rFonts w:ascii="Avenir Next LT Pro" w:hAnsi="Avenir Next LT Pro" w:cstheme="minorHAnsi"/>
          <w:bCs/>
          <w:sz w:val="24"/>
          <w:szCs w:val="24"/>
          <w:lang w:eastAsia="es-MX"/>
        </w:rPr>
        <w:t xml:space="preserve"> se presenta para su </w:t>
      </w:r>
      <w:r w:rsidR="000025DA" w:rsidRPr="00EF2BAB">
        <w:rPr>
          <w:rFonts w:ascii="Avenir Next LT Pro" w:hAnsi="Avenir Next LT Pro" w:cstheme="minorHAnsi"/>
          <w:bCs/>
          <w:sz w:val="24"/>
          <w:szCs w:val="24"/>
          <w:lang w:eastAsia="es-MX"/>
        </w:rPr>
        <w:t>análisis</w:t>
      </w:r>
      <w:r w:rsidRPr="00EF2BAB">
        <w:rPr>
          <w:rFonts w:ascii="Avenir Next LT Pro" w:hAnsi="Avenir Next LT Pro" w:cstheme="minorHAnsi"/>
          <w:bCs/>
          <w:sz w:val="24"/>
          <w:szCs w:val="24"/>
          <w:lang w:eastAsia="es-MX"/>
        </w:rPr>
        <w:t xml:space="preserve"> y en su caso </w:t>
      </w:r>
      <w:r w:rsidR="00DC1809" w:rsidRPr="00EF2BAB">
        <w:rPr>
          <w:rFonts w:ascii="Avenir Next LT Pro" w:hAnsi="Avenir Next LT Pro" w:cstheme="minorHAnsi"/>
          <w:sz w:val="24"/>
          <w:szCs w:val="24"/>
          <w:lang w:eastAsia="es-MX"/>
        </w:rPr>
        <w:t>aprobación del gasto erogado por concepto del evento relativo a la toma de protesta a los integrantes del H Ayuntamiento de Tecalitlán</w:t>
      </w:r>
      <w:r w:rsidR="00C10425">
        <w:rPr>
          <w:rFonts w:ascii="Avenir Next LT Pro" w:hAnsi="Avenir Next LT Pro" w:cstheme="minorHAnsi"/>
          <w:sz w:val="24"/>
          <w:szCs w:val="24"/>
          <w:lang w:eastAsia="es-MX"/>
        </w:rPr>
        <w:t>,</w:t>
      </w:r>
      <w:r w:rsidR="00DC1809" w:rsidRPr="00EF2BAB">
        <w:rPr>
          <w:rFonts w:ascii="Avenir Next LT Pro" w:hAnsi="Avenir Next LT Pro" w:cstheme="minorHAnsi"/>
          <w:sz w:val="24"/>
          <w:szCs w:val="24"/>
          <w:lang w:eastAsia="es-MX"/>
        </w:rPr>
        <w:t xml:space="preserve"> Jalisco, administración pública 2021 – 2024.</w:t>
      </w:r>
    </w:p>
    <w:p w14:paraId="7989CA97" w14:textId="77777777" w:rsidR="00DC1809" w:rsidRPr="00EF2BAB" w:rsidRDefault="00DC1809" w:rsidP="0006450E">
      <w:pPr>
        <w:spacing w:after="0" w:line="240" w:lineRule="auto"/>
        <w:ind w:left="567"/>
        <w:jc w:val="both"/>
        <w:rPr>
          <w:rFonts w:ascii="Avenir Next LT Pro" w:hAnsi="Avenir Next LT Pro" w:cstheme="minorHAnsi"/>
          <w:sz w:val="24"/>
          <w:szCs w:val="24"/>
          <w:lang w:eastAsia="es-MX"/>
        </w:rPr>
      </w:pPr>
    </w:p>
    <w:p w14:paraId="362E0322" w14:textId="272E6707" w:rsidR="00DC1809" w:rsidRPr="00EF2BAB" w:rsidRDefault="00DC1809" w:rsidP="0006450E">
      <w:pPr>
        <w:spacing w:after="0" w:line="240" w:lineRule="auto"/>
        <w:ind w:left="567"/>
        <w:jc w:val="both"/>
        <w:rPr>
          <w:rFonts w:ascii="Avenir Next LT Pro" w:hAnsi="Avenir Next LT Pro" w:cstheme="minorHAnsi"/>
          <w:noProof/>
          <w:sz w:val="24"/>
          <w:szCs w:val="24"/>
          <w:lang w:eastAsia="es-MX"/>
        </w:rPr>
      </w:pPr>
      <w:r w:rsidRPr="00EF2BAB">
        <w:rPr>
          <w:rFonts w:ascii="Avenir Next LT Pro" w:hAnsi="Avenir Next LT Pro" w:cstheme="minorHAnsi"/>
          <w:sz w:val="24"/>
          <w:szCs w:val="24"/>
          <w:lang w:eastAsia="es-MX"/>
        </w:rPr>
        <w:t>Señalando que con fecha del día jueves 30 de septiembre del año en curso</w:t>
      </w:r>
      <w:r w:rsidR="00C10425">
        <w:rPr>
          <w:rFonts w:ascii="Avenir Next LT Pro" w:hAnsi="Avenir Next LT Pro" w:cstheme="minorHAnsi"/>
          <w:sz w:val="24"/>
          <w:szCs w:val="24"/>
          <w:lang w:eastAsia="es-MX"/>
        </w:rPr>
        <w:t>,</w:t>
      </w:r>
      <w:r w:rsidRPr="00EF2BAB">
        <w:rPr>
          <w:rFonts w:ascii="Avenir Next LT Pro" w:hAnsi="Avenir Next LT Pro" w:cstheme="minorHAnsi"/>
          <w:sz w:val="24"/>
          <w:szCs w:val="24"/>
          <w:lang w:eastAsia="es-MX"/>
        </w:rPr>
        <w:t xml:space="preserve"> se llev</w:t>
      </w:r>
      <w:r w:rsidR="000025DA">
        <w:rPr>
          <w:rFonts w:ascii="Avenir Next LT Pro" w:hAnsi="Avenir Next LT Pro" w:cstheme="minorHAnsi"/>
          <w:sz w:val="24"/>
          <w:szCs w:val="24"/>
          <w:lang w:eastAsia="es-MX"/>
        </w:rPr>
        <w:t>ó</w:t>
      </w:r>
      <w:r w:rsidRPr="00EF2BAB">
        <w:rPr>
          <w:rFonts w:ascii="Avenir Next LT Pro" w:hAnsi="Avenir Next LT Pro" w:cstheme="minorHAnsi"/>
          <w:sz w:val="24"/>
          <w:szCs w:val="24"/>
          <w:lang w:eastAsia="es-MX"/>
        </w:rPr>
        <w:t xml:space="preserve"> a cabo la Sexta Sesión Solemne del H Ayuntamiento de Tecalitlán, administración 2018 – 2021, con motivo de la toma de protesta a los integrantes del H Ayuntamiento de Tecalitlán</w:t>
      </w:r>
      <w:r w:rsidR="00C10425">
        <w:rPr>
          <w:rFonts w:ascii="Avenir Next LT Pro" w:hAnsi="Avenir Next LT Pro" w:cstheme="minorHAnsi"/>
          <w:sz w:val="24"/>
          <w:szCs w:val="24"/>
          <w:lang w:eastAsia="es-MX"/>
        </w:rPr>
        <w:t>,</w:t>
      </w:r>
      <w:r w:rsidRPr="00EF2BAB">
        <w:rPr>
          <w:rFonts w:ascii="Avenir Next LT Pro" w:hAnsi="Avenir Next LT Pro" w:cstheme="minorHAnsi"/>
          <w:sz w:val="24"/>
          <w:szCs w:val="24"/>
          <w:lang w:eastAsia="es-MX"/>
        </w:rPr>
        <w:t xml:space="preserve"> Jalisco, administración pública 2021 – 2024, razón por la cual se </w:t>
      </w:r>
      <w:r w:rsidR="00A67A44" w:rsidRPr="00EF2BAB">
        <w:rPr>
          <w:rFonts w:ascii="Avenir Next LT Pro" w:hAnsi="Avenir Next LT Pro" w:cstheme="minorHAnsi"/>
          <w:sz w:val="24"/>
          <w:szCs w:val="24"/>
          <w:lang w:eastAsia="es-MX"/>
        </w:rPr>
        <w:t>organizó</w:t>
      </w:r>
      <w:r w:rsidRPr="00EF2BAB">
        <w:rPr>
          <w:rFonts w:ascii="Avenir Next LT Pro" w:hAnsi="Avenir Next LT Pro" w:cstheme="minorHAnsi"/>
          <w:sz w:val="24"/>
          <w:szCs w:val="24"/>
          <w:lang w:eastAsia="es-MX"/>
        </w:rPr>
        <w:t xml:space="preserve"> un convivio por la</w:t>
      </w:r>
      <w:r w:rsidR="00EE03AD">
        <w:rPr>
          <w:rFonts w:ascii="Avenir Next LT Pro" w:hAnsi="Avenir Next LT Pro" w:cstheme="minorHAnsi"/>
          <w:sz w:val="24"/>
          <w:szCs w:val="24"/>
          <w:lang w:eastAsia="es-MX"/>
        </w:rPr>
        <w:t>s</w:t>
      </w:r>
      <w:r w:rsidRPr="00EF2BAB">
        <w:rPr>
          <w:rFonts w:ascii="Avenir Next LT Pro" w:hAnsi="Avenir Next LT Pro" w:cstheme="minorHAnsi"/>
          <w:sz w:val="24"/>
          <w:szCs w:val="24"/>
          <w:lang w:eastAsia="es-MX"/>
        </w:rPr>
        <w:t xml:space="preserve"> razones antes descritas, contando con la presencia de ciudadanos </w:t>
      </w:r>
      <w:proofErr w:type="spellStart"/>
      <w:r w:rsidRPr="00EF2BAB">
        <w:rPr>
          <w:rFonts w:ascii="Avenir Next LT Pro" w:hAnsi="Avenir Next LT Pro" w:cstheme="minorHAnsi"/>
          <w:sz w:val="24"/>
          <w:szCs w:val="24"/>
          <w:lang w:eastAsia="es-MX"/>
        </w:rPr>
        <w:t>tecalitlenses</w:t>
      </w:r>
      <w:proofErr w:type="spellEnd"/>
      <w:r w:rsidRPr="00EF2BAB">
        <w:rPr>
          <w:rFonts w:ascii="Avenir Next LT Pro" w:hAnsi="Avenir Next LT Pro" w:cstheme="minorHAnsi"/>
          <w:sz w:val="24"/>
          <w:szCs w:val="24"/>
          <w:lang w:eastAsia="es-MX"/>
        </w:rPr>
        <w:t xml:space="preserve">, distinguidas personalidades y ambos integrantes de Ayuntamiento, tanto de la </w:t>
      </w:r>
      <w:r w:rsidR="000025DA" w:rsidRPr="00EF2BAB">
        <w:rPr>
          <w:rFonts w:ascii="Avenir Next LT Pro" w:hAnsi="Avenir Next LT Pro" w:cstheme="minorHAnsi"/>
          <w:sz w:val="24"/>
          <w:szCs w:val="24"/>
          <w:lang w:eastAsia="es-MX"/>
        </w:rPr>
        <w:t>administración</w:t>
      </w:r>
      <w:r w:rsidRPr="00EF2BAB">
        <w:rPr>
          <w:rFonts w:ascii="Avenir Next LT Pro" w:hAnsi="Avenir Next LT Pro" w:cstheme="minorHAnsi"/>
          <w:sz w:val="24"/>
          <w:szCs w:val="24"/>
          <w:lang w:eastAsia="es-MX"/>
        </w:rPr>
        <w:t xml:space="preserve"> pública 2018 – 2021 como de la 2021 – 2024, así mismo se resaltó como es de conoc</w:t>
      </w:r>
      <w:r w:rsidR="000025DA">
        <w:rPr>
          <w:rFonts w:ascii="Avenir Next LT Pro" w:hAnsi="Avenir Next LT Pro" w:cstheme="minorHAnsi"/>
          <w:sz w:val="24"/>
          <w:szCs w:val="24"/>
          <w:lang w:eastAsia="es-MX"/>
        </w:rPr>
        <w:t>i</w:t>
      </w:r>
      <w:r w:rsidRPr="00EF2BAB">
        <w:rPr>
          <w:rFonts w:ascii="Avenir Next LT Pro" w:hAnsi="Avenir Next LT Pro" w:cstheme="minorHAnsi"/>
          <w:sz w:val="24"/>
          <w:szCs w:val="24"/>
          <w:lang w:eastAsia="es-MX"/>
        </w:rPr>
        <w:t xml:space="preserve">miento de todos los ediles que hubo música en vivo, comida y bebida para todos los asistentes, haciendo </w:t>
      </w:r>
      <w:r w:rsidR="000025DA" w:rsidRPr="00EF2BAB">
        <w:rPr>
          <w:rFonts w:ascii="Avenir Next LT Pro" w:hAnsi="Avenir Next LT Pro" w:cstheme="minorHAnsi"/>
          <w:sz w:val="24"/>
          <w:szCs w:val="24"/>
          <w:lang w:eastAsia="es-MX"/>
        </w:rPr>
        <w:t>hincapié</w:t>
      </w:r>
      <w:r w:rsidRPr="00EF2BAB">
        <w:rPr>
          <w:rFonts w:ascii="Avenir Next LT Pro" w:hAnsi="Avenir Next LT Pro" w:cstheme="minorHAnsi"/>
          <w:sz w:val="24"/>
          <w:szCs w:val="24"/>
          <w:lang w:eastAsia="es-MX"/>
        </w:rPr>
        <w:t xml:space="preserve"> que se contaban con todos los protocolos sanitarios correspondientes, así mismo y en virtud de ello y de toda la logística necesaria para tal evento se realizó un gasto por la cantidad de $</w:t>
      </w:r>
      <w:r w:rsidR="004002AC">
        <w:rPr>
          <w:rFonts w:ascii="Avenir Next LT Pro" w:hAnsi="Avenir Next LT Pro" w:cstheme="minorHAnsi"/>
          <w:sz w:val="24"/>
          <w:szCs w:val="24"/>
          <w:lang w:eastAsia="es-MX"/>
        </w:rPr>
        <w:t xml:space="preserve"> </w:t>
      </w:r>
      <w:r w:rsidRPr="00EF2BAB">
        <w:rPr>
          <w:rFonts w:ascii="Avenir Next LT Pro" w:hAnsi="Avenir Next LT Pro" w:cstheme="minorHAnsi"/>
          <w:sz w:val="24"/>
          <w:szCs w:val="24"/>
          <w:lang w:eastAsia="es-MX"/>
        </w:rPr>
        <w:t>200,000.00 (Doscientos Mil Pesos 00/100 M.N</w:t>
      </w:r>
      <w:r w:rsidR="000F445B">
        <w:rPr>
          <w:rFonts w:ascii="Avenir Next LT Pro" w:hAnsi="Avenir Next LT Pro" w:cstheme="minorHAnsi"/>
          <w:sz w:val="24"/>
          <w:szCs w:val="24"/>
          <w:lang w:eastAsia="es-MX"/>
        </w:rPr>
        <w:t>.</w:t>
      </w:r>
      <w:r w:rsidRPr="00EF2BAB">
        <w:rPr>
          <w:rFonts w:ascii="Avenir Next LT Pro" w:hAnsi="Avenir Next LT Pro" w:cstheme="minorHAnsi"/>
          <w:sz w:val="24"/>
          <w:szCs w:val="24"/>
          <w:lang w:eastAsia="es-MX"/>
        </w:rPr>
        <w:t>)</w:t>
      </w:r>
      <w:r w:rsidR="000F445B">
        <w:rPr>
          <w:rFonts w:ascii="Avenir Next LT Pro" w:hAnsi="Avenir Next LT Pro" w:cstheme="minorHAnsi"/>
          <w:sz w:val="24"/>
          <w:szCs w:val="24"/>
          <w:lang w:eastAsia="es-MX"/>
        </w:rPr>
        <w:t>,</w:t>
      </w:r>
      <w:r w:rsidRPr="00EF2BAB">
        <w:rPr>
          <w:rFonts w:ascii="Avenir Next LT Pro" w:hAnsi="Avenir Next LT Pro" w:cstheme="minorHAnsi"/>
          <w:sz w:val="24"/>
          <w:szCs w:val="24"/>
          <w:lang w:eastAsia="es-MX"/>
        </w:rPr>
        <w:t xml:space="preserve"> señalando que en virtud de que fue realizado el </w:t>
      </w:r>
      <w:r w:rsidR="00A67A44" w:rsidRPr="00EF2BAB">
        <w:rPr>
          <w:rFonts w:ascii="Avenir Next LT Pro" w:hAnsi="Avenir Next LT Pro" w:cstheme="minorHAnsi"/>
          <w:sz w:val="24"/>
          <w:szCs w:val="24"/>
          <w:lang w:eastAsia="es-MX"/>
        </w:rPr>
        <w:t>último</w:t>
      </w:r>
      <w:r w:rsidRPr="00EF2BAB">
        <w:rPr>
          <w:rFonts w:ascii="Avenir Next LT Pro" w:hAnsi="Avenir Next LT Pro" w:cstheme="minorHAnsi"/>
          <w:sz w:val="24"/>
          <w:szCs w:val="24"/>
          <w:lang w:eastAsia="es-MX"/>
        </w:rPr>
        <w:t xml:space="preserve"> día de gestión de la pasada administración es por lo que le corresponde a la actual la aprobación de los mismos, señalando que dicho recurso ya se encuentra debidamente presupuestado por lo que no implica mayor problema </w:t>
      </w:r>
      <w:r w:rsidR="004002AC" w:rsidRPr="00EF2BAB">
        <w:rPr>
          <w:rFonts w:ascii="Avenir Next LT Pro" w:hAnsi="Avenir Next LT Pro" w:cstheme="minorHAnsi"/>
          <w:sz w:val="24"/>
          <w:szCs w:val="24"/>
          <w:lang w:eastAsia="es-MX"/>
        </w:rPr>
        <w:t>más</w:t>
      </w:r>
      <w:r w:rsidRPr="00EF2BAB">
        <w:rPr>
          <w:rFonts w:ascii="Avenir Next LT Pro" w:hAnsi="Avenir Next LT Pro" w:cstheme="minorHAnsi"/>
          <w:sz w:val="24"/>
          <w:szCs w:val="24"/>
          <w:lang w:eastAsia="es-MX"/>
        </w:rPr>
        <w:t xml:space="preserve"> que la aprobación para respaldar dicho gasto por las razones antes mencionadas.</w:t>
      </w:r>
    </w:p>
    <w:p w14:paraId="700F0E8D" w14:textId="0CAE2AC4" w:rsidR="00227A16" w:rsidRPr="00EF2BAB" w:rsidRDefault="00227A16" w:rsidP="0006450E">
      <w:pPr>
        <w:spacing w:after="0" w:line="240" w:lineRule="auto"/>
        <w:ind w:left="567"/>
        <w:jc w:val="both"/>
        <w:rPr>
          <w:rFonts w:ascii="Avenir Next LT Pro" w:hAnsi="Avenir Next LT Pro" w:cstheme="minorHAnsi"/>
          <w:bCs/>
          <w:sz w:val="24"/>
          <w:szCs w:val="24"/>
          <w:lang w:eastAsia="es-MX"/>
        </w:rPr>
      </w:pPr>
    </w:p>
    <w:p w14:paraId="186662AE" w14:textId="531028C4" w:rsidR="00227A16" w:rsidRDefault="00227A16" w:rsidP="0006450E">
      <w:pPr>
        <w:spacing w:after="0" w:line="240" w:lineRule="auto"/>
        <w:ind w:left="567"/>
        <w:jc w:val="both"/>
        <w:rPr>
          <w:rFonts w:ascii="Avenir Next LT Pro" w:hAnsi="Avenir Next LT Pro" w:cstheme="minorHAnsi"/>
          <w:sz w:val="24"/>
          <w:szCs w:val="24"/>
          <w:lang w:eastAsia="es-MX"/>
        </w:rPr>
      </w:pPr>
      <w:r w:rsidRPr="00EF2BAB">
        <w:rPr>
          <w:rFonts w:ascii="Avenir Next LT Pro" w:hAnsi="Avenir Next LT Pro"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DF8CC48" w14:textId="3CC1C145" w:rsidR="0006450E" w:rsidRDefault="0006450E" w:rsidP="0006450E">
      <w:pPr>
        <w:spacing w:after="0" w:line="240" w:lineRule="auto"/>
        <w:ind w:left="567"/>
        <w:jc w:val="both"/>
        <w:rPr>
          <w:rFonts w:ascii="Avenir Next LT Pro" w:hAnsi="Avenir Next LT Pro" w:cstheme="minorHAnsi"/>
          <w:sz w:val="24"/>
          <w:szCs w:val="24"/>
          <w:lang w:eastAsia="es-MX"/>
        </w:rPr>
      </w:pPr>
    </w:p>
    <w:p w14:paraId="7020491B" w14:textId="21A1973B" w:rsidR="0006450E" w:rsidRDefault="0006450E" w:rsidP="0006450E">
      <w:pPr>
        <w:spacing w:after="0" w:line="240" w:lineRule="auto"/>
        <w:ind w:left="567"/>
        <w:jc w:val="both"/>
        <w:rPr>
          <w:rFonts w:ascii="Avenir Next LT Pro" w:hAnsi="Avenir Next LT Pro" w:cstheme="minorHAnsi"/>
          <w:sz w:val="24"/>
          <w:szCs w:val="24"/>
          <w:lang w:eastAsia="es-MX"/>
        </w:rPr>
      </w:pPr>
    </w:p>
    <w:p w14:paraId="4F33872D" w14:textId="77777777" w:rsidR="0006450E" w:rsidRPr="00EF2BAB" w:rsidRDefault="0006450E" w:rsidP="0006450E">
      <w:pPr>
        <w:spacing w:after="0" w:line="240" w:lineRule="auto"/>
        <w:ind w:left="567"/>
        <w:jc w:val="both"/>
        <w:rPr>
          <w:rFonts w:ascii="Avenir Next LT Pro" w:hAnsi="Avenir Next LT Pro" w:cstheme="minorHAnsi"/>
          <w:sz w:val="24"/>
          <w:szCs w:val="24"/>
          <w:lang w:eastAsia="es-MX"/>
        </w:rPr>
      </w:pPr>
    </w:p>
    <w:p w14:paraId="10AB5847" w14:textId="77777777" w:rsidR="00227A16" w:rsidRPr="00EF2BAB" w:rsidRDefault="00227A16" w:rsidP="0006450E">
      <w:pPr>
        <w:spacing w:after="0" w:line="240" w:lineRule="auto"/>
        <w:ind w:left="567"/>
        <w:jc w:val="both"/>
        <w:rPr>
          <w:rFonts w:ascii="Avenir Next LT Pro" w:hAnsi="Avenir Next LT Pro" w:cstheme="minorHAnsi"/>
          <w:bCs/>
          <w:sz w:val="24"/>
          <w:szCs w:val="24"/>
          <w:lang w:eastAsia="es-MX"/>
        </w:rPr>
      </w:pPr>
    </w:p>
    <w:p w14:paraId="7FE0C8C0" w14:textId="77777777" w:rsidR="0006450E" w:rsidRDefault="0006450E" w:rsidP="0006450E">
      <w:pPr>
        <w:spacing w:after="0" w:line="240" w:lineRule="auto"/>
        <w:ind w:left="567"/>
        <w:jc w:val="both"/>
        <w:rPr>
          <w:rFonts w:ascii="Bookman Old Style" w:hAnsi="Bookman Old Style" w:cstheme="minorHAnsi"/>
          <w:b/>
          <w:sz w:val="24"/>
          <w:szCs w:val="24"/>
          <w:lang w:eastAsia="es-MX"/>
        </w:rPr>
      </w:pPr>
    </w:p>
    <w:p w14:paraId="3E88A79F" w14:textId="2D325B2E" w:rsidR="009E5942" w:rsidRPr="00EF2BAB" w:rsidRDefault="00F24BB5" w:rsidP="0006450E">
      <w:pPr>
        <w:spacing w:after="0" w:line="240" w:lineRule="auto"/>
        <w:ind w:left="567"/>
        <w:jc w:val="both"/>
        <w:rPr>
          <w:rFonts w:ascii="Avenir Next LT Pro" w:hAnsi="Avenir Next LT Pro" w:cstheme="minorHAnsi"/>
          <w:sz w:val="24"/>
          <w:szCs w:val="24"/>
        </w:rPr>
      </w:pPr>
      <w:r w:rsidRPr="00C97032">
        <w:rPr>
          <w:rFonts w:ascii="Bookman Old Style" w:hAnsi="Bookman Old Style" w:cstheme="minorHAnsi"/>
          <w:b/>
          <w:sz w:val="24"/>
          <w:szCs w:val="24"/>
          <w:lang w:eastAsia="es-MX"/>
        </w:rPr>
        <w:t>DÉCIMO</w:t>
      </w:r>
      <w:r w:rsidR="009A33EE" w:rsidRPr="00C97032">
        <w:rPr>
          <w:rFonts w:ascii="Bookman Old Style" w:hAnsi="Bookman Old Style" w:cstheme="minorHAnsi"/>
          <w:b/>
          <w:sz w:val="24"/>
          <w:szCs w:val="24"/>
          <w:lang w:eastAsia="es-MX"/>
        </w:rPr>
        <w:t xml:space="preserve"> </w:t>
      </w:r>
      <w:r w:rsidR="00227A16" w:rsidRPr="00C97032">
        <w:rPr>
          <w:rFonts w:ascii="Bookman Old Style" w:hAnsi="Bookman Old Style" w:cstheme="minorHAnsi"/>
          <w:b/>
          <w:sz w:val="24"/>
          <w:szCs w:val="24"/>
          <w:lang w:eastAsia="es-MX"/>
        </w:rPr>
        <w:t>QUINTO</w:t>
      </w:r>
      <w:r w:rsidR="00C97032">
        <w:rPr>
          <w:rFonts w:ascii="Avenir Next LT Pro" w:hAnsi="Avenir Next LT Pro" w:cstheme="minorHAnsi"/>
          <w:b/>
          <w:sz w:val="24"/>
          <w:szCs w:val="24"/>
          <w:lang w:eastAsia="es-MX"/>
        </w:rPr>
        <w:t>:</w:t>
      </w:r>
      <w:r w:rsidR="009A33EE" w:rsidRPr="00EF2BAB">
        <w:rPr>
          <w:rFonts w:ascii="Avenir Next LT Pro" w:hAnsi="Avenir Next LT Pro" w:cstheme="minorHAnsi"/>
          <w:sz w:val="24"/>
          <w:szCs w:val="24"/>
          <w:lang w:eastAsia="es-MX"/>
        </w:rPr>
        <w:t xml:space="preserve"> </w:t>
      </w:r>
      <w:r w:rsidR="009E5942" w:rsidRPr="00EF2BAB">
        <w:rPr>
          <w:rFonts w:ascii="Avenir Next LT Pro" w:hAnsi="Avenir Next LT Pro" w:cstheme="minorHAnsi"/>
          <w:sz w:val="24"/>
          <w:szCs w:val="24"/>
        </w:rPr>
        <w:t xml:space="preserve">No Habiendo más asuntos que tratar, en uso de la voz, el Presidente Municipal de Tecalitlán, C. </w:t>
      </w:r>
      <w:r w:rsidR="00FE3CE4" w:rsidRPr="00EF2BAB">
        <w:rPr>
          <w:rFonts w:ascii="Avenir Next LT Pro" w:hAnsi="Avenir Next LT Pro" w:cstheme="minorHAnsi"/>
          <w:sz w:val="24"/>
          <w:szCs w:val="24"/>
        </w:rPr>
        <w:t>Martín Larios García,</w:t>
      </w:r>
      <w:r w:rsidR="009E5942" w:rsidRPr="00EF2BAB">
        <w:rPr>
          <w:rFonts w:ascii="Avenir Next LT Pro" w:hAnsi="Avenir Next LT Pro" w:cstheme="minorHAnsi"/>
          <w:sz w:val="24"/>
          <w:szCs w:val="24"/>
        </w:rPr>
        <w:t xml:space="preserve"> agradece a</w:t>
      </w:r>
      <w:r w:rsidR="00FE3CE4" w:rsidRPr="00EF2BAB">
        <w:rPr>
          <w:rFonts w:ascii="Avenir Next LT Pro" w:hAnsi="Avenir Next LT Pro" w:cstheme="minorHAnsi"/>
          <w:sz w:val="24"/>
          <w:szCs w:val="24"/>
        </w:rPr>
        <w:t xml:space="preserve"> los CC. Regidores, Sindico y Secretario</w:t>
      </w:r>
      <w:r w:rsidR="009E5942" w:rsidRPr="00EF2BAB">
        <w:rPr>
          <w:rFonts w:ascii="Avenir Next LT Pro" w:hAnsi="Avenir Next LT Pro" w:cstheme="minorHAnsi"/>
          <w:sz w:val="24"/>
          <w:szCs w:val="24"/>
        </w:rPr>
        <w:t xml:space="preserve"> su participación en esta sesión,</w:t>
      </w:r>
      <w:r w:rsidR="00FE3CE4" w:rsidRPr="00EF2BAB">
        <w:rPr>
          <w:rFonts w:ascii="Avenir Next LT Pro" w:hAnsi="Avenir Next LT Pro" w:cstheme="minorHAnsi"/>
          <w:sz w:val="24"/>
          <w:szCs w:val="24"/>
        </w:rPr>
        <w:t xml:space="preserve"> y</w:t>
      </w:r>
      <w:r w:rsidR="009E5942" w:rsidRPr="00EF2BAB">
        <w:rPr>
          <w:rFonts w:ascii="Avenir Next LT Pro" w:hAnsi="Avenir Next LT Pro" w:cstheme="minorHAnsi"/>
          <w:sz w:val="24"/>
          <w:szCs w:val="24"/>
        </w:rPr>
        <w:t xml:space="preserve"> así mismo procede a la clausura oficial, dando por terminada </w:t>
      </w:r>
      <w:r w:rsidR="001A22F9" w:rsidRPr="00EF2BAB">
        <w:rPr>
          <w:rFonts w:ascii="Avenir Next LT Pro" w:hAnsi="Avenir Next LT Pro" w:cstheme="minorHAnsi"/>
          <w:sz w:val="24"/>
          <w:szCs w:val="24"/>
        </w:rPr>
        <w:t xml:space="preserve">la </w:t>
      </w:r>
      <w:r w:rsidR="00C67EFF" w:rsidRPr="00EF2BAB">
        <w:rPr>
          <w:rFonts w:ascii="Avenir Next LT Pro" w:hAnsi="Avenir Next LT Pro" w:cstheme="minorHAnsi"/>
          <w:sz w:val="24"/>
          <w:szCs w:val="24"/>
        </w:rPr>
        <w:t>presente ses</w:t>
      </w:r>
      <w:r w:rsidR="00741FCB" w:rsidRPr="00EF2BAB">
        <w:rPr>
          <w:rFonts w:ascii="Avenir Next LT Pro" w:hAnsi="Avenir Next LT Pro" w:cstheme="minorHAnsi"/>
          <w:sz w:val="24"/>
          <w:szCs w:val="24"/>
        </w:rPr>
        <w:t>ión siendo las</w:t>
      </w:r>
      <w:r w:rsidR="00095069" w:rsidRPr="00EF2BAB">
        <w:rPr>
          <w:rFonts w:ascii="Avenir Next LT Pro" w:hAnsi="Avenir Next LT Pro" w:cstheme="minorHAnsi"/>
          <w:sz w:val="24"/>
          <w:szCs w:val="24"/>
        </w:rPr>
        <w:t xml:space="preserve"> </w:t>
      </w:r>
      <w:r w:rsidR="0021734C" w:rsidRPr="00EF2BAB">
        <w:rPr>
          <w:rFonts w:ascii="Avenir Next LT Pro" w:hAnsi="Avenir Next LT Pro" w:cstheme="minorHAnsi"/>
          <w:sz w:val="24"/>
          <w:szCs w:val="24"/>
        </w:rPr>
        <w:t>1</w:t>
      </w:r>
      <w:r w:rsidR="001F53DA" w:rsidRPr="00EF2BAB">
        <w:rPr>
          <w:rFonts w:ascii="Avenir Next LT Pro" w:hAnsi="Avenir Next LT Pro" w:cstheme="minorHAnsi"/>
          <w:sz w:val="24"/>
          <w:szCs w:val="24"/>
        </w:rPr>
        <w:t>1</w:t>
      </w:r>
      <w:r w:rsidR="00E74457" w:rsidRPr="00EF2BAB">
        <w:rPr>
          <w:rFonts w:ascii="Avenir Next LT Pro" w:hAnsi="Avenir Next LT Pro" w:cstheme="minorHAnsi"/>
          <w:sz w:val="24"/>
          <w:szCs w:val="24"/>
        </w:rPr>
        <w:t xml:space="preserve"> </w:t>
      </w:r>
      <w:r w:rsidR="001F53DA" w:rsidRPr="00EF2BAB">
        <w:rPr>
          <w:rFonts w:ascii="Avenir Next LT Pro" w:hAnsi="Avenir Next LT Pro" w:cstheme="minorHAnsi"/>
          <w:sz w:val="24"/>
          <w:szCs w:val="24"/>
        </w:rPr>
        <w:t>once</w:t>
      </w:r>
      <w:r w:rsidR="00FE3CE4" w:rsidRPr="00EF2BAB">
        <w:rPr>
          <w:rFonts w:ascii="Avenir Next LT Pro" w:hAnsi="Avenir Next LT Pro" w:cstheme="minorHAnsi"/>
          <w:sz w:val="24"/>
          <w:szCs w:val="24"/>
        </w:rPr>
        <w:t xml:space="preserve"> </w:t>
      </w:r>
      <w:r w:rsidR="0047536F" w:rsidRPr="00EF2BAB">
        <w:rPr>
          <w:rFonts w:ascii="Avenir Next LT Pro" w:hAnsi="Avenir Next LT Pro" w:cstheme="minorHAnsi"/>
          <w:sz w:val="24"/>
          <w:szCs w:val="24"/>
        </w:rPr>
        <w:t xml:space="preserve">horas </w:t>
      </w:r>
      <w:r w:rsidR="009E5942" w:rsidRPr="00EF2BAB">
        <w:rPr>
          <w:rFonts w:ascii="Avenir Next LT Pro" w:hAnsi="Avenir Next LT Pro" w:cstheme="minorHAnsi"/>
          <w:sz w:val="24"/>
          <w:szCs w:val="24"/>
        </w:rPr>
        <w:t xml:space="preserve">del día </w:t>
      </w:r>
      <w:r w:rsidR="001F53DA" w:rsidRPr="00EF2BAB">
        <w:rPr>
          <w:rFonts w:ascii="Avenir Next LT Pro" w:hAnsi="Avenir Next LT Pro" w:cstheme="minorHAnsi"/>
          <w:sz w:val="24"/>
          <w:szCs w:val="24"/>
        </w:rPr>
        <w:t>martes 5</w:t>
      </w:r>
      <w:r w:rsidR="00FE3CE4" w:rsidRPr="00EF2BAB">
        <w:rPr>
          <w:rFonts w:ascii="Avenir Next LT Pro" w:hAnsi="Avenir Next LT Pro" w:cstheme="minorHAnsi"/>
          <w:sz w:val="24"/>
          <w:szCs w:val="24"/>
        </w:rPr>
        <w:t xml:space="preserve"> </w:t>
      </w:r>
      <w:r w:rsidR="001F53DA" w:rsidRPr="00EF2BAB">
        <w:rPr>
          <w:rFonts w:ascii="Avenir Next LT Pro" w:hAnsi="Avenir Next LT Pro" w:cstheme="minorHAnsi"/>
          <w:sz w:val="24"/>
          <w:szCs w:val="24"/>
        </w:rPr>
        <w:t>cinco</w:t>
      </w:r>
      <w:r w:rsidR="00FE3CE4" w:rsidRPr="00EF2BAB">
        <w:rPr>
          <w:rFonts w:ascii="Avenir Next LT Pro" w:hAnsi="Avenir Next LT Pro" w:cstheme="minorHAnsi"/>
          <w:sz w:val="24"/>
          <w:szCs w:val="24"/>
        </w:rPr>
        <w:t xml:space="preserve"> de octubre</w:t>
      </w:r>
      <w:r w:rsidR="009E5942" w:rsidRPr="00EF2BAB">
        <w:rPr>
          <w:rFonts w:ascii="Avenir Next LT Pro" w:hAnsi="Avenir Next LT Pro" w:cstheme="minorHAnsi"/>
          <w:sz w:val="24"/>
          <w:szCs w:val="24"/>
        </w:rPr>
        <w:t xml:space="preserve"> </w:t>
      </w:r>
      <w:r w:rsidR="0074559A" w:rsidRPr="00EF2BAB">
        <w:rPr>
          <w:rFonts w:ascii="Avenir Next LT Pro" w:hAnsi="Avenir Next LT Pro" w:cstheme="minorHAnsi"/>
          <w:sz w:val="24"/>
          <w:szCs w:val="24"/>
        </w:rPr>
        <w:t>del 202</w:t>
      </w:r>
      <w:r w:rsidR="00E74457" w:rsidRPr="00EF2BAB">
        <w:rPr>
          <w:rFonts w:ascii="Avenir Next LT Pro" w:hAnsi="Avenir Next LT Pro" w:cstheme="minorHAnsi"/>
          <w:sz w:val="24"/>
          <w:szCs w:val="24"/>
        </w:rPr>
        <w:t>1</w:t>
      </w:r>
      <w:r w:rsidR="009E5942" w:rsidRPr="00EF2BAB">
        <w:rPr>
          <w:rFonts w:ascii="Avenir Next LT Pro" w:hAnsi="Avenir Next LT Pro" w:cstheme="minorHAnsi"/>
          <w:sz w:val="24"/>
          <w:szCs w:val="24"/>
        </w:rPr>
        <w:t xml:space="preserve">, </w:t>
      </w:r>
      <w:r w:rsidR="008E2FD7" w:rsidRPr="00EF2BAB">
        <w:rPr>
          <w:rFonts w:ascii="Avenir Next LT Pro" w:hAnsi="Avenir Next LT Pro" w:cstheme="minorHAnsi"/>
          <w:sz w:val="24"/>
          <w:szCs w:val="24"/>
        </w:rPr>
        <w:t>de la que suscribe la presente a</w:t>
      </w:r>
      <w:r w:rsidR="009E5942" w:rsidRPr="00EF2BAB">
        <w:rPr>
          <w:rFonts w:ascii="Avenir Next LT Pro" w:hAnsi="Avenir Next LT Pro" w:cstheme="minorHAnsi"/>
          <w:sz w:val="24"/>
          <w:szCs w:val="24"/>
        </w:rPr>
        <w:t>cta, la cual fue aprobada, ratificada y firmada en todas las partes por los que en ella intervinieron, previa lectura que se dio de su contenido.</w:t>
      </w:r>
    </w:p>
    <w:p w14:paraId="1CD52C30" w14:textId="77777777" w:rsidR="00CE37C8" w:rsidRPr="00EF2BAB" w:rsidRDefault="00CE37C8" w:rsidP="0006450E">
      <w:pPr>
        <w:spacing w:line="240" w:lineRule="auto"/>
        <w:ind w:left="567"/>
        <w:jc w:val="both"/>
        <w:rPr>
          <w:rFonts w:ascii="Avenir Next LT Pro" w:hAnsi="Avenir Next LT Pro" w:cstheme="minorHAnsi"/>
          <w:sz w:val="24"/>
          <w:szCs w:val="24"/>
        </w:rPr>
      </w:pPr>
    </w:p>
    <w:p w14:paraId="7B79431E" w14:textId="77777777" w:rsidR="009E5942" w:rsidRPr="00C97032" w:rsidRDefault="009E5942" w:rsidP="0006450E">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C. MARTÍN LARIOS GARCÍA</w:t>
      </w:r>
    </w:p>
    <w:p w14:paraId="7610DB7E" w14:textId="77777777" w:rsidR="009E5942" w:rsidRPr="00C97032" w:rsidRDefault="009E5942" w:rsidP="0006450E">
      <w:pPr>
        <w:pStyle w:val="Sinespaciad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PRESIDENTE MUNICIPAL</w:t>
      </w:r>
    </w:p>
    <w:p w14:paraId="6874DA05" w14:textId="77777777" w:rsidR="00123E26" w:rsidRPr="00C97032" w:rsidRDefault="00123E26" w:rsidP="0006450E">
      <w:pPr>
        <w:pStyle w:val="Sinespaciado"/>
        <w:ind w:left="567"/>
        <w:jc w:val="center"/>
        <w:rPr>
          <w:rFonts w:ascii="Bookman Old Style" w:hAnsi="Bookman Old Style" w:cstheme="minorHAnsi"/>
          <w:sz w:val="24"/>
          <w:szCs w:val="24"/>
        </w:rPr>
      </w:pPr>
    </w:p>
    <w:p w14:paraId="7FC16BE1" w14:textId="77777777" w:rsidR="009E5942" w:rsidRPr="00C97032" w:rsidRDefault="009E5942" w:rsidP="0006450E">
      <w:pPr>
        <w:pStyle w:val="Sinespaciado"/>
        <w:ind w:left="567"/>
        <w:jc w:val="center"/>
        <w:rPr>
          <w:rFonts w:ascii="Bookman Old Style" w:hAnsi="Bookman Old Style" w:cstheme="minorHAnsi"/>
          <w:sz w:val="24"/>
          <w:szCs w:val="24"/>
        </w:rPr>
      </w:pPr>
    </w:p>
    <w:p w14:paraId="56F3928B" w14:textId="6E486205" w:rsidR="009E5942" w:rsidRPr="00C97032" w:rsidRDefault="00586A35" w:rsidP="0006450E">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ABOGADO. RODRIGO GUADALUPE AGUILAR SILVA</w:t>
      </w:r>
    </w:p>
    <w:p w14:paraId="5949BC74" w14:textId="77777777" w:rsidR="009E5942" w:rsidRPr="00C97032" w:rsidRDefault="009E5942" w:rsidP="0006450E">
      <w:pPr>
        <w:pStyle w:val="Sinespaciad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SÍNDICO MUNICIPAL</w:t>
      </w:r>
    </w:p>
    <w:p w14:paraId="58E8406E" w14:textId="40DAD381" w:rsidR="009E5942" w:rsidRDefault="009E5942" w:rsidP="0006450E">
      <w:pPr>
        <w:spacing w:line="240" w:lineRule="auto"/>
        <w:ind w:left="567"/>
        <w:rPr>
          <w:rFonts w:ascii="Bookman Old Style" w:hAnsi="Bookman Old Style" w:cstheme="minorHAnsi"/>
          <w:sz w:val="24"/>
          <w:szCs w:val="24"/>
        </w:rPr>
      </w:pPr>
    </w:p>
    <w:p w14:paraId="25F0C871" w14:textId="77777777" w:rsidR="004002AC" w:rsidRPr="00C97032" w:rsidRDefault="004002AC" w:rsidP="0006450E">
      <w:pPr>
        <w:spacing w:line="240" w:lineRule="auto"/>
        <w:ind w:left="567"/>
        <w:rPr>
          <w:rFonts w:ascii="Bookman Old Style" w:hAnsi="Bookman Old Style" w:cstheme="minorHAnsi"/>
          <w:sz w:val="24"/>
          <w:szCs w:val="24"/>
        </w:rPr>
      </w:pPr>
    </w:p>
    <w:p w14:paraId="60FCAC34" w14:textId="77777777" w:rsidR="009E5942" w:rsidRPr="00C97032" w:rsidRDefault="009E5942" w:rsidP="0006450E">
      <w:pPr>
        <w:spacing w:line="240" w:lineRule="aut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REGIDORES</w:t>
      </w:r>
    </w:p>
    <w:p w14:paraId="5867247A" w14:textId="066E943B" w:rsidR="009E5942" w:rsidRDefault="009E5942" w:rsidP="0006450E">
      <w:pPr>
        <w:spacing w:line="240" w:lineRule="auto"/>
        <w:ind w:left="567"/>
        <w:jc w:val="center"/>
        <w:rPr>
          <w:rFonts w:ascii="Bookman Old Style" w:hAnsi="Bookman Old Style" w:cstheme="minorHAnsi"/>
          <w:sz w:val="24"/>
          <w:szCs w:val="24"/>
        </w:rPr>
      </w:pPr>
    </w:p>
    <w:p w14:paraId="5B394A56" w14:textId="77777777" w:rsidR="004002AC" w:rsidRPr="00C97032" w:rsidRDefault="004002AC" w:rsidP="0006450E">
      <w:pPr>
        <w:spacing w:line="240" w:lineRule="auto"/>
        <w:ind w:left="567"/>
        <w:jc w:val="center"/>
        <w:rPr>
          <w:rFonts w:ascii="Bookman Old Style" w:hAnsi="Bookman Old Style" w:cstheme="minorHAnsi"/>
          <w:sz w:val="24"/>
          <w:szCs w:val="24"/>
        </w:rPr>
      </w:pPr>
    </w:p>
    <w:p w14:paraId="07EF3125" w14:textId="64DCF623" w:rsidR="009E5942" w:rsidRPr="00C97032" w:rsidRDefault="00586A35" w:rsidP="0006450E">
      <w:pPr>
        <w:spacing w:line="240" w:lineRule="auto"/>
        <w:ind w:left="567"/>
        <w:jc w:val="center"/>
        <w:rPr>
          <w:rFonts w:ascii="Bookman Old Style" w:hAnsi="Bookman Old Style" w:cstheme="minorHAnsi"/>
          <w:sz w:val="24"/>
          <w:szCs w:val="24"/>
        </w:rPr>
      </w:pPr>
      <w:r w:rsidRPr="00C97032">
        <w:rPr>
          <w:rFonts w:ascii="Bookman Old Style" w:hAnsi="Bookman Old Style" w:cstheme="minorHAnsi"/>
          <w:sz w:val="24"/>
          <w:szCs w:val="24"/>
        </w:rPr>
        <w:t>MTRA. FABIOLA GUADALUPE MONROY RIVERA</w:t>
      </w:r>
    </w:p>
    <w:p w14:paraId="120F18E7" w14:textId="214662F5" w:rsidR="00DE1898" w:rsidRDefault="00DE1898" w:rsidP="0006450E">
      <w:pPr>
        <w:spacing w:line="240" w:lineRule="auto"/>
        <w:ind w:left="567"/>
        <w:jc w:val="center"/>
        <w:rPr>
          <w:rFonts w:ascii="Bookman Old Style" w:hAnsi="Bookman Old Style" w:cstheme="minorHAnsi"/>
          <w:sz w:val="24"/>
          <w:szCs w:val="24"/>
        </w:rPr>
      </w:pPr>
    </w:p>
    <w:p w14:paraId="244F048E" w14:textId="77777777" w:rsidR="004002AC" w:rsidRPr="00C97032" w:rsidRDefault="004002AC" w:rsidP="0006450E">
      <w:pPr>
        <w:spacing w:line="240" w:lineRule="auto"/>
        <w:ind w:left="567"/>
        <w:jc w:val="center"/>
        <w:rPr>
          <w:rFonts w:ascii="Bookman Old Style" w:hAnsi="Bookman Old Style" w:cstheme="minorHAnsi"/>
          <w:sz w:val="24"/>
          <w:szCs w:val="24"/>
        </w:rPr>
      </w:pPr>
    </w:p>
    <w:p w14:paraId="04CBA165" w14:textId="33EDB238" w:rsidR="009E5942" w:rsidRPr="00C97032" w:rsidRDefault="004002AC"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MTRO. </w:t>
      </w:r>
      <w:r w:rsidR="00586A35" w:rsidRPr="00C97032">
        <w:rPr>
          <w:rFonts w:ascii="Bookman Old Style" w:hAnsi="Bookman Old Style" w:cstheme="minorHAnsi"/>
          <w:sz w:val="24"/>
          <w:szCs w:val="24"/>
        </w:rPr>
        <w:t>LUIS ANGEL BAROCIO RAMÍREZ</w:t>
      </w:r>
    </w:p>
    <w:p w14:paraId="683B2304" w14:textId="10CDB1C9" w:rsidR="00DE1898" w:rsidRDefault="00DE1898" w:rsidP="0006450E">
      <w:pPr>
        <w:spacing w:line="240" w:lineRule="auto"/>
        <w:ind w:left="567"/>
        <w:jc w:val="center"/>
        <w:rPr>
          <w:rFonts w:ascii="Bookman Old Style" w:hAnsi="Bookman Old Style" w:cstheme="minorHAnsi"/>
          <w:sz w:val="24"/>
          <w:szCs w:val="24"/>
        </w:rPr>
      </w:pPr>
    </w:p>
    <w:p w14:paraId="3E2A287D" w14:textId="77777777" w:rsidR="004002AC" w:rsidRPr="00C97032" w:rsidRDefault="004002AC" w:rsidP="0006450E">
      <w:pPr>
        <w:spacing w:line="240" w:lineRule="auto"/>
        <w:ind w:left="567"/>
        <w:jc w:val="center"/>
        <w:rPr>
          <w:rFonts w:ascii="Bookman Old Style" w:hAnsi="Bookman Old Style" w:cstheme="minorHAnsi"/>
          <w:sz w:val="24"/>
          <w:szCs w:val="24"/>
        </w:rPr>
      </w:pPr>
    </w:p>
    <w:p w14:paraId="2CA35962" w14:textId="665C8F78" w:rsidR="00DE1898"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M.C.P. </w:t>
      </w:r>
      <w:r w:rsidR="00586A35" w:rsidRPr="00C97032">
        <w:rPr>
          <w:rFonts w:ascii="Bookman Old Style" w:hAnsi="Bookman Old Style" w:cstheme="minorHAnsi"/>
          <w:sz w:val="24"/>
          <w:szCs w:val="24"/>
        </w:rPr>
        <w:t>MARÍA NATIVIDAD BARÓN MANZO</w:t>
      </w:r>
    </w:p>
    <w:p w14:paraId="043E8604" w14:textId="3FE5BA35" w:rsidR="009E5942" w:rsidRDefault="009E5942" w:rsidP="0006450E">
      <w:pPr>
        <w:pStyle w:val="Sinespaciado"/>
        <w:ind w:left="567"/>
        <w:rPr>
          <w:rFonts w:ascii="Bookman Old Style" w:hAnsi="Bookman Old Style" w:cstheme="minorHAnsi"/>
          <w:sz w:val="24"/>
          <w:szCs w:val="24"/>
        </w:rPr>
      </w:pPr>
    </w:p>
    <w:p w14:paraId="6B254B7C" w14:textId="6B0DA97C" w:rsidR="004002AC" w:rsidRDefault="004002AC" w:rsidP="0006450E">
      <w:pPr>
        <w:pStyle w:val="Sinespaciado"/>
        <w:ind w:left="567"/>
        <w:rPr>
          <w:rFonts w:ascii="Bookman Old Style" w:hAnsi="Bookman Old Style" w:cstheme="minorHAnsi"/>
          <w:sz w:val="24"/>
          <w:szCs w:val="24"/>
        </w:rPr>
      </w:pPr>
    </w:p>
    <w:p w14:paraId="062BF289" w14:textId="77777777" w:rsidR="004002AC" w:rsidRPr="00C97032" w:rsidRDefault="004002AC" w:rsidP="0006450E">
      <w:pPr>
        <w:pStyle w:val="Sinespaciado"/>
        <w:ind w:left="567"/>
        <w:rPr>
          <w:rFonts w:ascii="Bookman Old Style" w:hAnsi="Bookman Old Style" w:cstheme="minorHAnsi"/>
          <w:sz w:val="24"/>
          <w:szCs w:val="24"/>
        </w:rPr>
      </w:pPr>
    </w:p>
    <w:p w14:paraId="6DA7F84E" w14:textId="5999E670"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C97032">
        <w:rPr>
          <w:rFonts w:ascii="Bookman Old Style" w:hAnsi="Bookman Old Style" w:cstheme="minorHAnsi"/>
          <w:sz w:val="24"/>
          <w:szCs w:val="24"/>
        </w:rPr>
        <w:t>FERNANDO OCHOA HERRERA</w:t>
      </w:r>
    </w:p>
    <w:p w14:paraId="3FBB4D22" w14:textId="5F04283E" w:rsidR="00DE1898" w:rsidRDefault="00DE1898" w:rsidP="0006450E">
      <w:pPr>
        <w:pStyle w:val="Sinespaciado"/>
        <w:ind w:left="567"/>
        <w:rPr>
          <w:rFonts w:ascii="Bookman Old Style" w:hAnsi="Bookman Old Style" w:cstheme="minorHAnsi"/>
          <w:sz w:val="24"/>
          <w:szCs w:val="24"/>
        </w:rPr>
      </w:pPr>
    </w:p>
    <w:p w14:paraId="69EAAD77" w14:textId="77777777" w:rsidR="004002AC" w:rsidRPr="00C97032" w:rsidRDefault="004002AC" w:rsidP="0006450E">
      <w:pPr>
        <w:pStyle w:val="Sinespaciado"/>
        <w:ind w:left="567"/>
        <w:rPr>
          <w:rFonts w:ascii="Bookman Old Style" w:hAnsi="Bookman Old Style" w:cstheme="minorHAnsi"/>
          <w:sz w:val="24"/>
          <w:szCs w:val="24"/>
        </w:rPr>
      </w:pPr>
    </w:p>
    <w:p w14:paraId="1934B5F2" w14:textId="77777777" w:rsidR="004002AC" w:rsidRDefault="004002AC" w:rsidP="0006450E">
      <w:pPr>
        <w:spacing w:line="240" w:lineRule="auto"/>
        <w:ind w:left="567"/>
        <w:jc w:val="center"/>
        <w:rPr>
          <w:rFonts w:ascii="Bookman Old Style" w:hAnsi="Bookman Old Style" w:cstheme="minorHAnsi"/>
          <w:sz w:val="24"/>
          <w:szCs w:val="24"/>
        </w:rPr>
      </w:pPr>
    </w:p>
    <w:p w14:paraId="3CEBCDA5" w14:textId="3F96D9F7"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C97032">
        <w:rPr>
          <w:rFonts w:ascii="Bookman Old Style" w:hAnsi="Bookman Old Style" w:cstheme="minorHAnsi"/>
          <w:sz w:val="24"/>
          <w:szCs w:val="24"/>
        </w:rPr>
        <w:t>RAMONA ELIZABETH JIMÉNEZ LARA</w:t>
      </w:r>
    </w:p>
    <w:p w14:paraId="3D3CFB06" w14:textId="77777777" w:rsidR="009E5942" w:rsidRPr="00C97032" w:rsidRDefault="009E5942" w:rsidP="0006450E">
      <w:pPr>
        <w:pStyle w:val="Sinespaciado"/>
        <w:ind w:left="567"/>
        <w:rPr>
          <w:rFonts w:ascii="Bookman Old Style" w:hAnsi="Bookman Old Style" w:cstheme="minorHAnsi"/>
          <w:sz w:val="24"/>
          <w:szCs w:val="24"/>
        </w:rPr>
      </w:pPr>
    </w:p>
    <w:p w14:paraId="451F2178" w14:textId="390D01BC" w:rsidR="00DE1898" w:rsidRDefault="00DE1898" w:rsidP="0006450E">
      <w:pPr>
        <w:pStyle w:val="Sinespaciado"/>
        <w:ind w:left="567"/>
        <w:rPr>
          <w:rFonts w:ascii="Bookman Old Style" w:hAnsi="Bookman Old Style" w:cstheme="minorHAnsi"/>
          <w:sz w:val="24"/>
          <w:szCs w:val="24"/>
        </w:rPr>
      </w:pPr>
    </w:p>
    <w:p w14:paraId="43084A09" w14:textId="77777777" w:rsidR="00CE37C8" w:rsidRPr="00C97032" w:rsidRDefault="00CE37C8" w:rsidP="0006450E">
      <w:pPr>
        <w:pStyle w:val="Sinespaciado"/>
        <w:ind w:left="567"/>
        <w:rPr>
          <w:rFonts w:ascii="Bookman Old Style" w:hAnsi="Bookman Old Style" w:cstheme="minorHAnsi"/>
          <w:sz w:val="24"/>
          <w:szCs w:val="24"/>
        </w:rPr>
      </w:pPr>
    </w:p>
    <w:p w14:paraId="6776E4FA" w14:textId="4732A7B0"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PROFESOR </w:t>
      </w:r>
      <w:r w:rsidR="00586A35" w:rsidRPr="00C97032">
        <w:rPr>
          <w:rFonts w:ascii="Bookman Old Style" w:hAnsi="Bookman Old Style" w:cstheme="minorHAnsi"/>
          <w:sz w:val="24"/>
          <w:szCs w:val="24"/>
        </w:rPr>
        <w:t>ALDO URIEL GUERRERO OCHOA</w:t>
      </w:r>
    </w:p>
    <w:p w14:paraId="573B35D1" w14:textId="1634B6E5" w:rsidR="009E5942" w:rsidRDefault="009E5942" w:rsidP="0006450E">
      <w:pPr>
        <w:pStyle w:val="Sinespaciado"/>
        <w:ind w:left="567"/>
        <w:rPr>
          <w:rFonts w:ascii="Bookman Old Style" w:hAnsi="Bookman Old Style" w:cstheme="minorHAnsi"/>
          <w:sz w:val="24"/>
          <w:szCs w:val="24"/>
        </w:rPr>
      </w:pPr>
    </w:p>
    <w:p w14:paraId="7F592895" w14:textId="77777777" w:rsidR="004002AC" w:rsidRPr="00C97032" w:rsidRDefault="004002AC" w:rsidP="0006450E">
      <w:pPr>
        <w:pStyle w:val="Sinespaciado"/>
        <w:ind w:left="567"/>
        <w:rPr>
          <w:rFonts w:ascii="Bookman Old Style" w:hAnsi="Bookman Old Style" w:cstheme="minorHAnsi"/>
          <w:sz w:val="24"/>
          <w:szCs w:val="24"/>
        </w:rPr>
      </w:pPr>
    </w:p>
    <w:p w14:paraId="0093A8FD" w14:textId="77777777" w:rsidR="00CE37C8" w:rsidRDefault="00CE37C8" w:rsidP="0006450E">
      <w:pPr>
        <w:spacing w:line="240" w:lineRule="auto"/>
        <w:ind w:left="567"/>
        <w:jc w:val="center"/>
        <w:rPr>
          <w:rFonts w:ascii="Bookman Old Style" w:hAnsi="Bookman Old Style" w:cstheme="minorHAnsi"/>
          <w:sz w:val="24"/>
          <w:szCs w:val="24"/>
        </w:rPr>
      </w:pPr>
    </w:p>
    <w:p w14:paraId="4B767EA9" w14:textId="6D82742B" w:rsidR="00CE37C8" w:rsidRDefault="00CE37C8" w:rsidP="0006450E">
      <w:pPr>
        <w:spacing w:line="240" w:lineRule="auto"/>
        <w:ind w:left="567"/>
        <w:jc w:val="center"/>
        <w:rPr>
          <w:rFonts w:ascii="Bookman Old Style" w:hAnsi="Bookman Old Style" w:cstheme="minorHAnsi"/>
          <w:sz w:val="24"/>
          <w:szCs w:val="24"/>
        </w:rPr>
      </w:pPr>
    </w:p>
    <w:p w14:paraId="40AF90BB" w14:textId="77777777" w:rsidR="0006450E" w:rsidRDefault="0006450E" w:rsidP="0006450E">
      <w:pPr>
        <w:spacing w:line="240" w:lineRule="auto"/>
        <w:ind w:left="567"/>
        <w:jc w:val="center"/>
        <w:rPr>
          <w:rFonts w:ascii="Bookman Old Style" w:hAnsi="Bookman Old Style" w:cstheme="minorHAnsi"/>
          <w:sz w:val="24"/>
          <w:szCs w:val="24"/>
        </w:rPr>
      </w:pPr>
    </w:p>
    <w:p w14:paraId="158C7B74" w14:textId="3BC68F5C"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C97032">
        <w:rPr>
          <w:rFonts w:ascii="Bookman Old Style" w:hAnsi="Bookman Old Style" w:cstheme="minorHAnsi"/>
          <w:sz w:val="24"/>
          <w:szCs w:val="24"/>
        </w:rPr>
        <w:t>MARTHA ROSARIO MACIAS PALOMERA</w:t>
      </w:r>
    </w:p>
    <w:p w14:paraId="4968D387" w14:textId="1A76E194" w:rsidR="009E5942" w:rsidRDefault="009E5942" w:rsidP="0006450E">
      <w:pPr>
        <w:pStyle w:val="Sinespaciado"/>
        <w:ind w:left="567"/>
        <w:rPr>
          <w:rFonts w:ascii="Bookman Old Style" w:hAnsi="Bookman Old Style" w:cstheme="minorHAnsi"/>
          <w:sz w:val="24"/>
          <w:szCs w:val="24"/>
        </w:rPr>
      </w:pPr>
    </w:p>
    <w:p w14:paraId="5DB8B192" w14:textId="1BE5EE37" w:rsidR="004002AC" w:rsidRDefault="004002AC" w:rsidP="0006450E">
      <w:pPr>
        <w:pStyle w:val="Sinespaciado"/>
        <w:ind w:left="567"/>
        <w:rPr>
          <w:rFonts w:ascii="Bookman Old Style" w:hAnsi="Bookman Old Style" w:cstheme="minorHAnsi"/>
          <w:sz w:val="24"/>
          <w:szCs w:val="24"/>
        </w:rPr>
      </w:pPr>
    </w:p>
    <w:p w14:paraId="5EF07F22" w14:textId="77777777" w:rsidR="00CE37C8" w:rsidRPr="00C97032" w:rsidRDefault="00CE37C8" w:rsidP="0006450E">
      <w:pPr>
        <w:pStyle w:val="Sinespaciado"/>
        <w:ind w:left="567"/>
        <w:rPr>
          <w:rFonts w:ascii="Bookman Old Style" w:hAnsi="Bookman Old Style" w:cstheme="minorHAnsi"/>
          <w:sz w:val="24"/>
          <w:szCs w:val="24"/>
        </w:rPr>
      </w:pPr>
    </w:p>
    <w:p w14:paraId="5587B955" w14:textId="3F46D9D3"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C97032">
        <w:rPr>
          <w:rFonts w:ascii="Bookman Old Style" w:hAnsi="Bookman Old Style" w:cstheme="minorHAnsi"/>
          <w:sz w:val="24"/>
          <w:szCs w:val="24"/>
        </w:rPr>
        <w:t>ANABEL GONZALEZ MAGAÑA</w:t>
      </w:r>
    </w:p>
    <w:p w14:paraId="52DDE32B" w14:textId="118120D5" w:rsidR="009E5942" w:rsidRDefault="009E5942" w:rsidP="0006450E">
      <w:pPr>
        <w:pStyle w:val="Sinespaciado"/>
        <w:ind w:left="567"/>
        <w:rPr>
          <w:rFonts w:ascii="Bookman Old Style" w:hAnsi="Bookman Old Style" w:cstheme="minorHAnsi"/>
          <w:sz w:val="24"/>
          <w:szCs w:val="24"/>
        </w:rPr>
      </w:pPr>
    </w:p>
    <w:p w14:paraId="21D54959" w14:textId="4B4A1C4F" w:rsidR="004002AC" w:rsidRDefault="004002AC" w:rsidP="0006450E">
      <w:pPr>
        <w:pStyle w:val="Sinespaciado"/>
        <w:ind w:left="567"/>
        <w:rPr>
          <w:rFonts w:ascii="Bookman Old Style" w:hAnsi="Bookman Old Style" w:cstheme="minorHAnsi"/>
          <w:sz w:val="24"/>
          <w:szCs w:val="24"/>
        </w:rPr>
      </w:pPr>
    </w:p>
    <w:p w14:paraId="752CDE2F" w14:textId="77777777" w:rsidR="00CE37C8" w:rsidRPr="00C97032" w:rsidRDefault="00CE37C8" w:rsidP="0006450E">
      <w:pPr>
        <w:pStyle w:val="Sinespaciado"/>
        <w:ind w:left="567"/>
        <w:rPr>
          <w:rFonts w:ascii="Bookman Old Style" w:hAnsi="Bookman Old Style" w:cstheme="minorHAnsi"/>
          <w:sz w:val="24"/>
          <w:szCs w:val="24"/>
        </w:rPr>
      </w:pPr>
    </w:p>
    <w:p w14:paraId="2560DB0A" w14:textId="6F8A0A47" w:rsidR="009E5942" w:rsidRPr="00C97032" w:rsidRDefault="00EE1EB1" w:rsidP="0006450E">
      <w:pPr>
        <w:spacing w:line="240" w:lineRule="auto"/>
        <w:ind w:left="567"/>
        <w:jc w:val="center"/>
        <w:rPr>
          <w:rFonts w:ascii="Bookman Old Style" w:hAnsi="Bookman Old Style" w:cstheme="minorHAnsi"/>
          <w:sz w:val="24"/>
          <w:szCs w:val="24"/>
        </w:rPr>
      </w:pPr>
      <w:r>
        <w:rPr>
          <w:rFonts w:ascii="Bookman Old Style" w:hAnsi="Bookman Old Style" w:cstheme="minorHAnsi"/>
          <w:sz w:val="24"/>
          <w:szCs w:val="24"/>
        </w:rPr>
        <w:t xml:space="preserve">C. </w:t>
      </w:r>
      <w:r w:rsidR="00586A35" w:rsidRPr="00C97032">
        <w:rPr>
          <w:rFonts w:ascii="Bookman Old Style" w:hAnsi="Bookman Old Style" w:cstheme="minorHAnsi"/>
          <w:sz w:val="24"/>
          <w:szCs w:val="24"/>
        </w:rPr>
        <w:t>ROSA MARÍA AGUILAR LÓPEZ</w:t>
      </w:r>
    </w:p>
    <w:p w14:paraId="50917E84" w14:textId="5554A8F5" w:rsidR="004002AC" w:rsidRDefault="004002AC" w:rsidP="0006450E">
      <w:pPr>
        <w:spacing w:line="240" w:lineRule="auto"/>
        <w:ind w:left="567"/>
        <w:rPr>
          <w:rFonts w:ascii="Bookman Old Style" w:hAnsi="Bookman Old Style" w:cstheme="minorHAnsi"/>
          <w:sz w:val="24"/>
          <w:szCs w:val="24"/>
        </w:rPr>
      </w:pPr>
    </w:p>
    <w:p w14:paraId="2BE2B0D2" w14:textId="32A63EC2" w:rsidR="00CE37C8" w:rsidRDefault="00CE37C8" w:rsidP="0006450E">
      <w:pPr>
        <w:spacing w:line="240" w:lineRule="auto"/>
        <w:ind w:left="567"/>
        <w:rPr>
          <w:rFonts w:ascii="Bookman Old Style" w:hAnsi="Bookman Old Style" w:cstheme="minorHAnsi"/>
          <w:sz w:val="24"/>
          <w:szCs w:val="24"/>
        </w:rPr>
      </w:pPr>
    </w:p>
    <w:p w14:paraId="2EC2637B" w14:textId="77777777" w:rsidR="00CE37C8" w:rsidRPr="00C97032" w:rsidRDefault="00CE37C8" w:rsidP="0006450E">
      <w:pPr>
        <w:spacing w:line="240" w:lineRule="auto"/>
        <w:ind w:left="567"/>
        <w:rPr>
          <w:rFonts w:ascii="Bookman Old Style" w:hAnsi="Bookman Old Style" w:cstheme="minorHAnsi"/>
          <w:sz w:val="24"/>
          <w:szCs w:val="24"/>
        </w:rPr>
      </w:pPr>
    </w:p>
    <w:p w14:paraId="4CA005A9" w14:textId="77777777" w:rsidR="009E5942" w:rsidRPr="00C97032" w:rsidRDefault="009E5942" w:rsidP="0006450E">
      <w:pPr>
        <w:spacing w:line="240" w:lineRule="aut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CERTIFICO Y DOY FE</w:t>
      </w:r>
    </w:p>
    <w:p w14:paraId="3205FA6A" w14:textId="3171F804" w:rsidR="009E5942" w:rsidRDefault="009E5942" w:rsidP="0006450E">
      <w:pPr>
        <w:spacing w:line="240" w:lineRule="auto"/>
        <w:ind w:left="567"/>
        <w:jc w:val="center"/>
        <w:rPr>
          <w:rFonts w:ascii="Bookman Old Style" w:hAnsi="Bookman Old Style" w:cstheme="minorHAnsi"/>
          <w:sz w:val="24"/>
          <w:szCs w:val="24"/>
        </w:rPr>
      </w:pPr>
    </w:p>
    <w:p w14:paraId="7C4480F3" w14:textId="77777777" w:rsidR="00705A9E" w:rsidRPr="00C97032" w:rsidRDefault="00705A9E" w:rsidP="0006450E">
      <w:pPr>
        <w:spacing w:line="240" w:lineRule="auto"/>
        <w:ind w:left="567"/>
        <w:jc w:val="center"/>
        <w:rPr>
          <w:rFonts w:ascii="Bookman Old Style" w:hAnsi="Bookman Old Style" w:cstheme="minorHAnsi"/>
          <w:sz w:val="24"/>
          <w:szCs w:val="24"/>
        </w:rPr>
      </w:pPr>
    </w:p>
    <w:p w14:paraId="2A647C11" w14:textId="0D8C3F92" w:rsidR="009E5942" w:rsidRPr="00C97032" w:rsidRDefault="0074355D" w:rsidP="0006450E">
      <w:pPr>
        <w:pStyle w:val="Sinespaciado"/>
        <w:ind w:left="567"/>
        <w:jc w:val="center"/>
        <w:rPr>
          <w:rFonts w:ascii="Bookman Old Style" w:hAnsi="Bookman Old Style" w:cstheme="minorHAnsi"/>
          <w:sz w:val="24"/>
          <w:szCs w:val="24"/>
        </w:rPr>
      </w:pPr>
      <w:r w:rsidRPr="00C97032">
        <w:rPr>
          <w:rFonts w:ascii="Bookman Old Style" w:hAnsi="Bookman Old Style" w:cstheme="minorHAnsi"/>
          <w:sz w:val="24"/>
          <w:szCs w:val="24"/>
        </w:rPr>
        <w:t>ABOGADO</w:t>
      </w:r>
      <w:r w:rsidR="00F65C02" w:rsidRPr="00C97032">
        <w:rPr>
          <w:rFonts w:ascii="Bookman Old Style" w:hAnsi="Bookman Old Style" w:cstheme="minorHAnsi"/>
          <w:sz w:val="24"/>
          <w:szCs w:val="24"/>
        </w:rPr>
        <w:t>. EVARISTO SOTO CONTRERAS</w:t>
      </w:r>
    </w:p>
    <w:p w14:paraId="3007EE32" w14:textId="474400C4" w:rsidR="0015043C" w:rsidRPr="00C97032" w:rsidRDefault="009E5942" w:rsidP="0006450E">
      <w:pPr>
        <w:pStyle w:val="Sinespaciado"/>
        <w:ind w:left="567"/>
        <w:jc w:val="center"/>
        <w:rPr>
          <w:rFonts w:ascii="Bookman Old Style" w:hAnsi="Bookman Old Style" w:cstheme="minorHAnsi"/>
          <w:b/>
          <w:sz w:val="24"/>
          <w:szCs w:val="24"/>
        </w:rPr>
      </w:pPr>
      <w:r w:rsidRPr="00C97032">
        <w:rPr>
          <w:rFonts w:ascii="Bookman Old Style" w:hAnsi="Bookman Old Style" w:cstheme="minorHAnsi"/>
          <w:b/>
          <w:sz w:val="24"/>
          <w:szCs w:val="24"/>
        </w:rPr>
        <w:t>SECRETARIO GENERAL</w:t>
      </w:r>
    </w:p>
    <w:sectPr w:rsidR="0015043C" w:rsidRPr="00C97032" w:rsidSect="00F66B20">
      <w:headerReference w:type="default" r:id="rId8"/>
      <w:footerReference w:type="default" r:id="rId9"/>
      <w:pgSz w:w="12240" w:h="20160" w:code="5"/>
      <w:pgMar w:top="297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4F22" w14:textId="77777777" w:rsidR="006A3233" w:rsidRDefault="006A3233">
      <w:pPr>
        <w:spacing w:after="0" w:line="240" w:lineRule="auto"/>
      </w:pPr>
      <w:r>
        <w:separator/>
      </w:r>
    </w:p>
  </w:endnote>
  <w:endnote w:type="continuationSeparator" w:id="0">
    <w:p w14:paraId="08C4E27F" w14:textId="77777777" w:rsidR="006A3233" w:rsidRDefault="006A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Avenir LT Std 45 Book">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61B6246F" w14:textId="77777777" w:rsidR="0099107A" w:rsidRDefault="0099107A">
            <w:pPr>
              <w:pStyle w:val="Piedepgina"/>
              <w:jc w:val="center"/>
            </w:pPr>
          </w:p>
          <w:p w14:paraId="469DDE54" w14:textId="33551291"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0312" w14:textId="77777777" w:rsidR="006A3233" w:rsidRDefault="006A3233">
      <w:pPr>
        <w:spacing w:after="0" w:line="240" w:lineRule="auto"/>
      </w:pPr>
      <w:r>
        <w:separator/>
      </w:r>
    </w:p>
  </w:footnote>
  <w:footnote w:type="continuationSeparator" w:id="0">
    <w:p w14:paraId="01D0685C" w14:textId="77777777" w:rsidR="006A3233" w:rsidRDefault="006A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6C7B" w14:textId="6E2B8FC2" w:rsidR="000D6827" w:rsidRDefault="000D6827" w:rsidP="006C410C">
    <w:pPr>
      <w:tabs>
        <w:tab w:val="left" w:pos="3700"/>
        <w:tab w:val="left" w:pos="3737"/>
      </w:tabs>
      <w:spacing w:line="276" w:lineRule="auto"/>
      <w:rPr>
        <w:rFonts w:ascii="Avenir LT Std 45 Book" w:hAnsi="Avenir LT Std 45 Book" w:cstheme="minorHAnsi"/>
        <w:sz w:val="24"/>
        <w:szCs w:val="24"/>
      </w:rPr>
    </w:pPr>
  </w:p>
  <w:p w14:paraId="183706F5" w14:textId="77777777" w:rsidR="000D6827" w:rsidRDefault="000D6827" w:rsidP="006C410C">
    <w:pPr>
      <w:tabs>
        <w:tab w:val="left" w:pos="3700"/>
        <w:tab w:val="left" w:pos="3737"/>
      </w:tabs>
      <w:spacing w:line="276" w:lineRule="auto"/>
      <w:rPr>
        <w:rFonts w:ascii="Avenir LT Std 45 Book" w:hAnsi="Avenir LT Std 45 Book" w:cstheme="minorHAnsi"/>
        <w:sz w:val="24"/>
        <w:szCs w:val="24"/>
      </w:rPr>
    </w:pPr>
  </w:p>
  <w:p w14:paraId="0FDCB9C7" w14:textId="77777777" w:rsidR="006C410C" w:rsidRDefault="006C410C" w:rsidP="006C410C">
    <w:pPr>
      <w:tabs>
        <w:tab w:val="left" w:pos="3700"/>
        <w:tab w:val="left" w:pos="3737"/>
      </w:tabs>
      <w:spacing w:line="276" w:lineRule="auto"/>
      <w:rPr>
        <w:rFonts w:ascii="Avenir LT Std 45 Book" w:hAnsi="Avenir LT Std 45 Book" w:cstheme="minorHAnsi"/>
        <w:sz w:val="24"/>
        <w:szCs w:val="24"/>
      </w:rPr>
    </w:pPr>
  </w:p>
  <w:p w14:paraId="3544B014" w14:textId="757475EB" w:rsidR="006C410C" w:rsidRPr="00EF2BAB" w:rsidRDefault="006C410C" w:rsidP="00DB580B">
    <w:pPr>
      <w:tabs>
        <w:tab w:val="left" w:pos="3700"/>
        <w:tab w:val="left" w:pos="3737"/>
      </w:tabs>
      <w:spacing w:line="276" w:lineRule="auto"/>
      <w:ind w:left="851"/>
      <w:rPr>
        <w:rFonts w:ascii="Bookman Old Style" w:hAnsi="Bookman Old Style" w:cstheme="minorHAnsi"/>
        <w:b/>
        <w:bCs/>
        <w:sz w:val="24"/>
        <w:szCs w:val="24"/>
      </w:rPr>
    </w:pPr>
    <w:r w:rsidRPr="00EF2BAB">
      <w:rPr>
        <w:rFonts w:ascii="Bookman Old Style" w:hAnsi="Bookman Old Style" w:cstheme="minorHAnsi"/>
        <w:b/>
        <w:bCs/>
        <w:sz w:val="24"/>
        <w:szCs w:val="24"/>
      </w:rPr>
      <w:t xml:space="preserve">ACTA No. 2/L18/OCTUBRE/2021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 w15:restartNumberingAfterBreak="0">
    <w:nsid w:val="27924E11"/>
    <w:multiLevelType w:val="hybridMultilevel"/>
    <w:tmpl w:val="FC387376"/>
    <w:lvl w:ilvl="0" w:tplc="D6CCCC42">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8"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3"/>
  </w:num>
  <w:num w:numId="8">
    <w:abstractNumId w:val="4"/>
  </w:num>
  <w:num w:numId="9">
    <w:abstractNumId w:val="16"/>
  </w:num>
  <w:num w:numId="10">
    <w:abstractNumId w:val="14"/>
  </w:num>
  <w:num w:numId="11">
    <w:abstractNumId w:val="12"/>
  </w:num>
  <w:num w:numId="12">
    <w:abstractNumId w:val="2"/>
  </w:num>
  <w:num w:numId="13">
    <w:abstractNumId w:val="5"/>
  </w:num>
  <w:num w:numId="14">
    <w:abstractNumId w:val="9"/>
  </w:num>
  <w:num w:numId="15">
    <w:abstractNumId w:val="8"/>
  </w:num>
  <w:num w:numId="16">
    <w:abstractNumId w:val="10"/>
  </w:num>
  <w:num w:numId="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abstractNumId w:val="15"/>
  </w:num>
  <w:num w:numId="19">
    <w:abstractNumId w:val="1"/>
  </w:num>
  <w:num w:numId="20">
    <w:abstractNumId w:val="13"/>
  </w:num>
  <w:num w:numId="2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5DA"/>
    <w:rsid w:val="0001064D"/>
    <w:rsid w:val="000322B7"/>
    <w:rsid w:val="000349AD"/>
    <w:rsid w:val="000378A9"/>
    <w:rsid w:val="00042A09"/>
    <w:rsid w:val="000456C8"/>
    <w:rsid w:val="00053BAF"/>
    <w:rsid w:val="00057136"/>
    <w:rsid w:val="0005731E"/>
    <w:rsid w:val="0006240F"/>
    <w:rsid w:val="00062505"/>
    <w:rsid w:val="00063CD6"/>
    <w:rsid w:val="00063E3E"/>
    <w:rsid w:val="0006450E"/>
    <w:rsid w:val="000722CF"/>
    <w:rsid w:val="0007766E"/>
    <w:rsid w:val="00092866"/>
    <w:rsid w:val="00095069"/>
    <w:rsid w:val="00095C06"/>
    <w:rsid w:val="00097AA7"/>
    <w:rsid w:val="000B0370"/>
    <w:rsid w:val="000B10FB"/>
    <w:rsid w:val="000B4899"/>
    <w:rsid w:val="000B5496"/>
    <w:rsid w:val="000B6D2A"/>
    <w:rsid w:val="000C2304"/>
    <w:rsid w:val="000C59D0"/>
    <w:rsid w:val="000C6D12"/>
    <w:rsid w:val="000C72B2"/>
    <w:rsid w:val="000D132F"/>
    <w:rsid w:val="000D1D93"/>
    <w:rsid w:val="000D1E54"/>
    <w:rsid w:val="000D6827"/>
    <w:rsid w:val="000E101C"/>
    <w:rsid w:val="000E27F2"/>
    <w:rsid w:val="000E2B81"/>
    <w:rsid w:val="000E631C"/>
    <w:rsid w:val="000F43F2"/>
    <w:rsid w:val="000F445B"/>
    <w:rsid w:val="000F6E9B"/>
    <w:rsid w:val="001054A7"/>
    <w:rsid w:val="0010682F"/>
    <w:rsid w:val="0010683C"/>
    <w:rsid w:val="00110BFD"/>
    <w:rsid w:val="00115C68"/>
    <w:rsid w:val="00123E26"/>
    <w:rsid w:val="00124E15"/>
    <w:rsid w:val="0013405E"/>
    <w:rsid w:val="00136184"/>
    <w:rsid w:val="00137E17"/>
    <w:rsid w:val="001420D5"/>
    <w:rsid w:val="0015043C"/>
    <w:rsid w:val="00157A8A"/>
    <w:rsid w:val="0016366B"/>
    <w:rsid w:val="00164E02"/>
    <w:rsid w:val="0016766F"/>
    <w:rsid w:val="00171ACD"/>
    <w:rsid w:val="0017396C"/>
    <w:rsid w:val="001751EF"/>
    <w:rsid w:val="001756D1"/>
    <w:rsid w:val="00184CBB"/>
    <w:rsid w:val="0019106B"/>
    <w:rsid w:val="0019129E"/>
    <w:rsid w:val="00191929"/>
    <w:rsid w:val="0019602A"/>
    <w:rsid w:val="001A069D"/>
    <w:rsid w:val="001A0DD6"/>
    <w:rsid w:val="001A1531"/>
    <w:rsid w:val="001A22F9"/>
    <w:rsid w:val="001B0FE3"/>
    <w:rsid w:val="001C48AC"/>
    <w:rsid w:val="001D0E2B"/>
    <w:rsid w:val="001D197A"/>
    <w:rsid w:val="001E4D6D"/>
    <w:rsid w:val="001E6AB9"/>
    <w:rsid w:val="001E714B"/>
    <w:rsid w:val="001E723B"/>
    <w:rsid w:val="001F53DA"/>
    <w:rsid w:val="001F5587"/>
    <w:rsid w:val="001F74B1"/>
    <w:rsid w:val="00200E35"/>
    <w:rsid w:val="00211B2A"/>
    <w:rsid w:val="0021734C"/>
    <w:rsid w:val="00220544"/>
    <w:rsid w:val="00220D07"/>
    <w:rsid w:val="00223A91"/>
    <w:rsid w:val="0022497B"/>
    <w:rsid w:val="00227A16"/>
    <w:rsid w:val="002317DB"/>
    <w:rsid w:val="002365F7"/>
    <w:rsid w:val="00237619"/>
    <w:rsid w:val="002400F0"/>
    <w:rsid w:val="0024360C"/>
    <w:rsid w:val="00246D7F"/>
    <w:rsid w:val="0025194C"/>
    <w:rsid w:val="00252D6F"/>
    <w:rsid w:val="0026115C"/>
    <w:rsid w:val="00263F46"/>
    <w:rsid w:val="002645AA"/>
    <w:rsid w:val="00266F1B"/>
    <w:rsid w:val="00270254"/>
    <w:rsid w:val="002704DE"/>
    <w:rsid w:val="00271B4C"/>
    <w:rsid w:val="00275B29"/>
    <w:rsid w:val="0029353F"/>
    <w:rsid w:val="002A2ADB"/>
    <w:rsid w:val="002B4C5E"/>
    <w:rsid w:val="002B55BB"/>
    <w:rsid w:val="002B55F8"/>
    <w:rsid w:val="002B5D36"/>
    <w:rsid w:val="002B7758"/>
    <w:rsid w:val="002C0854"/>
    <w:rsid w:val="002C3386"/>
    <w:rsid w:val="002D0EC6"/>
    <w:rsid w:val="002D3EC9"/>
    <w:rsid w:val="002D6870"/>
    <w:rsid w:val="002E7BA3"/>
    <w:rsid w:val="002F6E4C"/>
    <w:rsid w:val="002F7244"/>
    <w:rsid w:val="00301CE0"/>
    <w:rsid w:val="00305A27"/>
    <w:rsid w:val="00305A6D"/>
    <w:rsid w:val="0031056F"/>
    <w:rsid w:val="003115B5"/>
    <w:rsid w:val="00317406"/>
    <w:rsid w:val="00321B25"/>
    <w:rsid w:val="00325FB0"/>
    <w:rsid w:val="003318F2"/>
    <w:rsid w:val="00345C1B"/>
    <w:rsid w:val="00347E4F"/>
    <w:rsid w:val="00350694"/>
    <w:rsid w:val="003528A1"/>
    <w:rsid w:val="003540FB"/>
    <w:rsid w:val="00355A56"/>
    <w:rsid w:val="00357E03"/>
    <w:rsid w:val="00361BE3"/>
    <w:rsid w:val="00363CA5"/>
    <w:rsid w:val="00364DBD"/>
    <w:rsid w:val="0036725E"/>
    <w:rsid w:val="003677BC"/>
    <w:rsid w:val="00370AEE"/>
    <w:rsid w:val="00371723"/>
    <w:rsid w:val="00381060"/>
    <w:rsid w:val="00381BB8"/>
    <w:rsid w:val="003869F5"/>
    <w:rsid w:val="003929BE"/>
    <w:rsid w:val="00394DD9"/>
    <w:rsid w:val="00396DCC"/>
    <w:rsid w:val="003B1D35"/>
    <w:rsid w:val="003B54AC"/>
    <w:rsid w:val="003C22EA"/>
    <w:rsid w:val="003D76A4"/>
    <w:rsid w:val="003E10A5"/>
    <w:rsid w:val="003E4062"/>
    <w:rsid w:val="003E6AEE"/>
    <w:rsid w:val="003E6EEA"/>
    <w:rsid w:val="003F2718"/>
    <w:rsid w:val="003F46EC"/>
    <w:rsid w:val="003F6818"/>
    <w:rsid w:val="004002AC"/>
    <w:rsid w:val="00403D20"/>
    <w:rsid w:val="004065BE"/>
    <w:rsid w:val="00407468"/>
    <w:rsid w:val="004078CE"/>
    <w:rsid w:val="0041329D"/>
    <w:rsid w:val="00420A42"/>
    <w:rsid w:val="0042156C"/>
    <w:rsid w:val="004240EE"/>
    <w:rsid w:val="004270D6"/>
    <w:rsid w:val="00431834"/>
    <w:rsid w:val="00431E8B"/>
    <w:rsid w:val="004336E1"/>
    <w:rsid w:val="00434998"/>
    <w:rsid w:val="00434E5C"/>
    <w:rsid w:val="00436C69"/>
    <w:rsid w:val="004420A9"/>
    <w:rsid w:val="0044790B"/>
    <w:rsid w:val="004546EE"/>
    <w:rsid w:val="004557E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7126"/>
    <w:rsid w:val="004C2516"/>
    <w:rsid w:val="004C463B"/>
    <w:rsid w:val="004D56BB"/>
    <w:rsid w:val="004E2BE4"/>
    <w:rsid w:val="004E53EA"/>
    <w:rsid w:val="004F3C2E"/>
    <w:rsid w:val="004F696F"/>
    <w:rsid w:val="004F7D22"/>
    <w:rsid w:val="005031E7"/>
    <w:rsid w:val="0050371D"/>
    <w:rsid w:val="00506714"/>
    <w:rsid w:val="00506B04"/>
    <w:rsid w:val="005109F6"/>
    <w:rsid w:val="00513906"/>
    <w:rsid w:val="00515529"/>
    <w:rsid w:val="00517A61"/>
    <w:rsid w:val="00521554"/>
    <w:rsid w:val="00523CA8"/>
    <w:rsid w:val="00532E2B"/>
    <w:rsid w:val="005349A2"/>
    <w:rsid w:val="005366A4"/>
    <w:rsid w:val="0053788F"/>
    <w:rsid w:val="00540120"/>
    <w:rsid w:val="00543D5A"/>
    <w:rsid w:val="00546EE8"/>
    <w:rsid w:val="00557BD8"/>
    <w:rsid w:val="00560115"/>
    <w:rsid w:val="00561C9F"/>
    <w:rsid w:val="00567894"/>
    <w:rsid w:val="005703FD"/>
    <w:rsid w:val="00570503"/>
    <w:rsid w:val="005838DC"/>
    <w:rsid w:val="00586A35"/>
    <w:rsid w:val="005932DE"/>
    <w:rsid w:val="00594534"/>
    <w:rsid w:val="00596768"/>
    <w:rsid w:val="005B02E1"/>
    <w:rsid w:val="005B0A9F"/>
    <w:rsid w:val="005B40F4"/>
    <w:rsid w:val="005B4564"/>
    <w:rsid w:val="005B7A93"/>
    <w:rsid w:val="005C1315"/>
    <w:rsid w:val="005C4881"/>
    <w:rsid w:val="005C77DE"/>
    <w:rsid w:val="005D6F82"/>
    <w:rsid w:val="005F370C"/>
    <w:rsid w:val="00600A92"/>
    <w:rsid w:val="00605583"/>
    <w:rsid w:val="006102A4"/>
    <w:rsid w:val="00623246"/>
    <w:rsid w:val="00626EF7"/>
    <w:rsid w:val="00627AAE"/>
    <w:rsid w:val="0063374D"/>
    <w:rsid w:val="006434B5"/>
    <w:rsid w:val="00644DD1"/>
    <w:rsid w:val="00652D0E"/>
    <w:rsid w:val="00656435"/>
    <w:rsid w:val="00657758"/>
    <w:rsid w:val="00672ED6"/>
    <w:rsid w:val="00673636"/>
    <w:rsid w:val="00681293"/>
    <w:rsid w:val="00681D8D"/>
    <w:rsid w:val="006829F1"/>
    <w:rsid w:val="006901DA"/>
    <w:rsid w:val="00696975"/>
    <w:rsid w:val="00696EBD"/>
    <w:rsid w:val="006A3233"/>
    <w:rsid w:val="006A3A63"/>
    <w:rsid w:val="006A69E5"/>
    <w:rsid w:val="006A73F0"/>
    <w:rsid w:val="006B1831"/>
    <w:rsid w:val="006B39BC"/>
    <w:rsid w:val="006B51E1"/>
    <w:rsid w:val="006B62F5"/>
    <w:rsid w:val="006C410C"/>
    <w:rsid w:val="006C6E23"/>
    <w:rsid w:val="006D4942"/>
    <w:rsid w:val="006D4D04"/>
    <w:rsid w:val="006D5D26"/>
    <w:rsid w:val="006E25AF"/>
    <w:rsid w:val="006E5100"/>
    <w:rsid w:val="006E53B5"/>
    <w:rsid w:val="006E60C4"/>
    <w:rsid w:val="006F4759"/>
    <w:rsid w:val="006F48C4"/>
    <w:rsid w:val="00701B23"/>
    <w:rsid w:val="00705A9E"/>
    <w:rsid w:val="0071057E"/>
    <w:rsid w:val="00712414"/>
    <w:rsid w:val="00712C67"/>
    <w:rsid w:val="00714BB6"/>
    <w:rsid w:val="007208E6"/>
    <w:rsid w:val="007236F9"/>
    <w:rsid w:val="007357A7"/>
    <w:rsid w:val="00740929"/>
    <w:rsid w:val="00741FCB"/>
    <w:rsid w:val="0074355D"/>
    <w:rsid w:val="0074540D"/>
    <w:rsid w:val="0074559A"/>
    <w:rsid w:val="00753FBF"/>
    <w:rsid w:val="00756AAB"/>
    <w:rsid w:val="00756DD5"/>
    <w:rsid w:val="00761205"/>
    <w:rsid w:val="00766F8C"/>
    <w:rsid w:val="00772765"/>
    <w:rsid w:val="007758C0"/>
    <w:rsid w:val="00776C80"/>
    <w:rsid w:val="00776E5F"/>
    <w:rsid w:val="00777E87"/>
    <w:rsid w:val="0078591B"/>
    <w:rsid w:val="0079095E"/>
    <w:rsid w:val="00794C04"/>
    <w:rsid w:val="00794EF7"/>
    <w:rsid w:val="007A0F6C"/>
    <w:rsid w:val="007A28E7"/>
    <w:rsid w:val="007B0C3C"/>
    <w:rsid w:val="007B6F9E"/>
    <w:rsid w:val="007C1336"/>
    <w:rsid w:val="007C326F"/>
    <w:rsid w:val="007C3795"/>
    <w:rsid w:val="007C5CB2"/>
    <w:rsid w:val="007D0DD7"/>
    <w:rsid w:val="007D2CAF"/>
    <w:rsid w:val="007E07E5"/>
    <w:rsid w:val="007E4C84"/>
    <w:rsid w:val="007E6485"/>
    <w:rsid w:val="007F1455"/>
    <w:rsid w:val="007F2588"/>
    <w:rsid w:val="007F323A"/>
    <w:rsid w:val="007F67C7"/>
    <w:rsid w:val="007F6FFC"/>
    <w:rsid w:val="007F774C"/>
    <w:rsid w:val="00802988"/>
    <w:rsid w:val="00814E33"/>
    <w:rsid w:val="00815B97"/>
    <w:rsid w:val="00817B48"/>
    <w:rsid w:val="008209A4"/>
    <w:rsid w:val="008240B8"/>
    <w:rsid w:val="008318CE"/>
    <w:rsid w:val="00837E30"/>
    <w:rsid w:val="00843018"/>
    <w:rsid w:val="00846727"/>
    <w:rsid w:val="00853D3D"/>
    <w:rsid w:val="00860F85"/>
    <w:rsid w:val="008738CB"/>
    <w:rsid w:val="008740A9"/>
    <w:rsid w:val="008742EB"/>
    <w:rsid w:val="00876BBF"/>
    <w:rsid w:val="008839B4"/>
    <w:rsid w:val="00884B5C"/>
    <w:rsid w:val="0088517B"/>
    <w:rsid w:val="00886D67"/>
    <w:rsid w:val="00887BBC"/>
    <w:rsid w:val="00890FD0"/>
    <w:rsid w:val="00893589"/>
    <w:rsid w:val="00894394"/>
    <w:rsid w:val="008A59AC"/>
    <w:rsid w:val="008B173F"/>
    <w:rsid w:val="008C1110"/>
    <w:rsid w:val="008C1ABD"/>
    <w:rsid w:val="008C3A9B"/>
    <w:rsid w:val="008C4741"/>
    <w:rsid w:val="008C6421"/>
    <w:rsid w:val="008D395D"/>
    <w:rsid w:val="008E0E39"/>
    <w:rsid w:val="008E217D"/>
    <w:rsid w:val="008E22DC"/>
    <w:rsid w:val="008E2FD7"/>
    <w:rsid w:val="008F5A96"/>
    <w:rsid w:val="008F726B"/>
    <w:rsid w:val="008F7445"/>
    <w:rsid w:val="008F7B05"/>
    <w:rsid w:val="00901F56"/>
    <w:rsid w:val="00903E7D"/>
    <w:rsid w:val="0090447C"/>
    <w:rsid w:val="009055DE"/>
    <w:rsid w:val="00907198"/>
    <w:rsid w:val="0091594B"/>
    <w:rsid w:val="00924645"/>
    <w:rsid w:val="00924EF0"/>
    <w:rsid w:val="009325B6"/>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9107A"/>
    <w:rsid w:val="009959E5"/>
    <w:rsid w:val="009A05F8"/>
    <w:rsid w:val="009A148C"/>
    <w:rsid w:val="009A33EE"/>
    <w:rsid w:val="009A5441"/>
    <w:rsid w:val="009A6C42"/>
    <w:rsid w:val="009B1C38"/>
    <w:rsid w:val="009B5B82"/>
    <w:rsid w:val="009B6233"/>
    <w:rsid w:val="009B62F0"/>
    <w:rsid w:val="009D4E07"/>
    <w:rsid w:val="009D5E54"/>
    <w:rsid w:val="009D6482"/>
    <w:rsid w:val="009E0710"/>
    <w:rsid w:val="009E3DFB"/>
    <w:rsid w:val="009E489B"/>
    <w:rsid w:val="009E5942"/>
    <w:rsid w:val="009E5AAD"/>
    <w:rsid w:val="009E5B66"/>
    <w:rsid w:val="009F2F60"/>
    <w:rsid w:val="009F4E24"/>
    <w:rsid w:val="00A02C5C"/>
    <w:rsid w:val="00A10BA4"/>
    <w:rsid w:val="00A11E40"/>
    <w:rsid w:val="00A32C45"/>
    <w:rsid w:val="00A352A5"/>
    <w:rsid w:val="00A36EBF"/>
    <w:rsid w:val="00A5090F"/>
    <w:rsid w:val="00A575D7"/>
    <w:rsid w:val="00A60485"/>
    <w:rsid w:val="00A62398"/>
    <w:rsid w:val="00A64DE9"/>
    <w:rsid w:val="00A64F8A"/>
    <w:rsid w:val="00A679D8"/>
    <w:rsid w:val="00A67A44"/>
    <w:rsid w:val="00A77C91"/>
    <w:rsid w:val="00A81D8A"/>
    <w:rsid w:val="00A81E5B"/>
    <w:rsid w:val="00A90656"/>
    <w:rsid w:val="00A92FC4"/>
    <w:rsid w:val="00AA18AD"/>
    <w:rsid w:val="00AB50DF"/>
    <w:rsid w:val="00AC1C6B"/>
    <w:rsid w:val="00AC4E67"/>
    <w:rsid w:val="00AC5A12"/>
    <w:rsid w:val="00AD03DA"/>
    <w:rsid w:val="00AD1E04"/>
    <w:rsid w:val="00AD3461"/>
    <w:rsid w:val="00AD3F75"/>
    <w:rsid w:val="00AD6807"/>
    <w:rsid w:val="00AE0E52"/>
    <w:rsid w:val="00AE591A"/>
    <w:rsid w:val="00AE60CA"/>
    <w:rsid w:val="00AF1183"/>
    <w:rsid w:val="00AF45C5"/>
    <w:rsid w:val="00AF4F92"/>
    <w:rsid w:val="00AF58C4"/>
    <w:rsid w:val="00B0072A"/>
    <w:rsid w:val="00B00BD1"/>
    <w:rsid w:val="00B05866"/>
    <w:rsid w:val="00B06B64"/>
    <w:rsid w:val="00B10B21"/>
    <w:rsid w:val="00B20D06"/>
    <w:rsid w:val="00B24C6A"/>
    <w:rsid w:val="00B31C27"/>
    <w:rsid w:val="00B31CC3"/>
    <w:rsid w:val="00B324CB"/>
    <w:rsid w:val="00B33C44"/>
    <w:rsid w:val="00B33ECD"/>
    <w:rsid w:val="00B34475"/>
    <w:rsid w:val="00B35077"/>
    <w:rsid w:val="00B36E2E"/>
    <w:rsid w:val="00B5136F"/>
    <w:rsid w:val="00B5330A"/>
    <w:rsid w:val="00B541DD"/>
    <w:rsid w:val="00B625BF"/>
    <w:rsid w:val="00B633B6"/>
    <w:rsid w:val="00B6484B"/>
    <w:rsid w:val="00B67387"/>
    <w:rsid w:val="00B74248"/>
    <w:rsid w:val="00B7518B"/>
    <w:rsid w:val="00B80FC6"/>
    <w:rsid w:val="00B823F0"/>
    <w:rsid w:val="00B976BB"/>
    <w:rsid w:val="00B97E55"/>
    <w:rsid w:val="00BA6A2E"/>
    <w:rsid w:val="00BC1077"/>
    <w:rsid w:val="00BD0006"/>
    <w:rsid w:val="00BD19A1"/>
    <w:rsid w:val="00BE03CA"/>
    <w:rsid w:val="00BE19F7"/>
    <w:rsid w:val="00BE1D2E"/>
    <w:rsid w:val="00BE285B"/>
    <w:rsid w:val="00BE2E6A"/>
    <w:rsid w:val="00BE67A1"/>
    <w:rsid w:val="00BF07BE"/>
    <w:rsid w:val="00BF228C"/>
    <w:rsid w:val="00BF2D14"/>
    <w:rsid w:val="00BF402E"/>
    <w:rsid w:val="00BF5A97"/>
    <w:rsid w:val="00C02901"/>
    <w:rsid w:val="00C041C2"/>
    <w:rsid w:val="00C04B78"/>
    <w:rsid w:val="00C10425"/>
    <w:rsid w:val="00C14C89"/>
    <w:rsid w:val="00C14EBA"/>
    <w:rsid w:val="00C21B7B"/>
    <w:rsid w:val="00C22C46"/>
    <w:rsid w:val="00C2534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9197A"/>
    <w:rsid w:val="00C97032"/>
    <w:rsid w:val="00CA3538"/>
    <w:rsid w:val="00CA3E68"/>
    <w:rsid w:val="00CB05B3"/>
    <w:rsid w:val="00CB17C3"/>
    <w:rsid w:val="00CB7BF1"/>
    <w:rsid w:val="00CC0C30"/>
    <w:rsid w:val="00CC5C2A"/>
    <w:rsid w:val="00CC7C8F"/>
    <w:rsid w:val="00CD24FD"/>
    <w:rsid w:val="00CD2620"/>
    <w:rsid w:val="00CE291B"/>
    <w:rsid w:val="00CE2F0F"/>
    <w:rsid w:val="00CE37C8"/>
    <w:rsid w:val="00CE4989"/>
    <w:rsid w:val="00CE7227"/>
    <w:rsid w:val="00CF2C9E"/>
    <w:rsid w:val="00CF3D1F"/>
    <w:rsid w:val="00D02437"/>
    <w:rsid w:val="00D032A2"/>
    <w:rsid w:val="00D117B7"/>
    <w:rsid w:val="00D11CDD"/>
    <w:rsid w:val="00D41FC2"/>
    <w:rsid w:val="00D44B9A"/>
    <w:rsid w:val="00D450E6"/>
    <w:rsid w:val="00D47553"/>
    <w:rsid w:val="00D47761"/>
    <w:rsid w:val="00D5162E"/>
    <w:rsid w:val="00D55653"/>
    <w:rsid w:val="00D62311"/>
    <w:rsid w:val="00D666CB"/>
    <w:rsid w:val="00D666E4"/>
    <w:rsid w:val="00D717D3"/>
    <w:rsid w:val="00D72329"/>
    <w:rsid w:val="00D75606"/>
    <w:rsid w:val="00D8636A"/>
    <w:rsid w:val="00D91343"/>
    <w:rsid w:val="00DA2225"/>
    <w:rsid w:val="00DA5DA4"/>
    <w:rsid w:val="00DB41F1"/>
    <w:rsid w:val="00DB5373"/>
    <w:rsid w:val="00DB580B"/>
    <w:rsid w:val="00DC177C"/>
    <w:rsid w:val="00DC1809"/>
    <w:rsid w:val="00DC2895"/>
    <w:rsid w:val="00DC5C1E"/>
    <w:rsid w:val="00DD4102"/>
    <w:rsid w:val="00DD646E"/>
    <w:rsid w:val="00DD750B"/>
    <w:rsid w:val="00DE01B5"/>
    <w:rsid w:val="00DE0AE4"/>
    <w:rsid w:val="00DE1898"/>
    <w:rsid w:val="00DE1DA1"/>
    <w:rsid w:val="00DE6CDA"/>
    <w:rsid w:val="00DF42AA"/>
    <w:rsid w:val="00DF4C3B"/>
    <w:rsid w:val="00E039EF"/>
    <w:rsid w:val="00E1390D"/>
    <w:rsid w:val="00E15455"/>
    <w:rsid w:val="00E15796"/>
    <w:rsid w:val="00E169B1"/>
    <w:rsid w:val="00E178CB"/>
    <w:rsid w:val="00E20E1E"/>
    <w:rsid w:val="00E256DF"/>
    <w:rsid w:val="00E27F88"/>
    <w:rsid w:val="00E30B7D"/>
    <w:rsid w:val="00E37C77"/>
    <w:rsid w:val="00E40818"/>
    <w:rsid w:val="00E4498B"/>
    <w:rsid w:val="00E45DA4"/>
    <w:rsid w:val="00E47492"/>
    <w:rsid w:val="00E547EF"/>
    <w:rsid w:val="00E63319"/>
    <w:rsid w:val="00E700D5"/>
    <w:rsid w:val="00E7181F"/>
    <w:rsid w:val="00E74457"/>
    <w:rsid w:val="00E82D6F"/>
    <w:rsid w:val="00E82F20"/>
    <w:rsid w:val="00E83D96"/>
    <w:rsid w:val="00E8435D"/>
    <w:rsid w:val="00E91276"/>
    <w:rsid w:val="00E91816"/>
    <w:rsid w:val="00E93C38"/>
    <w:rsid w:val="00EA0502"/>
    <w:rsid w:val="00EA52BC"/>
    <w:rsid w:val="00EA62A2"/>
    <w:rsid w:val="00EC2628"/>
    <w:rsid w:val="00EC694C"/>
    <w:rsid w:val="00ED1BB8"/>
    <w:rsid w:val="00ED289A"/>
    <w:rsid w:val="00EE0088"/>
    <w:rsid w:val="00EE03AD"/>
    <w:rsid w:val="00EE0EED"/>
    <w:rsid w:val="00EE1EB1"/>
    <w:rsid w:val="00EE4C3D"/>
    <w:rsid w:val="00EF17A8"/>
    <w:rsid w:val="00EF2BAB"/>
    <w:rsid w:val="00EF3646"/>
    <w:rsid w:val="00EF4288"/>
    <w:rsid w:val="00EF5C6D"/>
    <w:rsid w:val="00EF61B7"/>
    <w:rsid w:val="00F04DC9"/>
    <w:rsid w:val="00F07EC4"/>
    <w:rsid w:val="00F1431C"/>
    <w:rsid w:val="00F160F8"/>
    <w:rsid w:val="00F166F6"/>
    <w:rsid w:val="00F23202"/>
    <w:rsid w:val="00F243BB"/>
    <w:rsid w:val="00F24BB5"/>
    <w:rsid w:val="00F268B2"/>
    <w:rsid w:val="00F30709"/>
    <w:rsid w:val="00F317EA"/>
    <w:rsid w:val="00F40975"/>
    <w:rsid w:val="00F44CAB"/>
    <w:rsid w:val="00F4565B"/>
    <w:rsid w:val="00F505C9"/>
    <w:rsid w:val="00F52236"/>
    <w:rsid w:val="00F5553E"/>
    <w:rsid w:val="00F55AB7"/>
    <w:rsid w:val="00F57644"/>
    <w:rsid w:val="00F6107B"/>
    <w:rsid w:val="00F62FFB"/>
    <w:rsid w:val="00F65C02"/>
    <w:rsid w:val="00F66B20"/>
    <w:rsid w:val="00F72D96"/>
    <w:rsid w:val="00F76059"/>
    <w:rsid w:val="00F764A0"/>
    <w:rsid w:val="00F85486"/>
    <w:rsid w:val="00F9088A"/>
    <w:rsid w:val="00FA10F6"/>
    <w:rsid w:val="00FA1F52"/>
    <w:rsid w:val="00FB36FE"/>
    <w:rsid w:val="00FC6129"/>
    <w:rsid w:val="00FC6F31"/>
    <w:rsid w:val="00FD2E69"/>
    <w:rsid w:val="00FD5817"/>
    <w:rsid w:val="00FE2B6B"/>
    <w:rsid w:val="00FE3CE4"/>
    <w:rsid w:val="00FE53D3"/>
    <w:rsid w:val="00FE64F4"/>
    <w:rsid w:val="00FF2149"/>
    <w:rsid w:val="00FF27FF"/>
    <w:rsid w:val="00FF2840"/>
    <w:rsid w:val="00FF28C3"/>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locked/>
    <w:rsid w:val="000C72B2"/>
  </w:style>
  <w:style w:type="paragraph" w:customStyle="1" w:styleId="Standard">
    <w:name w:val="Standard"/>
    <w:rsid w:val="00C9197A"/>
    <w:pPr>
      <w:suppressAutoHyphens/>
      <w:autoSpaceDN w:val="0"/>
      <w:spacing w:after="200" w:line="276" w:lineRule="auto"/>
      <w:textAlignment w:val="baseline"/>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3218</Words>
  <Characters>17699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41</cp:revision>
  <cp:lastPrinted>2021-10-20T20:45:00Z</cp:lastPrinted>
  <dcterms:created xsi:type="dcterms:W3CDTF">2021-10-02T22:33:00Z</dcterms:created>
  <dcterms:modified xsi:type="dcterms:W3CDTF">2021-10-20T20:57:00Z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