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E829" w14:textId="19508639" w:rsidR="009E5942" w:rsidRDefault="00982B36" w:rsidP="00094147">
      <w:pPr>
        <w:tabs>
          <w:tab w:val="left" w:pos="3700"/>
          <w:tab w:val="left" w:pos="3737"/>
        </w:tabs>
        <w:spacing w:line="276" w:lineRule="auto"/>
        <w:jc w:val="right"/>
        <w:rPr>
          <w:rFonts w:ascii="Avenir Next LT Pro" w:hAnsi="Avenir Next LT Pro" w:cstheme="minorHAnsi"/>
          <w:sz w:val="24"/>
          <w:szCs w:val="24"/>
        </w:rPr>
      </w:pPr>
      <w:r w:rsidRPr="002E3DF4">
        <w:rPr>
          <w:rFonts w:ascii="Avenir Next LT Pro" w:hAnsi="Avenir Next LT Pro" w:cstheme="minorHAnsi"/>
          <w:sz w:val="24"/>
          <w:szCs w:val="24"/>
        </w:rPr>
        <w:t>ACTA No</w:t>
      </w:r>
      <w:r w:rsidR="007C5CB2" w:rsidRPr="002E3DF4">
        <w:rPr>
          <w:rFonts w:ascii="Avenir Next LT Pro" w:hAnsi="Avenir Next LT Pro" w:cstheme="minorHAnsi"/>
          <w:sz w:val="24"/>
          <w:szCs w:val="24"/>
        </w:rPr>
        <w:t xml:space="preserve">. </w:t>
      </w:r>
      <w:r w:rsidR="008B78E2">
        <w:rPr>
          <w:rFonts w:ascii="Avenir Next LT Pro" w:hAnsi="Avenir Next LT Pro" w:cstheme="minorHAnsi"/>
          <w:sz w:val="24"/>
          <w:szCs w:val="24"/>
        </w:rPr>
        <w:t>1</w:t>
      </w:r>
      <w:r w:rsidR="00721BE6">
        <w:rPr>
          <w:rFonts w:ascii="Avenir Next LT Pro" w:hAnsi="Avenir Next LT Pro" w:cstheme="minorHAnsi"/>
          <w:sz w:val="24"/>
          <w:szCs w:val="24"/>
        </w:rPr>
        <w:t>7</w:t>
      </w:r>
      <w:r w:rsidR="008C6421" w:rsidRPr="002E3DF4">
        <w:rPr>
          <w:rFonts w:ascii="Avenir Next LT Pro" w:hAnsi="Avenir Next LT Pro" w:cstheme="minorHAnsi"/>
          <w:sz w:val="24"/>
          <w:szCs w:val="24"/>
        </w:rPr>
        <w:t>/L1</w:t>
      </w:r>
      <w:r w:rsidR="0011133D">
        <w:rPr>
          <w:rFonts w:ascii="Avenir Next LT Pro" w:hAnsi="Avenir Next LT Pro" w:cstheme="minorHAnsi"/>
          <w:sz w:val="24"/>
          <w:szCs w:val="24"/>
        </w:rPr>
        <w:t>9</w:t>
      </w:r>
      <w:r w:rsidR="008D395D" w:rsidRPr="002E3DF4">
        <w:rPr>
          <w:rFonts w:ascii="Avenir Next LT Pro" w:hAnsi="Avenir Next LT Pro" w:cstheme="minorHAnsi"/>
          <w:sz w:val="24"/>
          <w:szCs w:val="24"/>
        </w:rPr>
        <w:t>/</w:t>
      </w:r>
      <w:r w:rsidR="00721BE6">
        <w:rPr>
          <w:rFonts w:ascii="Avenir Next LT Pro" w:hAnsi="Avenir Next LT Pro" w:cstheme="minorHAnsi"/>
          <w:sz w:val="24"/>
          <w:szCs w:val="24"/>
        </w:rPr>
        <w:t>DICIEMBRE</w:t>
      </w:r>
      <w:r w:rsidR="009E5942" w:rsidRPr="002E3DF4">
        <w:rPr>
          <w:rFonts w:ascii="Avenir Next LT Pro" w:hAnsi="Avenir Next LT Pro" w:cstheme="minorHAnsi"/>
          <w:sz w:val="24"/>
          <w:szCs w:val="24"/>
        </w:rPr>
        <w:t>/20</w:t>
      </w:r>
      <w:r w:rsidR="0011133D">
        <w:rPr>
          <w:rFonts w:ascii="Avenir Next LT Pro" w:hAnsi="Avenir Next LT Pro" w:cstheme="minorHAnsi"/>
          <w:sz w:val="24"/>
          <w:szCs w:val="24"/>
        </w:rPr>
        <w:t>22</w:t>
      </w:r>
      <w:r w:rsidR="00922067">
        <w:rPr>
          <w:rFonts w:ascii="Avenir Next LT Pro" w:hAnsi="Avenir Next LT Pro" w:cstheme="minorHAnsi"/>
          <w:sz w:val="24"/>
          <w:szCs w:val="24"/>
        </w:rPr>
        <w:t xml:space="preserve">            </w:t>
      </w:r>
    </w:p>
    <w:p w14:paraId="7E07A78C" w14:textId="77777777" w:rsidR="00922067" w:rsidRPr="002E3DF4" w:rsidRDefault="00922067" w:rsidP="001A22F9">
      <w:pPr>
        <w:tabs>
          <w:tab w:val="left" w:pos="3700"/>
          <w:tab w:val="left" w:pos="3737"/>
        </w:tabs>
        <w:spacing w:line="276" w:lineRule="auto"/>
        <w:rPr>
          <w:rFonts w:ascii="Avenir Next LT Pro" w:hAnsi="Avenir Next LT Pro" w:cstheme="minorHAnsi"/>
          <w:sz w:val="24"/>
          <w:szCs w:val="24"/>
        </w:rPr>
      </w:pPr>
    </w:p>
    <w:p w14:paraId="452634C0" w14:textId="0F9E9D12" w:rsidR="009E5942" w:rsidRPr="002E3DF4" w:rsidRDefault="00D42A74" w:rsidP="001A22F9">
      <w:pPr>
        <w:pStyle w:val="Sinespaciado"/>
        <w:spacing w:line="276" w:lineRule="auto"/>
        <w:jc w:val="center"/>
        <w:rPr>
          <w:rFonts w:ascii="Avenir Next LT Pro" w:hAnsi="Avenir Next LT Pro" w:cstheme="minorHAnsi"/>
          <w:b/>
          <w:sz w:val="24"/>
          <w:szCs w:val="24"/>
        </w:rPr>
      </w:pPr>
      <w:r>
        <w:rPr>
          <w:rFonts w:ascii="Avenir Next LT Pro" w:hAnsi="Avenir Next LT Pro" w:cstheme="minorHAnsi"/>
          <w:b/>
          <w:sz w:val="24"/>
          <w:szCs w:val="24"/>
        </w:rPr>
        <w:t>DÉCIMA</w:t>
      </w:r>
      <w:r w:rsidR="008318CE" w:rsidRPr="002E3DF4">
        <w:rPr>
          <w:rFonts w:ascii="Avenir Next LT Pro" w:hAnsi="Avenir Next LT Pro" w:cstheme="minorHAnsi"/>
          <w:b/>
          <w:sz w:val="24"/>
          <w:szCs w:val="24"/>
        </w:rPr>
        <w:t xml:space="preserve"> </w:t>
      </w:r>
      <w:r w:rsidR="001D68EC">
        <w:rPr>
          <w:rFonts w:ascii="Avenir Next LT Pro" w:hAnsi="Avenir Next LT Pro" w:cstheme="minorHAnsi"/>
          <w:b/>
          <w:sz w:val="24"/>
          <w:szCs w:val="24"/>
        </w:rPr>
        <w:t>S</w:t>
      </w:r>
      <w:r w:rsidR="00721BE6">
        <w:rPr>
          <w:rFonts w:ascii="Avenir Next LT Pro" w:hAnsi="Avenir Next LT Pro" w:cstheme="minorHAnsi"/>
          <w:b/>
          <w:sz w:val="24"/>
          <w:szCs w:val="24"/>
        </w:rPr>
        <w:t>ÉPTIMA</w:t>
      </w:r>
      <w:r w:rsidR="008A0311">
        <w:rPr>
          <w:rFonts w:ascii="Avenir Next LT Pro" w:hAnsi="Avenir Next LT Pro" w:cstheme="minorHAnsi"/>
          <w:b/>
          <w:sz w:val="24"/>
          <w:szCs w:val="24"/>
        </w:rPr>
        <w:t xml:space="preserve"> </w:t>
      </w:r>
      <w:r w:rsidR="00F07EC4" w:rsidRPr="002E3DF4">
        <w:rPr>
          <w:rFonts w:ascii="Avenir Next LT Pro" w:hAnsi="Avenir Next LT Pro" w:cstheme="minorHAnsi"/>
          <w:b/>
          <w:sz w:val="24"/>
          <w:szCs w:val="24"/>
        </w:rPr>
        <w:t xml:space="preserve">SESIÓN </w:t>
      </w:r>
      <w:r w:rsidR="00471BB6" w:rsidRPr="002E3DF4">
        <w:rPr>
          <w:rFonts w:ascii="Avenir Next LT Pro" w:hAnsi="Avenir Next LT Pro" w:cstheme="minorHAnsi"/>
          <w:b/>
          <w:sz w:val="24"/>
          <w:szCs w:val="24"/>
        </w:rPr>
        <w:t>EXTRA</w:t>
      </w:r>
      <w:r w:rsidR="009E5942" w:rsidRPr="002E3DF4">
        <w:rPr>
          <w:rFonts w:ascii="Avenir Next LT Pro" w:hAnsi="Avenir Next LT Pro" w:cstheme="minorHAnsi"/>
          <w:b/>
          <w:sz w:val="24"/>
          <w:szCs w:val="24"/>
        </w:rPr>
        <w:t>ORDINARIA</w:t>
      </w:r>
    </w:p>
    <w:p w14:paraId="65C28B01" w14:textId="77777777" w:rsidR="009E5942" w:rsidRPr="002E3DF4" w:rsidRDefault="009E5942" w:rsidP="001A22F9">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H. AYUNTAMIENTO CONSTITUCIONAL</w:t>
      </w:r>
    </w:p>
    <w:p w14:paraId="735B9CB9" w14:textId="77777777" w:rsidR="009E5942" w:rsidRPr="002E3DF4" w:rsidRDefault="009E5942" w:rsidP="001A22F9">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TECALITLÁN, JALISCO</w:t>
      </w:r>
    </w:p>
    <w:p w14:paraId="1C984C9C" w14:textId="2A607870" w:rsidR="009E5942" w:rsidRPr="002E3DF4" w:rsidRDefault="009E5942" w:rsidP="001A22F9">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GOBIERNO MUNICIPAL 20</w:t>
      </w:r>
      <w:r w:rsidR="00EF3646" w:rsidRPr="002E3DF4">
        <w:rPr>
          <w:rFonts w:ascii="Avenir Next LT Pro" w:hAnsi="Avenir Next LT Pro" w:cstheme="minorHAnsi"/>
          <w:b/>
          <w:sz w:val="24"/>
          <w:szCs w:val="24"/>
        </w:rPr>
        <w:t>21</w:t>
      </w:r>
      <w:r w:rsidRPr="002E3DF4">
        <w:rPr>
          <w:rFonts w:ascii="Avenir Next LT Pro" w:hAnsi="Avenir Next LT Pro" w:cstheme="minorHAnsi"/>
          <w:b/>
          <w:sz w:val="24"/>
          <w:szCs w:val="24"/>
        </w:rPr>
        <w:t>- 202</w:t>
      </w:r>
      <w:r w:rsidR="00EF3646" w:rsidRPr="002E3DF4">
        <w:rPr>
          <w:rFonts w:ascii="Avenir Next LT Pro" w:hAnsi="Avenir Next LT Pro" w:cstheme="minorHAnsi"/>
          <w:b/>
          <w:sz w:val="24"/>
          <w:szCs w:val="24"/>
        </w:rPr>
        <w:t>4</w:t>
      </w:r>
    </w:p>
    <w:p w14:paraId="19BFC9A0" w14:textId="77777777" w:rsidR="009E5942" w:rsidRPr="002E3DF4" w:rsidRDefault="009E5942" w:rsidP="001A22F9">
      <w:pPr>
        <w:pStyle w:val="Sinespaciado"/>
        <w:spacing w:line="276" w:lineRule="auto"/>
        <w:jc w:val="center"/>
        <w:rPr>
          <w:rFonts w:ascii="Avenir Next LT Pro" w:hAnsi="Avenir Next LT Pro" w:cstheme="minorHAnsi"/>
          <w:b/>
          <w:sz w:val="24"/>
          <w:szCs w:val="24"/>
        </w:rPr>
      </w:pPr>
    </w:p>
    <w:p w14:paraId="6DA6C781" w14:textId="706983D9" w:rsidR="009E5942" w:rsidRPr="002E3DF4" w:rsidRDefault="009E5942" w:rsidP="006A69E5">
      <w:pPr>
        <w:spacing w:line="276" w:lineRule="auto"/>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alitlán, Jalisco, siendo las</w:t>
      </w:r>
      <w:r w:rsidR="00721BE6">
        <w:rPr>
          <w:rFonts w:ascii="Avenir Next LT Pro" w:hAnsi="Avenir Next LT Pro" w:cstheme="minorHAnsi"/>
          <w:sz w:val="24"/>
          <w:szCs w:val="24"/>
        </w:rPr>
        <w:t xml:space="preserve"> 3 tres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1D68EC">
        <w:rPr>
          <w:rFonts w:ascii="Avenir Next LT Pro" w:hAnsi="Avenir Next LT Pro" w:cstheme="minorHAnsi"/>
          <w:sz w:val="24"/>
          <w:szCs w:val="24"/>
        </w:rPr>
        <w:t xml:space="preserve"> </w:t>
      </w:r>
      <w:r w:rsidR="00721BE6">
        <w:rPr>
          <w:rFonts w:ascii="Avenir Next LT Pro" w:hAnsi="Avenir Next LT Pro" w:cstheme="minorHAnsi"/>
          <w:sz w:val="24"/>
          <w:szCs w:val="24"/>
        </w:rPr>
        <w:t>26 veintiséis</w:t>
      </w:r>
      <w:r w:rsidR="007B0C3C" w:rsidRPr="002E3DF4">
        <w:rPr>
          <w:rFonts w:ascii="Avenir Next LT Pro" w:hAnsi="Avenir Next LT Pro" w:cstheme="minorHAnsi"/>
          <w:sz w:val="24"/>
          <w:szCs w:val="24"/>
        </w:rPr>
        <w:t xml:space="preserve"> 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día</w:t>
      </w:r>
      <w:r w:rsidR="0011133D">
        <w:rPr>
          <w:rFonts w:ascii="Avenir Next LT Pro" w:hAnsi="Avenir Next LT Pro" w:cstheme="minorHAnsi"/>
          <w:sz w:val="24"/>
          <w:szCs w:val="24"/>
        </w:rPr>
        <w:t xml:space="preserve"> </w:t>
      </w:r>
      <w:r w:rsidR="001D68EC">
        <w:rPr>
          <w:rFonts w:ascii="Avenir Next LT Pro" w:hAnsi="Avenir Next LT Pro" w:cstheme="minorHAnsi"/>
          <w:sz w:val="24"/>
          <w:szCs w:val="24"/>
        </w:rPr>
        <w:t xml:space="preserve">viernes </w:t>
      </w:r>
      <w:r w:rsidR="00721BE6">
        <w:rPr>
          <w:rFonts w:ascii="Avenir Next LT Pro" w:hAnsi="Avenir Next LT Pro" w:cstheme="minorHAnsi"/>
          <w:sz w:val="24"/>
          <w:szCs w:val="24"/>
        </w:rPr>
        <w:t>16 dieciséis de diciembre</w:t>
      </w:r>
      <w:r w:rsidR="008B78E2">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del</w:t>
      </w:r>
      <w:r w:rsidR="0011133D">
        <w:rPr>
          <w:rFonts w:ascii="Avenir Next LT Pro" w:hAnsi="Avenir Next LT Pro" w:cstheme="minorHAnsi"/>
          <w:sz w:val="24"/>
          <w:szCs w:val="24"/>
        </w:rPr>
        <w:t xml:space="preserve"> año</w:t>
      </w:r>
      <w:r w:rsidR="00506B04" w:rsidRPr="002E3DF4">
        <w:rPr>
          <w:rFonts w:ascii="Avenir Next LT Pro" w:hAnsi="Avenir Next LT Pro" w:cstheme="minorHAnsi"/>
          <w:sz w:val="24"/>
          <w:szCs w:val="24"/>
        </w:rPr>
        <w:t xml:space="preserve"> 202</w:t>
      </w:r>
      <w:r w:rsidR="0011133D">
        <w:rPr>
          <w:rFonts w:ascii="Avenir Next LT Pro" w:hAnsi="Avenir Next LT Pro" w:cstheme="minorHAnsi"/>
          <w:sz w:val="24"/>
          <w:szCs w:val="24"/>
        </w:rPr>
        <w:t>2 dos mil veintidós</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EB7BB1"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w:t>
      </w:r>
      <w:r w:rsidR="00EB7BB1" w:rsidRPr="002E3DF4">
        <w:rPr>
          <w:rFonts w:ascii="Avenir Next LT Pro" w:hAnsi="Avenir Next LT Pro" w:cstheme="minorHAnsi"/>
          <w:sz w:val="24"/>
          <w:szCs w:val="24"/>
        </w:rPr>
        <w:t>Barocio</w:t>
      </w:r>
      <w:r w:rsidR="00EF3646" w:rsidRPr="002E3DF4">
        <w:rPr>
          <w:rFonts w:ascii="Avenir Next LT Pro" w:hAnsi="Avenir Next LT Pro" w:cstheme="minorHAnsi"/>
          <w:sz w:val="24"/>
          <w:szCs w:val="24"/>
        </w:rPr>
        <w:t xml:space="preserve">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María Natividad Barón Manzo, Fernando Ochoa Herrera, Ramona Elizabeth Jiménez Lara, Aldo Uriel Guerrero Ochoa, Martha </w:t>
      </w:r>
      <w:r w:rsidR="00EB7BB1" w:rsidRPr="002E3DF4">
        <w:rPr>
          <w:rFonts w:ascii="Avenir Next LT Pro" w:hAnsi="Avenir Next LT Pro" w:cstheme="minorHAnsi"/>
          <w:sz w:val="24"/>
          <w:szCs w:val="24"/>
        </w:rPr>
        <w:t>Rosario</w:t>
      </w:r>
      <w:r w:rsidR="00EF3646" w:rsidRPr="002E3DF4">
        <w:rPr>
          <w:rFonts w:ascii="Avenir Next LT Pro" w:hAnsi="Avenir Next LT Pro" w:cstheme="minorHAnsi"/>
          <w:sz w:val="24"/>
          <w:szCs w:val="24"/>
        </w:rPr>
        <w:t xml:space="preserve"> Macías Palomera, Anabel </w:t>
      </w:r>
      <w:r w:rsidR="00EB7BB1"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D42A74">
        <w:rPr>
          <w:rFonts w:ascii="Avenir Next LT Pro" w:hAnsi="Avenir Next LT Pro" w:cstheme="minorHAnsi"/>
          <w:sz w:val="24"/>
          <w:szCs w:val="24"/>
        </w:rPr>
        <w:t>Décima</w:t>
      </w:r>
      <w:r w:rsidR="00D5490B" w:rsidRPr="002E3DF4">
        <w:rPr>
          <w:rFonts w:ascii="Avenir Next LT Pro" w:hAnsi="Avenir Next LT Pro" w:cstheme="minorHAnsi"/>
          <w:sz w:val="24"/>
          <w:szCs w:val="24"/>
        </w:rPr>
        <w:t xml:space="preserve"> </w:t>
      </w:r>
      <w:r w:rsidR="001D68EC">
        <w:rPr>
          <w:rFonts w:ascii="Avenir Next LT Pro" w:hAnsi="Avenir Next LT Pro" w:cstheme="minorHAnsi"/>
          <w:sz w:val="24"/>
          <w:szCs w:val="24"/>
        </w:rPr>
        <w:t>S</w:t>
      </w:r>
      <w:r w:rsidR="00721BE6">
        <w:rPr>
          <w:rFonts w:ascii="Avenir Next LT Pro" w:hAnsi="Avenir Next LT Pro" w:cstheme="minorHAnsi"/>
          <w:sz w:val="24"/>
          <w:szCs w:val="24"/>
        </w:rPr>
        <w:t>éptima</w:t>
      </w:r>
      <w:r w:rsidR="008B78E2">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506B04" w:rsidRPr="002E3DF4">
        <w:rPr>
          <w:rFonts w:ascii="Avenir Next LT Pro" w:hAnsi="Avenir Next LT Pro" w:cstheme="minorHAnsi"/>
          <w:sz w:val="24"/>
          <w:szCs w:val="24"/>
        </w:rPr>
        <w:t>E</w:t>
      </w:r>
      <w:r w:rsidR="000B6D2A" w:rsidRPr="002E3DF4">
        <w:rPr>
          <w:rFonts w:ascii="Avenir Next LT Pro" w:hAnsi="Avenir Next LT Pro" w:cstheme="minorHAnsi"/>
          <w:sz w:val="24"/>
          <w:szCs w:val="24"/>
        </w:rPr>
        <w:t>xtra</w:t>
      </w:r>
      <w:r w:rsidRPr="002E3DF4">
        <w:rPr>
          <w:rFonts w:ascii="Avenir Next LT Pro" w:hAnsi="Avenir Next LT Pro" w:cstheme="minorHAnsi"/>
          <w:sz w:val="24"/>
          <w:szCs w:val="24"/>
        </w:rPr>
        <w:t>or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D42A74">
        <w:rPr>
          <w:rFonts w:ascii="Avenir Next LT Pro" w:hAnsi="Avenir Next LT Pro" w:cstheme="minorHAnsi"/>
          <w:sz w:val="24"/>
          <w:szCs w:val="24"/>
        </w:rPr>
        <w:t>1</w:t>
      </w:r>
      <w:r w:rsidR="00721BE6">
        <w:rPr>
          <w:rFonts w:ascii="Avenir Next LT Pro" w:hAnsi="Avenir Next LT Pro" w:cstheme="minorHAnsi"/>
          <w:sz w:val="24"/>
          <w:szCs w:val="24"/>
        </w:rPr>
        <w:t>7</w:t>
      </w:r>
      <w:r w:rsidRPr="002E3DF4">
        <w:rPr>
          <w:rFonts w:ascii="Avenir Next LT Pro" w:hAnsi="Avenir Next LT Pro" w:cstheme="minorHAnsi"/>
          <w:sz w:val="24"/>
          <w:szCs w:val="24"/>
        </w:rPr>
        <w:t>. Acto seguido el Presidente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00955394">
        <w:rPr>
          <w:rFonts w:ascii="Avenir Next LT Pro" w:hAnsi="Avenir Next LT Pro" w:cstheme="minorHAnsi"/>
          <w:sz w:val="24"/>
          <w:szCs w:val="24"/>
        </w:rPr>
        <w:t xml:space="preserve">dar a conocer la propuesta del </w:t>
      </w:r>
      <w:r w:rsidRPr="002E3DF4">
        <w:rPr>
          <w:rFonts w:ascii="Avenir Next LT Pro" w:hAnsi="Avenir Next LT Pro" w:cstheme="minorHAnsi"/>
          <w:sz w:val="24"/>
          <w:szCs w:val="24"/>
        </w:rPr>
        <w:t>orden del día para la sesión, siendo la siguiente:</w:t>
      </w:r>
    </w:p>
    <w:p w14:paraId="5FA5AF85" w14:textId="77777777" w:rsidR="00721BE6" w:rsidRPr="00721BE6" w:rsidRDefault="00721BE6" w:rsidP="00721BE6">
      <w:pPr>
        <w:numPr>
          <w:ilvl w:val="0"/>
          <w:numId w:val="11"/>
        </w:numPr>
        <w:spacing w:after="0" w:line="276" w:lineRule="auto"/>
        <w:ind w:hanging="360"/>
        <w:jc w:val="both"/>
        <w:rPr>
          <w:rFonts w:ascii="Avenir Next LT Pro" w:hAnsi="Avenir Next LT Pro"/>
          <w:color w:val="000000"/>
          <w:sz w:val="24"/>
          <w:szCs w:val="24"/>
        </w:rPr>
      </w:pPr>
      <w:bookmarkStart w:id="0" w:name="_Hlk112145922"/>
      <w:r w:rsidRPr="00721BE6">
        <w:rPr>
          <w:rFonts w:ascii="Avenir Next LT Pro" w:eastAsia="Avenir" w:hAnsi="Avenir Next LT Pro" w:cs="Avenir"/>
          <w:color w:val="000000"/>
          <w:sz w:val="24"/>
          <w:szCs w:val="24"/>
        </w:rPr>
        <w:t>Lista de Asistencia.</w:t>
      </w:r>
    </w:p>
    <w:p w14:paraId="724B77A0" w14:textId="77777777" w:rsidR="00721BE6" w:rsidRPr="00721BE6" w:rsidRDefault="00721BE6" w:rsidP="00721BE6">
      <w:pPr>
        <w:numPr>
          <w:ilvl w:val="0"/>
          <w:numId w:val="11"/>
        </w:numPr>
        <w:spacing w:after="0" w:line="276" w:lineRule="auto"/>
        <w:ind w:hanging="360"/>
        <w:jc w:val="both"/>
        <w:rPr>
          <w:rFonts w:ascii="Avenir Next LT Pro" w:hAnsi="Avenir Next LT Pro"/>
          <w:color w:val="000000"/>
          <w:sz w:val="24"/>
          <w:szCs w:val="24"/>
        </w:rPr>
      </w:pPr>
      <w:r w:rsidRPr="00721BE6">
        <w:rPr>
          <w:rFonts w:ascii="Avenir Next LT Pro" w:eastAsia="Avenir" w:hAnsi="Avenir Next LT Pro" w:cs="Avenir"/>
          <w:color w:val="000000"/>
          <w:sz w:val="24"/>
          <w:szCs w:val="24"/>
        </w:rPr>
        <w:t>Declaración de Quórum Legal.</w:t>
      </w:r>
    </w:p>
    <w:p w14:paraId="54392E0F" w14:textId="77777777" w:rsidR="00721BE6" w:rsidRPr="00721BE6" w:rsidRDefault="00721BE6" w:rsidP="00721BE6">
      <w:pPr>
        <w:numPr>
          <w:ilvl w:val="0"/>
          <w:numId w:val="11"/>
        </w:numPr>
        <w:spacing w:after="0" w:line="276" w:lineRule="auto"/>
        <w:ind w:hanging="360"/>
        <w:jc w:val="both"/>
        <w:rPr>
          <w:rFonts w:ascii="Avenir Next LT Pro" w:hAnsi="Avenir Next LT Pro"/>
          <w:color w:val="000000"/>
          <w:sz w:val="24"/>
          <w:szCs w:val="24"/>
        </w:rPr>
      </w:pPr>
      <w:r w:rsidRPr="00721BE6">
        <w:rPr>
          <w:rFonts w:ascii="Avenir Next LT Pro" w:eastAsia="Avenir" w:hAnsi="Avenir Next LT Pro" w:cs="Avenir"/>
          <w:color w:val="000000"/>
          <w:sz w:val="24"/>
          <w:szCs w:val="24"/>
        </w:rPr>
        <w:t>Aprobación del Orden del día.</w:t>
      </w:r>
    </w:p>
    <w:p w14:paraId="30A8D5E2" w14:textId="77777777" w:rsidR="00721BE6" w:rsidRPr="00721BE6" w:rsidRDefault="00721BE6" w:rsidP="00721BE6">
      <w:pPr>
        <w:numPr>
          <w:ilvl w:val="0"/>
          <w:numId w:val="11"/>
        </w:numPr>
        <w:spacing w:after="0" w:line="276" w:lineRule="auto"/>
        <w:ind w:hanging="360"/>
        <w:jc w:val="both"/>
        <w:rPr>
          <w:rFonts w:ascii="Avenir Next LT Pro" w:hAnsi="Avenir Next LT Pro"/>
          <w:color w:val="000000"/>
          <w:sz w:val="24"/>
          <w:szCs w:val="24"/>
        </w:rPr>
      </w:pPr>
      <w:r w:rsidRPr="00721BE6">
        <w:rPr>
          <w:rFonts w:ascii="Avenir Next LT Pro" w:eastAsia="Avenir" w:hAnsi="Avenir Next LT Pro" w:cs="Avenir"/>
          <w:color w:val="000000"/>
          <w:sz w:val="24"/>
          <w:szCs w:val="24"/>
        </w:rPr>
        <w:t>Lectura del Acta de sesión anterior.</w:t>
      </w:r>
    </w:p>
    <w:p w14:paraId="1FA4A9E4" w14:textId="7248AD28" w:rsidR="00721BE6" w:rsidRPr="00721BE6" w:rsidRDefault="00721BE6" w:rsidP="00721BE6">
      <w:pPr>
        <w:pStyle w:val="Prrafodelista"/>
        <w:numPr>
          <w:ilvl w:val="0"/>
          <w:numId w:val="11"/>
        </w:numPr>
        <w:autoSpaceDN w:val="0"/>
        <w:spacing w:after="0"/>
        <w:jc w:val="both"/>
        <w:rPr>
          <w:rFonts w:ascii="Avenir Next LT Pro" w:hAnsi="Avenir Next LT Pro" w:cs="Calibri"/>
          <w:sz w:val="24"/>
          <w:szCs w:val="24"/>
          <w:lang w:eastAsia="es-MX"/>
        </w:rPr>
      </w:pPr>
      <w:r w:rsidRPr="00721BE6">
        <w:rPr>
          <w:rFonts w:ascii="Avenir Next LT Pro" w:hAnsi="Avenir Next LT Pro" w:cs="Calibri"/>
          <w:sz w:val="24"/>
          <w:szCs w:val="24"/>
          <w:lang w:eastAsia="es-MX"/>
        </w:rPr>
        <w:t xml:space="preserve">Análisis y votación del pleno respecto al dictamen emitido por la Comisión de Puntos Constitucionales y Electorales, relevante a la propuesta de intención del voto de este H Ayuntamiento de Tecalitlán, Jalisco, en razón a la minuta de proyecto de decreto número 28843/LXIII/22 recibida por parte del Congreso del Estado de Jalisco por la que se resuelven iniciativas que adicionan el párrafo once del artículo 4 de la Constitución Política del Estado de Jalisco. </w:t>
      </w:r>
    </w:p>
    <w:p w14:paraId="0B165896" w14:textId="77777777" w:rsidR="00721BE6" w:rsidRPr="00721BE6" w:rsidRDefault="00721BE6" w:rsidP="00721BE6">
      <w:pPr>
        <w:pStyle w:val="Prrafodelista"/>
        <w:numPr>
          <w:ilvl w:val="0"/>
          <w:numId w:val="11"/>
        </w:numPr>
        <w:autoSpaceDN w:val="0"/>
        <w:spacing w:after="0"/>
        <w:jc w:val="both"/>
        <w:rPr>
          <w:rFonts w:ascii="Avenir Next LT Pro" w:hAnsi="Avenir Next LT Pro" w:cs="Calibri"/>
          <w:sz w:val="24"/>
          <w:szCs w:val="24"/>
          <w:lang w:eastAsia="es-MX"/>
        </w:rPr>
      </w:pPr>
      <w:r w:rsidRPr="00721BE6">
        <w:rPr>
          <w:rFonts w:ascii="Avenir Next LT Pro" w:hAnsi="Avenir Next LT Pro" w:cs="Calibr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28863/LXIII/22 recibida por parte del Congreso del Estado de Jalisco por la que se resuelven iniciativas de ley que reforman el artículo 4 de la Constitución Política del Estado de Jalisco.</w:t>
      </w:r>
    </w:p>
    <w:p w14:paraId="73513447" w14:textId="77777777" w:rsidR="00721BE6" w:rsidRPr="00721BE6" w:rsidRDefault="00721BE6" w:rsidP="00721BE6">
      <w:pPr>
        <w:pStyle w:val="Sinespaciado"/>
        <w:numPr>
          <w:ilvl w:val="0"/>
          <w:numId w:val="11"/>
        </w:numPr>
        <w:spacing w:line="276" w:lineRule="auto"/>
        <w:jc w:val="both"/>
        <w:rPr>
          <w:rFonts w:ascii="Avenir Next LT Pro" w:hAnsi="Avenir Next LT Pro" w:cstheme="minorHAnsi"/>
          <w:sz w:val="24"/>
          <w:szCs w:val="24"/>
          <w:lang w:eastAsia="es-MX"/>
        </w:rPr>
      </w:pPr>
      <w:r w:rsidRPr="00721BE6">
        <w:rPr>
          <w:rFonts w:ascii="Avenir Next LT Pro" w:hAnsi="Avenir Next LT Pro" w:cstheme="minorHAnsi"/>
          <w:sz w:val="24"/>
          <w:szCs w:val="24"/>
          <w:lang w:eastAsia="es-MX"/>
        </w:rPr>
        <w:t>Análisis y en su caso aprobación del gasto erogado por concepto del desarrollo de las fiestas patrias del presente ejercicio fiscal 2022.</w:t>
      </w:r>
    </w:p>
    <w:p w14:paraId="0D4F7411" w14:textId="77777777" w:rsidR="00721BE6" w:rsidRPr="00721BE6" w:rsidRDefault="00721BE6" w:rsidP="00721BE6">
      <w:pPr>
        <w:pStyle w:val="Sinespaciado"/>
        <w:numPr>
          <w:ilvl w:val="0"/>
          <w:numId w:val="11"/>
        </w:numPr>
        <w:spacing w:line="276" w:lineRule="auto"/>
        <w:jc w:val="both"/>
        <w:rPr>
          <w:rFonts w:ascii="Avenir Next LT Pro" w:hAnsi="Avenir Next LT Pro" w:cstheme="minorHAnsi"/>
          <w:sz w:val="24"/>
          <w:szCs w:val="24"/>
          <w:lang w:eastAsia="es-MX"/>
        </w:rPr>
      </w:pPr>
      <w:r w:rsidRPr="00721BE6">
        <w:rPr>
          <w:rFonts w:ascii="Avenir Next LT Pro" w:hAnsi="Avenir Next LT Pro" w:cstheme="minorHAnsi"/>
          <w:sz w:val="24"/>
          <w:szCs w:val="24"/>
          <w:lang w:eastAsia="es-MX"/>
        </w:rPr>
        <w:t>Análisis y en su caso aprobación del gasto erogado por concepto del desarrollo del 5to Festival de Tecalitlán los Sones, del presente ejercicio fiscal 2022.</w:t>
      </w:r>
    </w:p>
    <w:p w14:paraId="3C2475C9" w14:textId="77777777" w:rsidR="00721BE6" w:rsidRPr="00721BE6" w:rsidRDefault="00721BE6" w:rsidP="00721BE6">
      <w:pPr>
        <w:pStyle w:val="Sinespaciado"/>
        <w:numPr>
          <w:ilvl w:val="0"/>
          <w:numId w:val="11"/>
        </w:numPr>
        <w:spacing w:line="276" w:lineRule="auto"/>
        <w:jc w:val="both"/>
        <w:rPr>
          <w:rFonts w:ascii="Avenir Next LT Pro" w:hAnsi="Avenir Next LT Pro" w:cstheme="minorHAnsi"/>
          <w:sz w:val="24"/>
          <w:szCs w:val="24"/>
          <w:lang w:eastAsia="es-MX"/>
        </w:rPr>
      </w:pPr>
      <w:r w:rsidRPr="00721BE6">
        <w:rPr>
          <w:rFonts w:ascii="Avenir Next LT Pro" w:hAnsi="Avenir Next LT Pro" w:cstheme="minorHAnsi"/>
          <w:sz w:val="24"/>
          <w:szCs w:val="24"/>
          <w:lang w:eastAsia="es-MX"/>
        </w:rPr>
        <w:t>Análisis y en su caso aprobación del gasto erogado por concepto del desarrollo del 4to Informe de Gobierno, del presente ejercicio fiscal 2022.</w:t>
      </w:r>
    </w:p>
    <w:p w14:paraId="5DC7700B" w14:textId="1E432182" w:rsidR="00721BE6" w:rsidRPr="00721BE6" w:rsidRDefault="00721BE6" w:rsidP="00721BE6">
      <w:pPr>
        <w:pStyle w:val="Prrafodelista"/>
        <w:numPr>
          <w:ilvl w:val="0"/>
          <w:numId w:val="11"/>
        </w:numPr>
        <w:autoSpaceDN w:val="0"/>
        <w:spacing w:after="0"/>
        <w:jc w:val="both"/>
        <w:rPr>
          <w:rFonts w:ascii="Avenir Next LT Pro" w:hAnsi="Avenir Next LT Pro" w:cs="Calibri"/>
          <w:sz w:val="24"/>
          <w:szCs w:val="24"/>
          <w:lang w:eastAsia="es-MX"/>
        </w:rPr>
      </w:pPr>
      <w:r w:rsidRPr="00721BE6">
        <w:rPr>
          <w:rFonts w:ascii="Avenir Next LT Pro" w:hAnsi="Avenir Next LT Pro" w:cs="Calibri"/>
          <w:sz w:val="24"/>
          <w:szCs w:val="24"/>
          <w:lang w:eastAsia="es-MX"/>
        </w:rPr>
        <w:t>Análisis y en su caso autorización para que los CC. Presidente Municipal Martín Larios Ga</w:t>
      </w:r>
      <w:r w:rsidR="00955394">
        <w:rPr>
          <w:rFonts w:ascii="Avenir Next LT Pro" w:hAnsi="Avenir Next LT Pro" w:cs="Calibri"/>
          <w:sz w:val="24"/>
          <w:szCs w:val="24"/>
          <w:lang w:eastAsia="es-MX"/>
        </w:rPr>
        <w:t>rcía, Síndico Municipal Abogado</w:t>
      </w:r>
      <w:r w:rsidRPr="00721BE6">
        <w:rPr>
          <w:rFonts w:ascii="Avenir Next LT Pro" w:hAnsi="Avenir Next LT Pro" w:cs="Calibri"/>
          <w:sz w:val="24"/>
          <w:szCs w:val="24"/>
          <w:lang w:eastAsia="es-MX"/>
        </w:rPr>
        <w:t xml:space="preserve"> Rodrigo Guadalupe Aguilar </w:t>
      </w:r>
      <w:r w:rsidRPr="00721BE6">
        <w:rPr>
          <w:rFonts w:ascii="Avenir Next LT Pro" w:hAnsi="Avenir Next LT Pro" w:cs="Calibri"/>
          <w:sz w:val="24"/>
          <w:szCs w:val="24"/>
          <w:lang w:eastAsia="es-MX"/>
        </w:rPr>
        <w:lastRenderedPageBreak/>
        <w:t>Silva, Encargado de la Hacienda Pública Municipal Lcp. Elías Gómez Maci</w:t>
      </w:r>
      <w:r w:rsidR="00955394">
        <w:rPr>
          <w:rFonts w:ascii="Avenir Next LT Pro" w:hAnsi="Avenir Next LT Pro" w:cs="Calibri"/>
          <w:sz w:val="24"/>
          <w:szCs w:val="24"/>
          <w:lang w:eastAsia="es-MX"/>
        </w:rPr>
        <w:t>as y secretario general Abogado</w:t>
      </w:r>
      <w:r w:rsidRPr="00721BE6">
        <w:rPr>
          <w:rFonts w:ascii="Avenir Next LT Pro" w:hAnsi="Avenir Next LT Pro" w:cs="Calibri"/>
          <w:sz w:val="24"/>
          <w:szCs w:val="24"/>
          <w:lang w:eastAsia="es-MX"/>
        </w:rPr>
        <w:t xml:space="preserve"> Evaristo Soto Contreras, puedan suscribir el Contrato de Prestación de Servicio y/o cualquier otro instrumento jurídico necesario con la empresa denominada “Clínica de Hemodialiterapia S.C.</w:t>
      </w:r>
    </w:p>
    <w:p w14:paraId="47222F89" w14:textId="77777777" w:rsidR="00721BE6" w:rsidRPr="00721BE6" w:rsidRDefault="00721BE6" w:rsidP="00721BE6">
      <w:pPr>
        <w:pStyle w:val="Default"/>
        <w:numPr>
          <w:ilvl w:val="0"/>
          <w:numId w:val="11"/>
        </w:numPr>
        <w:jc w:val="both"/>
        <w:rPr>
          <w:rFonts w:ascii="Avenir Next LT Pro" w:hAnsi="Avenir Next LT Pro" w:cs="Avenir Next LT Pro"/>
        </w:rPr>
      </w:pPr>
      <w:r w:rsidRPr="00721BE6">
        <w:rPr>
          <w:rFonts w:ascii="Avenir Next LT Pro" w:hAnsi="Avenir Next LT Pro"/>
        </w:rPr>
        <w:t xml:space="preserve">Análisis y en su caso aprobación de la propuesta de proyecto del Presupuesto de Egresos del Municipio de Tecalitlán Jalisco, para el ejercicio fiscal 2023. Motiva la Comisión Edilicia de Hacienda Pública y Presupuesto. </w:t>
      </w:r>
    </w:p>
    <w:p w14:paraId="058676EF" w14:textId="29213BFE" w:rsidR="00721BE6" w:rsidRPr="00721BE6" w:rsidRDefault="00721BE6" w:rsidP="00721BE6">
      <w:pPr>
        <w:pStyle w:val="Prrafodelista"/>
        <w:numPr>
          <w:ilvl w:val="0"/>
          <w:numId w:val="11"/>
        </w:numPr>
        <w:autoSpaceDN w:val="0"/>
        <w:spacing w:after="0"/>
        <w:jc w:val="both"/>
        <w:rPr>
          <w:rFonts w:ascii="Avenir Next LT Pro" w:hAnsi="Avenir Next LT Pro" w:cs="Calibri"/>
          <w:sz w:val="24"/>
          <w:szCs w:val="24"/>
          <w:lang w:eastAsia="es-MX"/>
        </w:rPr>
      </w:pPr>
      <w:r w:rsidRPr="00721BE6">
        <w:rPr>
          <w:rFonts w:ascii="Avenir Next LT Pro" w:hAnsi="Avenir Next LT Pro" w:cs="Calibri"/>
          <w:sz w:val="24"/>
          <w:szCs w:val="24"/>
          <w:lang w:eastAsia="es-MX"/>
        </w:rPr>
        <w:t>Análisis y en su caso autorización para que los CC. Presidente Municipal Martín Larios García, Síndico Municipal Abogado Rodrigo Guadalupe Aguilar Silva, Encargado de la Hacienda Pública Municipal Lcp. Elías Gómez Maci</w:t>
      </w:r>
      <w:r w:rsidR="000B20D5">
        <w:rPr>
          <w:rFonts w:ascii="Avenir Next LT Pro" w:hAnsi="Avenir Next LT Pro" w:cs="Calibri"/>
          <w:sz w:val="24"/>
          <w:szCs w:val="24"/>
          <w:lang w:eastAsia="es-MX"/>
        </w:rPr>
        <w:t>as y Secretario General Abogado</w:t>
      </w:r>
      <w:r w:rsidRPr="00721BE6">
        <w:rPr>
          <w:rFonts w:ascii="Avenir Next LT Pro" w:hAnsi="Avenir Next LT Pro" w:cs="Calibri"/>
          <w:sz w:val="24"/>
          <w:szCs w:val="24"/>
          <w:lang w:eastAsia="es-MX"/>
        </w:rPr>
        <w:t xml:space="preserve"> Evaristo Soto Contreras, puedan suscribir el Contrato de Adquisición y/o cualquier instrumento jurídico necesario con la persona jurídica denominada DSA S.A de C.V, relativo a la adquisición del Sistema de Contabilidad Gubernamental para el Municipio de Tecalitlán Jalisco.</w:t>
      </w:r>
    </w:p>
    <w:p w14:paraId="4FB918EF" w14:textId="2BB00422" w:rsidR="00721BE6" w:rsidRPr="00721BE6" w:rsidRDefault="00721BE6" w:rsidP="00721BE6">
      <w:pPr>
        <w:pStyle w:val="Prrafodelista"/>
        <w:numPr>
          <w:ilvl w:val="0"/>
          <w:numId w:val="11"/>
        </w:numPr>
        <w:autoSpaceDN w:val="0"/>
        <w:spacing w:after="0"/>
        <w:jc w:val="both"/>
        <w:rPr>
          <w:rFonts w:ascii="Avenir Next LT Pro" w:hAnsi="Avenir Next LT Pro" w:cs="Calibri"/>
          <w:sz w:val="24"/>
          <w:szCs w:val="24"/>
          <w:lang w:eastAsia="es-MX"/>
        </w:rPr>
      </w:pPr>
      <w:r w:rsidRPr="00721BE6">
        <w:rPr>
          <w:rFonts w:ascii="Avenir Next LT Pro" w:hAnsi="Avenir Next LT Pro" w:cs="Calibri"/>
          <w:sz w:val="24"/>
          <w:szCs w:val="24"/>
          <w:lang w:eastAsia="es-MX"/>
        </w:rPr>
        <w:t>Análisis y en su caso autorización para que los CC. Presidente Municipal Martín Larios García, Síndico Municipal Abogado. Rodrigo Guadalupe Aguilar Silva, y Secretario General Abogado. Evaristo Soto Contreras, puedan suscribir el contrato de permuta y/o cualquier instrumento jurídico necesario con el C. Rubén Morfín López relativo a un lote dentro de la colonia Eduardo Romero.</w:t>
      </w:r>
    </w:p>
    <w:p w14:paraId="0AFE5A80" w14:textId="77777777" w:rsidR="00721BE6" w:rsidRPr="00721BE6" w:rsidRDefault="00721BE6" w:rsidP="00721BE6">
      <w:pPr>
        <w:pStyle w:val="Prrafodelista"/>
        <w:numPr>
          <w:ilvl w:val="0"/>
          <w:numId w:val="11"/>
        </w:numPr>
        <w:spacing w:after="0" w:line="240" w:lineRule="auto"/>
        <w:jc w:val="both"/>
        <w:rPr>
          <w:rFonts w:ascii="Avenir Next LT Pro" w:hAnsi="Avenir Next LT Pro" w:cstheme="minorHAnsi"/>
          <w:noProof/>
          <w:sz w:val="24"/>
          <w:szCs w:val="24"/>
          <w:lang w:eastAsia="es-MX"/>
        </w:rPr>
      </w:pPr>
      <w:r w:rsidRPr="00721BE6">
        <w:rPr>
          <w:rFonts w:ascii="Avenir Next LT Pro" w:hAnsi="Avenir Next LT Pro" w:cstheme="minorHAnsi"/>
          <w:noProof/>
          <w:sz w:val="24"/>
          <w:szCs w:val="24"/>
          <w:lang w:eastAsia="es-MX"/>
        </w:rPr>
        <w:t>Análisis y en su caso aprobación de la pensión de la trabajadora Marina Cortez Gómez.</w:t>
      </w:r>
    </w:p>
    <w:p w14:paraId="5AE29386" w14:textId="77777777" w:rsidR="00721BE6" w:rsidRPr="00721BE6" w:rsidRDefault="00721BE6" w:rsidP="00721BE6">
      <w:pPr>
        <w:pStyle w:val="Prrafodelista"/>
        <w:numPr>
          <w:ilvl w:val="0"/>
          <w:numId w:val="11"/>
        </w:numPr>
        <w:spacing w:after="0" w:line="240" w:lineRule="auto"/>
        <w:jc w:val="both"/>
        <w:rPr>
          <w:rFonts w:ascii="Avenir Next LT Pro" w:hAnsi="Avenir Next LT Pro" w:cstheme="minorHAnsi"/>
          <w:noProof/>
          <w:sz w:val="24"/>
          <w:szCs w:val="24"/>
          <w:lang w:eastAsia="es-MX"/>
        </w:rPr>
      </w:pPr>
      <w:r w:rsidRPr="00721BE6">
        <w:rPr>
          <w:rFonts w:ascii="Avenir Next LT Pro" w:hAnsi="Avenir Next LT Pro" w:cstheme="minorHAnsi"/>
          <w:noProof/>
          <w:sz w:val="24"/>
          <w:szCs w:val="24"/>
          <w:lang w:eastAsia="es-MX"/>
        </w:rPr>
        <w:t>Análisis y en su caso aprobación de la pensión de la trabajadora María de Jesús Lopez Ávalos.</w:t>
      </w:r>
    </w:p>
    <w:p w14:paraId="41427045" w14:textId="77777777" w:rsidR="00721BE6" w:rsidRPr="00721BE6" w:rsidRDefault="00721BE6" w:rsidP="00721BE6">
      <w:pPr>
        <w:pStyle w:val="Prrafodelista"/>
        <w:numPr>
          <w:ilvl w:val="0"/>
          <w:numId w:val="11"/>
        </w:numPr>
        <w:spacing w:after="0" w:line="240" w:lineRule="auto"/>
        <w:jc w:val="both"/>
        <w:rPr>
          <w:rFonts w:ascii="Avenir Next LT Pro" w:hAnsi="Avenir Next LT Pro" w:cstheme="minorHAnsi"/>
          <w:sz w:val="24"/>
          <w:szCs w:val="24"/>
          <w:lang w:eastAsia="es-MX"/>
        </w:rPr>
      </w:pPr>
      <w:r w:rsidRPr="00721BE6">
        <w:rPr>
          <w:rFonts w:ascii="Avenir Next LT Pro" w:hAnsi="Avenir Next LT Pro" w:cstheme="minorHAnsi"/>
          <w:sz w:val="24"/>
          <w:szCs w:val="24"/>
          <w:lang w:eastAsia="es-MX"/>
        </w:rPr>
        <w:t>Análisis y en su caso aprobación del Programa de Obra Pública ejercido durante el ejercicio fiscal 2021 del Municipio de Tecalitlán, Jalisco.</w:t>
      </w:r>
    </w:p>
    <w:p w14:paraId="2CD9D2D2" w14:textId="77777777" w:rsidR="00721BE6" w:rsidRPr="00721BE6" w:rsidRDefault="00721BE6" w:rsidP="00721BE6">
      <w:pPr>
        <w:pStyle w:val="Prrafodelista"/>
        <w:numPr>
          <w:ilvl w:val="0"/>
          <w:numId w:val="11"/>
        </w:numPr>
        <w:autoSpaceDN w:val="0"/>
        <w:spacing w:after="0"/>
        <w:jc w:val="both"/>
        <w:rPr>
          <w:rFonts w:ascii="Avenir Next LT Pro" w:hAnsi="Avenir Next LT Pro" w:cs="Calibri"/>
          <w:sz w:val="24"/>
          <w:szCs w:val="24"/>
          <w:lang w:eastAsia="es-MX"/>
        </w:rPr>
      </w:pPr>
      <w:r w:rsidRPr="00721BE6">
        <w:rPr>
          <w:rFonts w:ascii="Avenir Next LT Pro" w:hAnsi="Avenir Next LT Pro" w:cs="Calibri"/>
          <w:sz w:val="24"/>
          <w:szCs w:val="24"/>
          <w:lang w:eastAsia="es-MX"/>
        </w:rPr>
        <w:t>Análisis y en su caso aprobación del Programa intermunicipal de prevención de manejo de residuos.</w:t>
      </w:r>
    </w:p>
    <w:p w14:paraId="3B798E44" w14:textId="77777777" w:rsidR="00721BE6" w:rsidRDefault="00721BE6" w:rsidP="00721BE6">
      <w:pPr>
        <w:numPr>
          <w:ilvl w:val="0"/>
          <w:numId w:val="11"/>
        </w:numPr>
        <w:spacing w:after="0" w:line="276" w:lineRule="auto"/>
        <w:ind w:hanging="360"/>
        <w:jc w:val="both"/>
        <w:rPr>
          <w:rFonts w:ascii="Avenir Next LT Pro" w:hAnsi="Avenir Next LT Pro"/>
          <w:color w:val="000000"/>
          <w:sz w:val="24"/>
          <w:szCs w:val="24"/>
        </w:rPr>
      </w:pPr>
      <w:r>
        <w:rPr>
          <w:rFonts w:ascii="Avenir Next LT Pro" w:eastAsia="Avenir" w:hAnsi="Avenir Next LT Pro" w:cs="Avenir"/>
          <w:color w:val="000000"/>
          <w:sz w:val="24"/>
          <w:szCs w:val="24"/>
        </w:rPr>
        <w:t>Clausura de la sesión.</w:t>
      </w:r>
      <w:bookmarkEnd w:id="0"/>
    </w:p>
    <w:p w14:paraId="2358C039" w14:textId="6FD71AE4" w:rsidR="00403D20" w:rsidRPr="002E3DF4" w:rsidRDefault="00403D20" w:rsidP="00403D20">
      <w:pPr>
        <w:spacing w:after="0" w:line="240" w:lineRule="auto"/>
        <w:jc w:val="both"/>
        <w:rPr>
          <w:rFonts w:ascii="Avenir Next LT Pro" w:hAnsi="Avenir Next LT Pro" w:cstheme="minorHAnsi"/>
          <w:sz w:val="24"/>
          <w:szCs w:val="24"/>
          <w:lang w:eastAsia="es-MX"/>
        </w:rPr>
      </w:pPr>
    </w:p>
    <w:p w14:paraId="484AE9DD" w14:textId="21B7AF90" w:rsidR="00C626A6" w:rsidRPr="002E3DF4" w:rsidRDefault="009E5942" w:rsidP="001A22F9">
      <w:pPr>
        <w:spacing w:after="0" w:line="276" w:lineRule="auto"/>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r w:rsidR="00D5490B" w:rsidRPr="002E3DF4">
        <w:rPr>
          <w:rFonts w:ascii="Avenir Next LT Pro" w:hAnsi="Avenir Next LT Pro" w:cstheme="minorHAnsi"/>
          <w:sz w:val="24"/>
          <w:szCs w:val="24"/>
        </w:rPr>
        <w:t>Secretario Abogado. Evaristo Soto Contreras</w:t>
      </w:r>
      <w:r w:rsidRPr="002E3DF4">
        <w:rPr>
          <w:rFonts w:ascii="Avenir Next LT Pro" w:hAnsi="Avenir Next LT Pro" w:cstheme="minorHAnsi"/>
          <w:sz w:val="24"/>
          <w:szCs w:val="24"/>
        </w:rPr>
        <w:t>, se inicia con el desahogo de los puntos respectivos en la presente sesión.</w:t>
      </w:r>
    </w:p>
    <w:p w14:paraId="50D2F865" w14:textId="77777777" w:rsidR="00DE1DA1" w:rsidRPr="002E3DF4" w:rsidRDefault="00DE1DA1" w:rsidP="001A22F9">
      <w:pPr>
        <w:spacing w:after="0" w:line="276" w:lineRule="auto"/>
        <w:jc w:val="both"/>
        <w:rPr>
          <w:rFonts w:ascii="Avenir Next LT Pro" w:hAnsi="Avenir Next LT Pro" w:cstheme="minorHAnsi"/>
          <w:sz w:val="24"/>
          <w:szCs w:val="24"/>
        </w:rPr>
      </w:pPr>
    </w:p>
    <w:p w14:paraId="6EBDC042" w14:textId="74F9586C" w:rsidR="00D41FC2" w:rsidRPr="002E3DF4" w:rsidRDefault="009E5942" w:rsidP="001A22F9">
      <w:pPr>
        <w:spacing w:line="276" w:lineRule="auto"/>
        <w:jc w:val="both"/>
        <w:rPr>
          <w:rFonts w:ascii="Avenir Next LT Pro" w:hAnsi="Avenir Next LT Pro" w:cstheme="minorHAnsi"/>
          <w:sz w:val="24"/>
          <w:szCs w:val="24"/>
        </w:rPr>
      </w:pPr>
      <w:r w:rsidRPr="002E3DF4">
        <w:rPr>
          <w:rFonts w:ascii="Avenir Next LT Pro" w:hAnsi="Avenir Next LT Pro" w:cstheme="minorHAnsi"/>
          <w:b/>
          <w:sz w:val="24"/>
          <w:szCs w:val="24"/>
        </w:rPr>
        <w:t>PRIMERO:</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721BE6">
        <w:rPr>
          <w:rFonts w:ascii="Avenir Next LT Pro" w:hAnsi="Avenir Next LT Pro" w:cstheme="minorHAnsi"/>
          <w:sz w:val="24"/>
          <w:szCs w:val="24"/>
        </w:rPr>
        <w:t xml:space="preserve">10 </w:t>
      </w:r>
      <w:r w:rsidR="003C6190">
        <w:rPr>
          <w:rFonts w:ascii="Avenir Next LT Pro" w:hAnsi="Avenir Next LT Pro" w:cstheme="minorHAnsi"/>
          <w:sz w:val="24"/>
          <w:szCs w:val="24"/>
        </w:rPr>
        <w:t xml:space="preserve">de los Munícipes </w:t>
      </w:r>
      <w:r w:rsidR="00911285">
        <w:rPr>
          <w:rFonts w:ascii="Avenir Next LT Pro" w:hAnsi="Avenir Next LT Pro" w:cstheme="minorHAnsi"/>
          <w:sz w:val="24"/>
          <w:szCs w:val="24"/>
        </w:rPr>
        <w:t xml:space="preserve">que </w:t>
      </w:r>
      <w:r w:rsidR="00911285" w:rsidRPr="002E3DF4">
        <w:rPr>
          <w:rFonts w:ascii="Avenir Next LT Pro" w:hAnsi="Avenir Next LT Pro" w:cstheme="minorHAnsi"/>
          <w:sz w:val="24"/>
          <w:szCs w:val="24"/>
        </w:rPr>
        <w:t>conforman</w:t>
      </w:r>
      <w:r w:rsidR="00D5490B" w:rsidRPr="002E3DF4">
        <w:rPr>
          <w:rFonts w:ascii="Avenir Next LT Pro" w:hAnsi="Avenir Next LT Pro" w:cstheme="minorHAnsi"/>
          <w:sz w:val="24"/>
          <w:szCs w:val="24"/>
        </w:rPr>
        <w:t xml:space="preserve"> el H Ayuntamiento Constitucional de Tecalitlán Jalisco</w:t>
      </w:r>
      <w:r w:rsidR="00721BE6">
        <w:rPr>
          <w:rFonts w:ascii="Avenir Next LT Pro" w:hAnsi="Avenir Next LT Pro" w:cstheme="minorHAnsi"/>
          <w:sz w:val="24"/>
          <w:szCs w:val="24"/>
        </w:rPr>
        <w:t>, contando con la ausencia justificada del regidor Luis Ángel Barocio Ramírez</w:t>
      </w:r>
    </w:p>
    <w:p w14:paraId="00859BDE" w14:textId="693921C6" w:rsidR="00D41FC2" w:rsidRPr="002E3DF4" w:rsidRDefault="009E5942" w:rsidP="001A22F9">
      <w:pPr>
        <w:spacing w:line="276" w:lineRule="auto"/>
        <w:jc w:val="both"/>
        <w:rPr>
          <w:rFonts w:ascii="Avenir Next LT Pro" w:hAnsi="Avenir Next LT Pro" w:cstheme="minorHAnsi"/>
          <w:sz w:val="24"/>
          <w:szCs w:val="24"/>
        </w:rPr>
      </w:pPr>
      <w:r w:rsidRPr="002E3DF4">
        <w:rPr>
          <w:rFonts w:ascii="Avenir Next LT Pro" w:hAnsi="Avenir Next LT Pro" w:cstheme="minorHAnsi"/>
          <w:b/>
          <w:sz w:val="24"/>
          <w:szCs w:val="24"/>
        </w:rPr>
        <w:t>SEGUNDO:</w:t>
      </w:r>
      <w:r w:rsidRPr="002E3DF4">
        <w:rPr>
          <w:rFonts w:ascii="Avenir Next LT Pro" w:hAnsi="Avenir Next LT Pro"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2E3DF4">
        <w:rPr>
          <w:rFonts w:ascii="Avenir Next LT Pro" w:hAnsi="Avenir Next LT Pro" w:cstheme="minorHAnsi"/>
          <w:sz w:val="24"/>
          <w:szCs w:val="24"/>
        </w:rPr>
        <w:t>Pública Municipal</w:t>
      </w:r>
      <w:r w:rsidRPr="002E3DF4">
        <w:rPr>
          <w:rFonts w:ascii="Avenir Next LT Pro" w:hAnsi="Avenir Next LT Pro" w:cstheme="minorHAnsi"/>
          <w:sz w:val="24"/>
          <w:szCs w:val="24"/>
        </w:rPr>
        <w:t xml:space="preserve"> del Estado de Jalisco. </w:t>
      </w:r>
    </w:p>
    <w:p w14:paraId="20B938BD" w14:textId="4A28783C" w:rsidR="00D41FC2" w:rsidRPr="002E3DF4" w:rsidRDefault="009E5942" w:rsidP="0010683C">
      <w:pPr>
        <w:spacing w:line="276" w:lineRule="auto"/>
        <w:jc w:val="both"/>
        <w:rPr>
          <w:rFonts w:ascii="Avenir Next LT Pro" w:hAnsi="Avenir Next LT Pro" w:cstheme="minorHAnsi"/>
          <w:sz w:val="24"/>
          <w:szCs w:val="24"/>
        </w:rPr>
      </w:pPr>
      <w:r w:rsidRPr="002E3DF4">
        <w:rPr>
          <w:rFonts w:ascii="Avenir Next LT Pro" w:hAnsi="Avenir Next LT Pro" w:cstheme="minorHAnsi"/>
          <w:b/>
          <w:sz w:val="24"/>
          <w:szCs w:val="24"/>
        </w:rPr>
        <w:t>TERCERO</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6B74704" w14:textId="5DC476FA" w:rsidR="00911285" w:rsidRPr="00843A56" w:rsidRDefault="009E5942" w:rsidP="00843A56">
      <w:pPr>
        <w:spacing w:line="276" w:lineRule="auto"/>
        <w:jc w:val="both"/>
        <w:rPr>
          <w:rFonts w:ascii="Avenir Next LT Pro" w:hAnsi="Avenir Next LT Pro" w:cstheme="minorHAnsi"/>
          <w:sz w:val="24"/>
          <w:szCs w:val="24"/>
        </w:rPr>
      </w:pPr>
      <w:r w:rsidRPr="002E3DF4">
        <w:rPr>
          <w:rFonts w:ascii="Avenir Next LT Pro" w:hAnsi="Avenir Next LT Pro" w:cstheme="minorHAnsi"/>
          <w:b/>
          <w:sz w:val="24"/>
          <w:szCs w:val="24"/>
        </w:rPr>
        <w:lastRenderedPageBreak/>
        <w:t>CUARTO</w:t>
      </w:r>
      <w:r w:rsidRPr="002E3DF4">
        <w:rPr>
          <w:rFonts w:ascii="Avenir Next LT Pro" w:hAnsi="Avenir Next LT Pro" w:cstheme="minorHAnsi"/>
          <w:sz w:val="24"/>
          <w:szCs w:val="24"/>
        </w:rPr>
        <w:t>: Se solicita la dispensa la lectura del acta anterior por parte del Presidente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024EE1EC" w14:textId="471549A6" w:rsidR="00926245" w:rsidRDefault="00721BE6" w:rsidP="00926245">
      <w:pPr>
        <w:autoSpaceDN w:val="0"/>
        <w:spacing w:after="0"/>
        <w:jc w:val="both"/>
        <w:rPr>
          <w:rFonts w:ascii="Avenir Next LT Pro" w:hAnsi="Avenir Next LT Pro" w:cs="Calibri"/>
          <w:sz w:val="24"/>
          <w:szCs w:val="24"/>
          <w:lang w:eastAsia="es-MX"/>
        </w:rPr>
      </w:pPr>
      <w:r>
        <w:rPr>
          <w:rFonts w:ascii="Avenir Next LT Pro" w:hAnsi="Avenir Next LT Pro"/>
          <w:b/>
          <w:bCs/>
          <w:sz w:val="24"/>
          <w:szCs w:val="24"/>
        </w:rPr>
        <w:t>QUINTO. –</w:t>
      </w:r>
      <w:r>
        <w:rPr>
          <w:rFonts w:ascii="Avenir Next LT Pro" w:hAnsi="Avenir Next LT Pro"/>
          <w:sz w:val="24"/>
          <w:szCs w:val="24"/>
        </w:rPr>
        <w:t xml:space="preserve"> En desahogo del siguiente punto del orden del día se presenta para su</w:t>
      </w:r>
      <w:r w:rsidR="00926245">
        <w:rPr>
          <w:rFonts w:ascii="Avenir Next LT Pro" w:hAnsi="Avenir Next LT Pro"/>
          <w:sz w:val="24"/>
          <w:szCs w:val="24"/>
        </w:rPr>
        <w:t xml:space="preserve"> </w:t>
      </w:r>
      <w:r w:rsidR="00926245">
        <w:rPr>
          <w:rFonts w:ascii="Avenir Next LT Pro" w:hAnsi="Avenir Next LT Pro" w:cs="Calibri"/>
          <w:sz w:val="24"/>
          <w:szCs w:val="24"/>
          <w:lang w:eastAsia="es-MX"/>
        </w:rPr>
        <w:t xml:space="preserve">análisis y votación del pleno respecto al dictamen emitido por la Comisión de Puntos Constitucionales y Electorales, relevante a la propuesta de intención del voto de este H Ayuntamiento de Tecalitlán, Jalisco, en razón a la minuta de proyecto de decreto número 28843/LXIII/22 recibida por parte del Congreso del Estado de Jalisco por la que se resuelven iniciativas que adicionan el párrafo once del artículo 4 de la Constitución Política del Estado de Jalisco. </w:t>
      </w:r>
    </w:p>
    <w:p w14:paraId="273DCFEF" w14:textId="77777777" w:rsidR="00926245" w:rsidRDefault="00926245" w:rsidP="00926245">
      <w:pPr>
        <w:autoSpaceDN w:val="0"/>
        <w:spacing w:after="0"/>
        <w:jc w:val="both"/>
        <w:rPr>
          <w:rFonts w:ascii="Avenir Next LT Pro" w:hAnsi="Avenir Next LT Pro" w:cs="Calibri"/>
          <w:sz w:val="24"/>
          <w:szCs w:val="24"/>
          <w:lang w:eastAsia="es-MX"/>
        </w:rPr>
      </w:pPr>
    </w:p>
    <w:p w14:paraId="095EDC52" w14:textId="5AB0E1F1" w:rsidR="00926245" w:rsidRDefault="00926245" w:rsidP="00926245">
      <w:pPr>
        <w:pStyle w:val="Normal1"/>
        <w:widowControl w:val="0"/>
        <w:tabs>
          <w:tab w:val="left" w:pos="709"/>
        </w:tabs>
        <w:jc w:val="both"/>
        <w:rPr>
          <w:rFonts w:ascii="Avenir Next LT Pro" w:hAnsi="Avenir Next LT Pro" w:cs="Arial"/>
        </w:rPr>
      </w:pPr>
      <w:r>
        <w:rPr>
          <w:rFonts w:ascii="Avenir Next LT Pro" w:hAnsi="Avenir Next LT Pro" w:cs="Arial"/>
        </w:rPr>
        <w:t>Como se desprende de la iniciativa objeto del dictamen, del Diario de los Debates y demás antecedentes remitidos por el Poder Legislativo Local a este H. Ayuntamiento, documentos los cuales fueron distribuidos entre sus integrantes con la oportunidad debida, dicha minuta de decreto tiene por objeto adicionar el párrafo once del artículo 4 de la Constitución Política del Estado de Jalisco, recorriendo los párrafos subsecuentes, para quedar de la siguiente manera:</w:t>
      </w:r>
    </w:p>
    <w:p w14:paraId="1736EDC3" w14:textId="77777777" w:rsidR="00926245" w:rsidRDefault="00926245" w:rsidP="00926245">
      <w:pPr>
        <w:pStyle w:val="Normal1"/>
        <w:widowControl w:val="0"/>
        <w:tabs>
          <w:tab w:val="left" w:pos="709"/>
        </w:tabs>
        <w:jc w:val="both"/>
        <w:rPr>
          <w:rFonts w:ascii="Avenir Next LT Pro" w:hAnsi="Avenir Next LT Pro" w:cs="Arial"/>
        </w:rPr>
      </w:pPr>
    </w:p>
    <w:p w14:paraId="314C1F9E" w14:textId="6A597453" w:rsidR="00926245" w:rsidRPr="00DF69A7" w:rsidRDefault="00926245" w:rsidP="00926245">
      <w:pPr>
        <w:pStyle w:val="Normal1"/>
        <w:widowControl w:val="0"/>
        <w:tabs>
          <w:tab w:val="left" w:pos="709"/>
        </w:tabs>
        <w:jc w:val="both"/>
        <w:rPr>
          <w:rFonts w:ascii="Avenir Next LT Pro" w:hAnsi="Avenir Next LT Pro" w:cs="Arial"/>
          <w:iCs/>
        </w:rPr>
      </w:pPr>
      <w:r w:rsidRPr="00DF69A7">
        <w:rPr>
          <w:rFonts w:ascii="Avenir Next LT Pro" w:hAnsi="Avenir Next LT Pro" w:cs="Arial"/>
          <w:iCs/>
        </w:rPr>
        <w:t>Toda persona tiene el derecho a una vivienda digna y adecuada, que permita el libre desarrollo de una vida personal, familiar y comunitaria. El Estado tomará las medidas necesarias para asegurar su goce universal y oportuno, donde se aseguren elementos mínimos como la habitabilidad, el espacio y equipamiento suficientes, doméstico y comunitario, para la producción y reproducción de la vida, la disponibilidad de servicios, la asequibilidad, la accesibilidad, la ubicación apropiada, la seguridad de la tenencia y la pertinencia cultural de las viviendas. El Estado podrá participar en el diseño, la construcción, la rehabilitación, la conservación y la innovación de la vivienda. Considerará en el diseño de las políticas de vivienda a personas con bajos ingresos económicos o pertenecientes a grupos vulnerables. El Estado establecerá mecanismos para impedir la especulación en materia de suelo y vivienda que vaya en detrimento del interés público.</w:t>
      </w:r>
    </w:p>
    <w:p w14:paraId="696BB618" w14:textId="085B8367" w:rsidR="00926245" w:rsidRDefault="00926245" w:rsidP="00926245">
      <w:pPr>
        <w:pStyle w:val="Normal1"/>
        <w:widowControl w:val="0"/>
        <w:tabs>
          <w:tab w:val="left" w:pos="709"/>
        </w:tabs>
        <w:jc w:val="both"/>
        <w:rPr>
          <w:rFonts w:ascii="Avenir Next LT Pro" w:hAnsi="Avenir Next LT Pro" w:cs="Arial"/>
          <w:iCs/>
          <w:color w:val="000000"/>
        </w:rPr>
      </w:pPr>
    </w:p>
    <w:p w14:paraId="6435955A" w14:textId="77777777" w:rsidR="00926245" w:rsidRDefault="00926245" w:rsidP="00926245">
      <w:pPr>
        <w:autoSpaceDN w:val="0"/>
        <w:spacing w:after="0"/>
        <w:jc w:val="both"/>
        <w:rPr>
          <w:rFonts w:ascii="Avenir Next LT Pro" w:hAnsi="Avenir Next LT Pro" w:cs="Calibri"/>
          <w:sz w:val="24"/>
          <w:szCs w:val="24"/>
          <w:lang w:eastAsia="es-MX"/>
        </w:rPr>
      </w:pPr>
      <w:r>
        <w:rPr>
          <w:rFonts w:ascii="Avenir Next LT Pro" w:hAnsi="Avenir Next LT Pro" w:cs="Arial"/>
          <w:sz w:val="24"/>
          <w:szCs w:val="24"/>
        </w:rPr>
        <w:t>Por lo antes expuesto a través de la Minuta de Decreto que nos ocupa, el Congreso del Estado puso a consideración de este H. Ayuntamiento como parte del Poder Reformador de la Constitución Política de Jalisco</w:t>
      </w:r>
      <w:r>
        <w:rPr>
          <w:rFonts w:ascii="Avenir Next LT Pro" w:hAnsi="Avenir Next LT Pro" w:cs="Calibri"/>
          <w:sz w:val="24"/>
          <w:szCs w:val="24"/>
          <w:lang w:eastAsia="es-MX"/>
        </w:rPr>
        <w:t xml:space="preserve"> la adición del párrafo once al artículo 4 de la Constitución Política del Estado de Jalisco. </w:t>
      </w:r>
    </w:p>
    <w:p w14:paraId="76AF8757" w14:textId="77777777" w:rsidR="00926245" w:rsidRDefault="00926245" w:rsidP="00926245">
      <w:pPr>
        <w:autoSpaceDN w:val="0"/>
        <w:spacing w:after="0"/>
        <w:jc w:val="both"/>
        <w:rPr>
          <w:rFonts w:ascii="Avenir Next LT Pro" w:hAnsi="Avenir Next LT Pro" w:cs="Calibri"/>
          <w:sz w:val="24"/>
          <w:szCs w:val="24"/>
          <w:lang w:eastAsia="es-MX"/>
        </w:rPr>
      </w:pPr>
    </w:p>
    <w:p w14:paraId="7C256E7D" w14:textId="5808FC27" w:rsidR="00C16181" w:rsidRDefault="00926245" w:rsidP="00843A56">
      <w:pPr>
        <w:pStyle w:val="Default"/>
        <w:jc w:val="both"/>
        <w:rPr>
          <w:rFonts w:ascii="Avenir Next LT Pro" w:hAnsi="Avenir Next LT Pro" w:cstheme="minorHAnsi"/>
          <w:lang w:eastAsia="es-MX"/>
        </w:rPr>
      </w:pPr>
      <w:r>
        <w:rPr>
          <w:rFonts w:ascii="Avenir Next LT Pro" w:hAnsi="Avenir Next LT Pro"/>
        </w:rPr>
        <w:t xml:space="preserve">Así pues, a los integrantes de este H. Ayuntamiento, conforme a los planteamientos referidos con antelación la reforma a la Constitución Local que nos atañe se puso a su consideración de este Cuerpo Colegiado a fin de que se alcancen los objetivos ahí planteados derivado del dictamen que nos ocupa, por lo tanto y </w:t>
      </w:r>
      <w:r>
        <w:rPr>
          <w:rFonts w:ascii="Avenir Next LT Pro" w:hAnsi="Avenir Next LT Pro" w:cstheme="minorHAnsi"/>
          <w:lang w:eastAsia="es-MX"/>
        </w:rPr>
        <w:t>una vez agotada la exposición de motivos y al no haber intervenciones por parte de los ediles, se somete el presente punto de acuerdo para votación, mismo que resulta aprobado p</w:t>
      </w:r>
      <w:r w:rsidR="00843A56">
        <w:rPr>
          <w:rFonts w:ascii="Avenir Next LT Pro" w:hAnsi="Avenir Next LT Pro" w:cstheme="minorHAnsi"/>
          <w:lang w:eastAsia="es-MX"/>
        </w:rPr>
        <w:t>or unanimidad de los presentes.</w:t>
      </w:r>
    </w:p>
    <w:p w14:paraId="6BBE4DE4" w14:textId="77777777" w:rsidR="00843A56" w:rsidRPr="00843A56" w:rsidRDefault="00843A56" w:rsidP="00843A56">
      <w:pPr>
        <w:pStyle w:val="Default"/>
        <w:jc w:val="both"/>
        <w:rPr>
          <w:rFonts w:ascii="Avenir Next LT Pro" w:hAnsi="Avenir Next LT Pro" w:cstheme="minorHAnsi"/>
          <w:lang w:eastAsia="es-MX"/>
        </w:rPr>
      </w:pPr>
    </w:p>
    <w:p w14:paraId="173DE7F6" w14:textId="5ACCD159" w:rsidR="00C16181" w:rsidRDefault="00721BE6" w:rsidP="00C16181">
      <w:pPr>
        <w:autoSpaceDN w:val="0"/>
        <w:spacing w:after="0"/>
        <w:jc w:val="both"/>
        <w:rPr>
          <w:rFonts w:ascii="Avenir Next LT Pro" w:hAnsi="Avenir Next LT Pro" w:cs="Calibri"/>
          <w:sz w:val="24"/>
          <w:szCs w:val="24"/>
          <w:lang w:eastAsia="es-MX"/>
        </w:rPr>
      </w:pPr>
      <w:r>
        <w:rPr>
          <w:rFonts w:ascii="Avenir Next LT Pro" w:hAnsi="Avenir Next LT Pro" w:cstheme="minorHAnsi"/>
          <w:b/>
          <w:bCs/>
          <w:sz w:val="24"/>
          <w:szCs w:val="24"/>
          <w:lang w:eastAsia="es-MX"/>
        </w:rPr>
        <w:t>SÉXTO</w:t>
      </w:r>
      <w:r>
        <w:rPr>
          <w:rFonts w:ascii="Avenir Next LT Pro" w:hAnsi="Avenir Next LT Pro" w:cstheme="minorHAnsi"/>
          <w:sz w:val="24"/>
          <w:szCs w:val="24"/>
          <w:lang w:eastAsia="es-MX"/>
        </w:rPr>
        <w:t>: Continuando con el orden del día se presenta para su</w:t>
      </w:r>
      <w:r w:rsidR="00C16181">
        <w:rPr>
          <w:rFonts w:ascii="Avenir Next LT Pro" w:hAnsi="Avenir Next LT Pro" w:cstheme="minorHAnsi"/>
          <w:sz w:val="24"/>
          <w:szCs w:val="24"/>
          <w:lang w:eastAsia="es-MX"/>
        </w:rPr>
        <w:t xml:space="preserve"> </w:t>
      </w:r>
      <w:r w:rsidR="00C16181">
        <w:rPr>
          <w:rFonts w:ascii="Avenir Next LT Pro" w:hAnsi="Avenir Next LT Pro" w:cs="Calibri"/>
          <w:sz w:val="24"/>
          <w:szCs w:val="24"/>
          <w:lang w:eastAsia="es-MX"/>
        </w:rPr>
        <w:t xml:space="preserve">análisis y votación del pleno respecto al dictamen emitido por la Comisión de Puntos Constitucionales y Electorales, relevante a la propuesta de intención del voto de este H Ayuntamiento de Tecalitlán, Jalisco, en razón a la minuta de proyecto de decreto número 28863/LXIII/22 recibida por parte del Congreso del Estado de Jalisco por la que se resuelven iniciativas de ley que reforman el artículo 4 de la Constitución Política del Estado de Jalisco. </w:t>
      </w:r>
    </w:p>
    <w:p w14:paraId="7E8824BC" w14:textId="77777777" w:rsidR="00C16181" w:rsidRPr="00C16181" w:rsidRDefault="00C16181" w:rsidP="00C16181">
      <w:pPr>
        <w:autoSpaceDN w:val="0"/>
        <w:spacing w:after="0"/>
        <w:jc w:val="both"/>
        <w:rPr>
          <w:rFonts w:ascii="Avenir Next LT Pro" w:hAnsi="Avenir Next LT Pro" w:cs="Calibri"/>
          <w:sz w:val="24"/>
          <w:szCs w:val="24"/>
          <w:lang w:eastAsia="es-MX"/>
        </w:rPr>
      </w:pPr>
    </w:p>
    <w:p w14:paraId="3CF873FA" w14:textId="77777777" w:rsidR="00C16181" w:rsidRDefault="00C16181" w:rsidP="00C16181">
      <w:pPr>
        <w:pStyle w:val="Normal1"/>
        <w:widowControl w:val="0"/>
        <w:tabs>
          <w:tab w:val="left" w:pos="709"/>
        </w:tabs>
        <w:jc w:val="both"/>
        <w:rPr>
          <w:rFonts w:ascii="Avenir Next LT Pro" w:hAnsi="Avenir Next LT Pro" w:cs="Arial"/>
        </w:rPr>
      </w:pPr>
      <w:r>
        <w:rPr>
          <w:rFonts w:ascii="Avenir Next LT Pro" w:hAnsi="Avenir Next LT Pro" w:cs="Arial"/>
        </w:rPr>
        <w:t xml:space="preserve">Como se desprende de la iniciativa objeto del dictamen, del Diario de los Debates y demás antecedentes remitidos por el Poder Legislativo Local a este H. Ayuntamiento, documentos los cuales fueron distribuidos entre sus integrantes con la oportunidad debida, dicha minuta de decreto tiene por objeto reformar y adicionar </w:t>
      </w:r>
      <w:r>
        <w:rPr>
          <w:rFonts w:ascii="Avenir Next LT Pro" w:hAnsi="Avenir Next LT Pro" w:cs="Arial"/>
        </w:rPr>
        <w:lastRenderedPageBreak/>
        <w:t>un párrafo al artículo 4 de la Constitución Política del Estado de Jalisco, para quedar de la siguiente manera:</w:t>
      </w:r>
    </w:p>
    <w:p w14:paraId="22860CB9" w14:textId="77777777" w:rsidR="00C16181" w:rsidRDefault="00C16181" w:rsidP="00C16181">
      <w:pPr>
        <w:pStyle w:val="Normal1"/>
        <w:widowControl w:val="0"/>
        <w:tabs>
          <w:tab w:val="left" w:pos="709"/>
        </w:tabs>
        <w:jc w:val="both"/>
        <w:rPr>
          <w:rFonts w:ascii="Avenir Next LT Pro" w:hAnsi="Avenir Next LT Pro" w:cs="Arial"/>
          <w:i/>
          <w:iCs/>
        </w:rPr>
      </w:pPr>
    </w:p>
    <w:p w14:paraId="0BA2D2F4" w14:textId="5845511C" w:rsidR="00C16181" w:rsidRDefault="00C16181" w:rsidP="00C16181">
      <w:pPr>
        <w:pStyle w:val="Normal1"/>
        <w:widowControl w:val="0"/>
        <w:tabs>
          <w:tab w:val="left" w:pos="709"/>
        </w:tabs>
        <w:jc w:val="both"/>
        <w:rPr>
          <w:rFonts w:ascii="Avenir Next LT Pro" w:hAnsi="Avenir Next LT Pro" w:cs="Arial"/>
          <w:i/>
          <w:iCs/>
        </w:rPr>
      </w:pPr>
      <w:r>
        <w:rPr>
          <w:rFonts w:ascii="Avenir Next LT Pro" w:hAnsi="Avenir Next LT Pro" w:cs="Arial"/>
          <w:i/>
          <w:iCs/>
        </w:rPr>
        <w:t>Toda persona, por el solo hecho de encontrarse en el territor</w:t>
      </w:r>
      <w:r w:rsidR="00DF69A7">
        <w:rPr>
          <w:rFonts w:ascii="Avenir Next LT Pro" w:hAnsi="Avenir Next LT Pro" w:cs="Arial"/>
          <w:i/>
          <w:iCs/>
        </w:rPr>
        <w:t>io del Estado de Jalisco, gozará</w:t>
      </w:r>
      <w:r>
        <w:rPr>
          <w:rFonts w:ascii="Avenir Next LT Pro" w:hAnsi="Avenir Next LT Pro" w:cs="Arial"/>
          <w:i/>
          <w:iCs/>
        </w:rPr>
        <w:t xml:space="preserve">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14:paraId="00838188" w14:textId="77777777" w:rsidR="00C16181" w:rsidRDefault="00C16181" w:rsidP="00C16181">
      <w:pPr>
        <w:pStyle w:val="Normal1"/>
        <w:widowControl w:val="0"/>
        <w:tabs>
          <w:tab w:val="left" w:pos="709"/>
        </w:tabs>
        <w:jc w:val="both"/>
        <w:rPr>
          <w:rFonts w:ascii="Avenir Next LT Pro" w:hAnsi="Avenir Next LT Pro" w:cs="Arial"/>
          <w:i/>
          <w:iCs/>
        </w:rPr>
      </w:pPr>
    </w:p>
    <w:p w14:paraId="1D37CACD" w14:textId="0A53612E" w:rsidR="00C16181" w:rsidRPr="00002750" w:rsidRDefault="00C16181" w:rsidP="00C16181">
      <w:pPr>
        <w:pStyle w:val="Normal1"/>
        <w:widowControl w:val="0"/>
        <w:tabs>
          <w:tab w:val="left" w:pos="709"/>
        </w:tabs>
        <w:jc w:val="both"/>
        <w:rPr>
          <w:rFonts w:ascii="Avenir Next LT Pro" w:hAnsi="Avenir Next LT Pro" w:cs="Arial"/>
          <w:b/>
          <w:bCs/>
          <w:i/>
          <w:iCs/>
        </w:rPr>
      </w:pPr>
      <w:r>
        <w:rPr>
          <w:rFonts w:ascii="Avenir Next LT Pro" w:hAnsi="Avenir Next LT Pro" w:cs="Arial"/>
          <w:b/>
          <w:bCs/>
          <w:i/>
          <w:iCs/>
        </w:rPr>
        <w:t>Esta constitución reconoce el trabajo doméstico no remune</w:t>
      </w:r>
      <w:r w:rsidR="00DF69A7">
        <w:rPr>
          <w:rFonts w:ascii="Avenir Next LT Pro" w:hAnsi="Avenir Next LT Pro" w:cs="Arial"/>
          <w:b/>
          <w:bCs/>
          <w:i/>
          <w:iCs/>
        </w:rPr>
        <w:t>rado y de cuidado realizado en e</w:t>
      </w:r>
      <w:r>
        <w:rPr>
          <w:rFonts w:ascii="Avenir Next LT Pro" w:hAnsi="Avenir Next LT Pro" w:cs="Arial"/>
          <w:b/>
          <w:bCs/>
          <w:i/>
          <w:iCs/>
        </w:rPr>
        <w:t>l propio hogar como trabajo que produce bienes y servicios con valor económico agregado y que prod</w:t>
      </w:r>
      <w:r w:rsidR="00002750">
        <w:rPr>
          <w:rFonts w:ascii="Avenir Next LT Pro" w:hAnsi="Avenir Next LT Pro" w:cs="Arial"/>
          <w:b/>
          <w:bCs/>
          <w:i/>
          <w:iCs/>
        </w:rPr>
        <w:t>uce riqueza y bienestar social.</w:t>
      </w:r>
    </w:p>
    <w:p w14:paraId="006BDB97" w14:textId="77777777" w:rsidR="00C16181" w:rsidRDefault="00C16181" w:rsidP="00C16181">
      <w:pPr>
        <w:pStyle w:val="Normal1"/>
        <w:widowControl w:val="0"/>
        <w:tabs>
          <w:tab w:val="left" w:pos="709"/>
        </w:tabs>
        <w:jc w:val="both"/>
        <w:rPr>
          <w:rFonts w:ascii="Avenir Next LT Pro" w:hAnsi="Avenir Next LT Pro" w:cs="Arial"/>
          <w:iCs/>
          <w:color w:val="000000"/>
        </w:rPr>
      </w:pPr>
    </w:p>
    <w:p w14:paraId="44D3DD69" w14:textId="0A57FC7F" w:rsidR="00C16181" w:rsidRDefault="00C16181" w:rsidP="00C16181">
      <w:pPr>
        <w:autoSpaceDN w:val="0"/>
        <w:spacing w:after="0"/>
        <w:jc w:val="both"/>
        <w:rPr>
          <w:rFonts w:ascii="Avenir Next LT Pro" w:hAnsi="Avenir Next LT Pro" w:cs="Calibri"/>
          <w:sz w:val="24"/>
          <w:szCs w:val="24"/>
          <w:lang w:eastAsia="es-MX"/>
        </w:rPr>
      </w:pPr>
      <w:r>
        <w:rPr>
          <w:rFonts w:ascii="Avenir Next LT Pro" w:hAnsi="Avenir Next LT Pro" w:cs="Arial"/>
          <w:sz w:val="24"/>
          <w:szCs w:val="24"/>
        </w:rPr>
        <w:t>Por lo antes expuesto a través de la Minuta de Decreto que nos ocupa, el Congreso del Estado puso a consideración de este H. Ayuntamiento como parte del Poder Reformador de la Constitución Política de Jalisco</w:t>
      </w:r>
      <w:r>
        <w:rPr>
          <w:rFonts w:ascii="Avenir Next LT Pro" w:hAnsi="Avenir Next LT Pro" w:cs="Calibri"/>
          <w:sz w:val="24"/>
          <w:szCs w:val="24"/>
          <w:lang w:eastAsia="es-MX"/>
        </w:rPr>
        <w:t xml:space="preserve"> que reforman el artículo 4 de la Constitución Política del Estado de Jalisco. </w:t>
      </w:r>
    </w:p>
    <w:p w14:paraId="6C7E4882" w14:textId="43B0A228" w:rsidR="00C16181" w:rsidRDefault="00C16181" w:rsidP="00C16181">
      <w:pPr>
        <w:autoSpaceDN w:val="0"/>
        <w:spacing w:after="0"/>
        <w:jc w:val="both"/>
        <w:rPr>
          <w:rFonts w:ascii="Avenir Next LT Pro" w:hAnsi="Avenir Next LT Pro" w:cs="Calibri"/>
          <w:sz w:val="24"/>
          <w:szCs w:val="24"/>
          <w:lang w:eastAsia="es-MX"/>
        </w:rPr>
      </w:pPr>
    </w:p>
    <w:p w14:paraId="2697CBD8" w14:textId="41888841" w:rsidR="00C16181" w:rsidRDefault="00C16181" w:rsidP="00C16181">
      <w:pPr>
        <w:pStyle w:val="Default"/>
        <w:jc w:val="both"/>
        <w:rPr>
          <w:rFonts w:ascii="Avenir Next LT Pro" w:hAnsi="Avenir Next LT Pro" w:cstheme="minorHAnsi"/>
          <w:lang w:eastAsia="es-MX"/>
        </w:rPr>
      </w:pPr>
      <w:r>
        <w:rPr>
          <w:rFonts w:ascii="Avenir Next LT Pro" w:hAnsi="Avenir Next LT Pro"/>
        </w:rPr>
        <w:t>Así pues, a los integrantes de este H. Ayuntamiento, conforme a los planteamientos referidos con antelación la reforma a la Constitución Local que nos atañe</w:t>
      </w:r>
      <w:r w:rsidR="00002750">
        <w:rPr>
          <w:rFonts w:ascii="Avenir Next LT Pro" w:hAnsi="Avenir Next LT Pro"/>
        </w:rPr>
        <w:t>,</w:t>
      </w:r>
      <w:r>
        <w:rPr>
          <w:rFonts w:ascii="Avenir Next LT Pro" w:hAnsi="Avenir Next LT Pro"/>
        </w:rPr>
        <w:t xml:space="preserve"> se puso a su consideración de este Cuerpo Colegiado a fin de que se alcancen los objetivos ahí planteados derivado del dictamen que nos ocupa, por lo tanto y </w:t>
      </w:r>
      <w:r>
        <w:rPr>
          <w:rFonts w:ascii="Avenir Next LT Pro" w:hAnsi="Avenir Next LT Pro" w:cstheme="minorHAnsi"/>
          <w:lang w:eastAsia="es-MX"/>
        </w:rPr>
        <w:t>una vez agotada la exposición de motivos y al no haber intervenciones por parte de los ediles, se somete el presente punto de acuerdo para votación, mismo que resulta aprobado por unanimidad de los presentes.</w:t>
      </w:r>
    </w:p>
    <w:p w14:paraId="7D94C16A" w14:textId="10252075" w:rsidR="00721BE6" w:rsidRDefault="00721BE6" w:rsidP="001D68EC">
      <w:pPr>
        <w:rPr>
          <w:rFonts w:ascii="Avenir Next LT Pro" w:hAnsi="Avenir Next LT Pro" w:cstheme="minorHAnsi"/>
          <w:sz w:val="24"/>
          <w:szCs w:val="24"/>
          <w:lang w:eastAsia="es-MX"/>
        </w:rPr>
      </w:pPr>
    </w:p>
    <w:p w14:paraId="4C48B849" w14:textId="77777777" w:rsidR="00C16181" w:rsidRDefault="00721BE6" w:rsidP="00C16181">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b/>
          <w:bCs/>
          <w:sz w:val="24"/>
          <w:szCs w:val="24"/>
          <w:lang w:eastAsia="es-MX"/>
        </w:rPr>
        <w:t xml:space="preserve">SÉPTIMO. </w:t>
      </w:r>
      <w:r>
        <w:rPr>
          <w:rFonts w:ascii="Avenir Next LT Pro" w:hAnsi="Avenir Next LT Pro"/>
          <w:sz w:val="24"/>
          <w:szCs w:val="24"/>
        </w:rPr>
        <w:t xml:space="preserve">Análisis </w:t>
      </w:r>
      <w:r>
        <w:rPr>
          <w:rFonts w:ascii="Avenir Next LT Pro" w:hAnsi="Avenir Next LT Pro" w:cstheme="minorHAnsi"/>
          <w:sz w:val="24"/>
          <w:szCs w:val="24"/>
          <w:lang w:eastAsia="es-MX"/>
        </w:rPr>
        <w:t>y en su caso</w:t>
      </w:r>
      <w:r w:rsidR="00C16181">
        <w:rPr>
          <w:rFonts w:ascii="Avenir Next LT Pro" w:hAnsi="Avenir Next LT Pro" w:cstheme="minorHAnsi"/>
          <w:sz w:val="24"/>
          <w:szCs w:val="24"/>
          <w:lang w:eastAsia="es-MX"/>
        </w:rPr>
        <w:t xml:space="preserve"> aprobación del gasto erogado por concepto del desarrollo de las fiestas patrias del presente ejercicio fiscal 2022.</w:t>
      </w:r>
    </w:p>
    <w:p w14:paraId="1CD296AC" w14:textId="77777777" w:rsidR="00C16181" w:rsidRDefault="00C16181" w:rsidP="00C16181">
      <w:pPr>
        <w:pStyle w:val="Sinespaciado"/>
        <w:spacing w:line="276" w:lineRule="auto"/>
        <w:jc w:val="both"/>
        <w:rPr>
          <w:rFonts w:ascii="Avenir Next LT Pro" w:hAnsi="Avenir Next LT Pro" w:cstheme="minorHAnsi"/>
          <w:sz w:val="24"/>
          <w:szCs w:val="24"/>
          <w:lang w:eastAsia="es-MX"/>
        </w:rPr>
      </w:pPr>
    </w:p>
    <w:p w14:paraId="55EB0944" w14:textId="77777777" w:rsidR="00C16181" w:rsidRDefault="00C16181" w:rsidP="00C16181">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Señalando que dichas festividades se realizaron del día 13 al 16 del mes de septiembre del año en curso, para lo cual fue necesario realizar gastos por diversos conceptos, por mencionar algunos los siguientes, decoración del jardín principal, reconocimiento para el evento denominado “Serenatas de mi Pueblo”, además de diversas lonas e impresiones, mobiliario, pirotecnia, entre otros más, dando un total en su conjunto por la cantidad de $102,399.00 (Ciento Dos Mil Trescientos Noventa y Nueve Pesos 00/100 M.N) por lo antes expuesto a continuación se describen los gastos en cuestión.</w:t>
      </w:r>
    </w:p>
    <w:p w14:paraId="34CF6C2A" w14:textId="77777777" w:rsidR="00C16181" w:rsidRDefault="00C16181" w:rsidP="00C16181">
      <w:pPr>
        <w:pStyle w:val="Sinespaciado"/>
        <w:spacing w:line="276" w:lineRule="auto"/>
        <w:jc w:val="both"/>
        <w:rPr>
          <w:rFonts w:ascii="Avenir Next LT Pro" w:hAnsi="Avenir Next LT Pro" w:cstheme="minorHAnsi"/>
          <w:sz w:val="24"/>
          <w:szCs w:val="24"/>
          <w:lang w:eastAsia="es-MX"/>
        </w:rPr>
      </w:pPr>
    </w:p>
    <w:tbl>
      <w:tblPr>
        <w:tblW w:w="8893" w:type="dxa"/>
        <w:tblInd w:w="-5" w:type="dxa"/>
        <w:tblCellMar>
          <w:left w:w="70" w:type="dxa"/>
          <w:right w:w="70" w:type="dxa"/>
        </w:tblCellMar>
        <w:tblLook w:val="04A0" w:firstRow="1" w:lastRow="0" w:firstColumn="1" w:lastColumn="0" w:noHBand="0" w:noVBand="1"/>
      </w:tblPr>
      <w:tblGrid>
        <w:gridCol w:w="727"/>
        <w:gridCol w:w="925"/>
        <w:gridCol w:w="1824"/>
        <w:gridCol w:w="1077"/>
        <w:gridCol w:w="1393"/>
        <w:gridCol w:w="2947"/>
      </w:tblGrid>
      <w:tr w:rsidR="00C16181" w14:paraId="53CF0EC5" w14:textId="77777777" w:rsidTr="00347E78">
        <w:trPr>
          <w:trHeight w:val="737"/>
        </w:trPr>
        <w:tc>
          <w:tcPr>
            <w:tcW w:w="594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47567C5" w14:textId="77777777" w:rsidR="00C16181" w:rsidRPr="0058378E" w:rsidRDefault="00C16181" w:rsidP="00C16181">
            <w:pPr>
              <w:spacing w:after="0" w:line="240" w:lineRule="auto"/>
              <w:jc w:val="center"/>
              <w:rPr>
                <w:rFonts w:ascii="Arial" w:eastAsia="Times New Roman" w:hAnsi="Arial" w:cs="Arial"/>
                <w:b/>
                <w:bCs/>
                <w:color w:val="000000" w:themeColor="text1"/>
                <w:sz w:val="36"/>
                <w:szCs w:val="36"/>
                <w:lang w:eastAsia="es-MX"/>
              </w:rPr>
            </w:pPr>
            <w:r w:rsidRPr="0058378E">
              <w:rPr>
                <w:rFonts w:ascii="Arial" w:eastAsia="Times New Roman" w:hAnsi="Arial" w:cs="Arial"/>
                <w:b/>
                <w:bCs/>
                <w:color w:val="000000" w:themeColor="text1"/>
                <w:sz w:val="36"/>
                <w:szCs w:val="36"/>
                <w:lang w:eastAsia="es-MX"/>
              </w:rPr>
              <w:t>FIESTAS PATRIAS SEPTIEMBRE</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71AA23E" w14:textId="2D24937C" w:rsidR="00C16181" w:rsidRDefault="00C16181" w:rsidP="00C16181">
            <w:pPr>
              <w:spacing w:after="0" w:line="240" w:lineRule="auto"/>
              <w:jc w:val="center"/>
              <w:rPr>
                <w:rFonts w:ascii="Calibri" w:eastAsia="Times New Roman" w:hAnsi="Calibri" w:cs="Calibri"/>
                <w:color w:val="000000"/>
                <w:lang w:eastAsia="es-MX"/>
              </w:rPr>
            </w:pPr>
          </w:p>
        </w:tc>
      </w:tr>
      <w:tr w:rsidR="00C16181" w14:paraId="5A7C2CA7" w14:textId="77777777" w:rsidTr="00347E78">
        <w:trPr>
          <w:trHeight w:val="475"/>
        </w:trPr>
        <w:tc>
          <w:tcPr>
            <w:tcW w:w="72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9768B49"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Fecha</w:t>
            </w:r>
          </w:p>
        </w:tc>
        <w:tc>
          <w:tcPr>
            <w:tcW w:w="925" w:type="dxa"/>
            <w:tcBorders>
              <w:top w:val="nil"/>
              <w:left w:val="nil"/>
              <w:bottom w:val="single" w:sz="4" w:space="0" w:color="auto"/>
              <w:right w:val="single" w:sz="4" w:space="0" w:color="auto"/>
            </w:tcBorders>
            <w:shd w:val="clear" w:color="auto" w:fill="BFBFBF" w:themeFill="background1" w:themeFillShade="BF"/>
            <w:noWrap/>
            <w:vAlign w:val="center"/>
            <w:hideMark/>
          </w:tcPr>
          <w:p w14:paraId="63CA42B0"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Factura</w:t>
            </w:r>
          </w:p>
        </w:tc>
        <w:tc>
          <w:tcPr>
            <w:tcW w:w="1824" w:type="dxa"/>
            <w:tcBorders>
              <w:top w:val="nil"/>
              <w:left w:val="nil"/>
              <w:bottom w:val="single" w:sz="4" w:space="0" w:color="auto"/>
              <w:right w:val="single" w:sz="4" w:space="0" w:color="auto"/>
            </w:tcBorders>
            <w:shd w:val="clear" w:color="auto" w:fill="BFBFBF" w:themeFill="background1" w:themeFillShade="BF"/>
            <w:noWrap/>
            <w:vAlign w:val="center"/>
            <w:hideMark/>
          </w:tcPr>
          <w:p w14:paraId="616D4B9A"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Concepto</w:t>
            </w:r>
          </w:p>
        </w:tc>
        <w:tc>
          <w:tcPr>
            <w:tcW w:w="1077" w:type="dxa"/>
            <w:tcBorders>
              <w:top w:val="nil"/>
              <w:left w:val="nil"/>
              <w:bottom w:val="single" w:sz="4" w:space="0" w:color="auto"/>
              <w:right w:val="single" w:sz="4" w:space="0" w:color="auto"/>
            </w:tcBorders>
            <w:shd w:val="clear" w:color="auto" w:fill="BFBFBF" w:themeFill="background1" w:themeFillShade="BF"/>
            <w:noWrap/>
            <w:vAlign w:val="center"/>
            <w:hideMark/>
          </w:tcPr>
          <w:p w14:paraId="38FA41D7"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Cuenta</w:t>
            </w:r>
          </w:p>
        </w:tc>
        <w:tc>
          <w:tcPr>
            <w:tcW w:w="1390" w:type="dxa"/>
            <w:tcBorders>
              <w:top w:val="nil"/>
              <w:left w:val="nil"/>
              <w:bottom w:val="single" w:sz="4" w:space="0" w:color="auto"/>
              <w:right w:val="single" w:sz="4" w:space="0" w:color="auto"/>
            </w:tcBorders>
            <w:shd w:val="clear" w:color="auto" w:fill="BFBFBF" w:themeFill="background1" w:themeFillShade="BF"/>
            <w:noWrap/>
            <w:vAlign w:val="center"/>
            <w:hideMark/>
          </w:tcPr>
          <w:p w14:paraId="73BCA859"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importe</w:t>
            </w:r>
          </w:p>
        </w:tc>
        <w:tc>
          <w:tcPr>
            <w:tcW w:w="294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9356F8" w14:textId="77777777" w:rsidR="00C16181" w:rsidRDefault="00C16181">
            <w:pPr>
              <w:spacing w:after="0" w:line="240" w:lineRule="auto"/>
              <w:rPr>
                <w:rFonts w:ascii="Calibri" w:eastAsia="Times New Roman" w:hAnsi="Calibri" w:cs="Calibri"/>
                <w:color w:val="000000"/>
                <w:lang w:val="es-ES" w:eastAsia="es-MX"/>
              </w:rPr>
            </w:pPr>
          </w:p>
        </w:tc>
      </w:tr>
      <w:tr w:rsidR="00C16181" w14:paraId="179680DA"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68C9E439" w14:textId="4B6725F8"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23-AGO</w:t>
            </w:r>
          </w:p>
        </w:tc>
        <w:tc>
          <w:tcPr>
            <w:tcW w:w="925" w:type="dxa"/>
            <w:tcBorders>
              <w:top w:val="nil"/>
              <w:left w:val="nil"/>
              <w:bottom w:val="single" w:sz="4" w:space="0" w:color="auto"/>
              <w:right w:val="single" w:sz="4" w:space="0" w:color="auto"/>
            </w:tcBorders>
            <w:noWrap/>
            <w:vAlign w:val="center"/>
            <w:hideMark/>
          </w:tcPr>
          <w:p w14:paraId="24454B94" w14:textId="5D20B1BF"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w:t>
            </w:r>
          </w:p>
        </w:tc>
        <w:tc>
          <w:tcPr>
            <w:tcW w:w="1824" w:type="dxa"/>
            <w:tcBorders>
              <w:top w:val="nil"/>
              <w:left w:val="nil"/>
              <w:bottom w:val="single" w:sz="4" w:space="0" w:color="auto"/>
              <w:right w:val="single" w:sz="4" w:space="0" w:color="auto"/>
            </w:tcBorders>
            <w:noWrap/>
            <w:vAlign w:val="center"/>
            <w:hideMark/>
          </w:tcPr>
          <w:p w14:paraId="117143B0" w14:textId="735FFAA0"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COMERCIALIZADORA SURTIDORA ESCOLAR</w:t>
            </w:r>
          </w:p>
        </w:tc>
        <w:tc>
          <w:tcPr>
            <w:tcW w:w="1077" w:type="dxa"/>
            <w:tcBorders>
              <w:top w:val="nil"/>
              <w:left w:val="nil"/>
              <w:bottom w:val="single" w:sz="4" w:space="0" w:color="auto"/>
              <w:right w:val="single" w:sz="4" w:space="0" w:color="auto"/>
            </w:tcBorders>
            <w:noWrap/>
            <w:vAlign w:val="center"/>
            <w:hideMark/>
          </w:tcPr>
          <w:p w14:paraId="413E5F06" w14:textId="6A60FD67"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TESORERÍA</w:t>
            </w:r>
          </w:p>
        </w:tc>
        <w:tc>
          <w:tcPr>
            <w:tcW w:w="1390" w:type="dxa"/>
            <w:tcBorders>
              <w:top w:val="nil"/>
              <w:left w:val="nil"/>
              <w:bottom w:val="single" w:sz="4" w:space="0" w:color="auto"/>
              <w:right w:val="single" w:sz="4" w:space="0" w:color="auto"/>
            </w:tcBorders>
            <w:noWrap/>
            <w:vAlign w:val="center"/>
            <w:hideMark/>
          </w:tcPr>
          <w:p w14:paraId="10D049D7" w14:textId="1083C1B4"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$36,400.00</w:t>
            </w:r>
          </w:p>
        </w:tc>
        <w:tc>
          <w:tcPr>
            <w:tcW w:w="2947" w:type="dxa"/>
            <w:tcBorders>
              <w:top w:val="nil"/>
              <w:left w:val="nil"/>
              <w:bottom w:val="single" w:sz="4" w:space="0" w:color="auto"/>
              <w:right w:val="single" w:sz="4" w:space="0" w:color="auto"/>
            </w:tcBorders>
            <w:noWrap/>
            <w:vAlign w:val="center"/>
            <w:hideMark/>
          </w:tcPr>
          <w:p w14:paraId="21AD7CB9" w14:textId="6ECA3B53" w:rsidR="00C16181" w:rsidRDefault="00347E78">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CORDELES PARA DECORAR EL JARDÍN DE TECALITLÁN, AHUIJULLO, LA PURÍSIMA Y SANTIAGO</w:t>
            </w:r>
          </w:p>
        </w:tc>
      </w:tr>
      <w:tr w:rsidR="00C16181" w14:paraId="0CB2B588"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03D9F527" w14:textId="06081D93"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25-AGO</w:t>
            </w:r>
          </w:p>
        </w:tc>
        <w:tc>
          <w:tcPr>
            <w:tcW w:w="925" w:type="dxa"/>
            <w:tcBorders>
              <w:top w:val="nil"/>
              <w:left w:val="nil"/>
              <w:bottom w:val="single" w:sz="4" w:space="0" w:color="auto"/>
              <w:right w:val="single" w:sz="4" w:space="0" w:color="auto"/>
            </w:tcBorders>
            <w:noWrap/>
            <w:vAlign w:val="center"/>
            <w:hideMark/>
          </w:tcPr>
          <w:p w14:paraId="5B9E975B" w14:textId="78869F0F"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AD3D</w:t>
            </w:r>
          </w:p>
        </w:tc>
        <w:tc>
          <w:tcPr>
            <w:tcW w:w="1824" w:type="dxa"/>
            <w:tcBorders>
              <w:top w:val="nil"/>
              <w:left w:val="nil"/>
              <w:bottom w:val="single" w:sz="4" w:space="0" w:color="auto"/>
              <w:right w:val="single" w:sz="4" w:space="0" w:color="auto"/>
            </w:tcBorders>
            <w:noWrap/>
            <w:vAlign w:val="center"/>
            <w:hideMark/>
          </w:tcPr>
          <w:p w14:paraId="6E21751E" w14:textId="71306127"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ALEJANDRA GUADALUPE LÓPEZ ACOSTA</w:t>
            </w:r>
          </w:p>
        </w:tc>
        <w:tc>
          <w:tcPr>
            <w:tcW w:w="1077" w:type="dxa"/>
            <w:tcBorders>
              <w:top w:val="nil"/>
              <w:left w:val="nil"/>
              <w:bottom w:val="single" w:sz="4" w:space="0" w:color="auto"/>
              <w:right w:val="single" w:sz="4" w:space="0" w:color="auto"/>
            </w:tcBorders>
            <w:noWrap/>
            <w:vAlign w:val="center"/>
            <w:hideMark/>
          </w:tcPr>
          <w:p w14:paraId="1496F1CB" w14:textId="30E4E31F"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TESORERÍA</w:t>
            </w:r>
          </w:p>
        </w:tc>
        <w:tc>
          <w:tcPr>
            <w:tcW w:w="1390" w:type="dxa"/>
            <w:tcBorders>
              <w:top w:val="nil"/>
              <w:left w:val="nil"/>
              <w:bottom w:val="single" w:sz="4" w:space="0" w:color="auto"/>
              <w:right w:val="single" w:sz="4" w:space="0" w:color="auto"/>
            </w:tcBorders>
            <w:noWrap/>
            <w:vAlign w:val="center"/>
            <w:hideMark/>
          </w:tcPr>
          <w:p w14:paraId="7DC6AFD1" w14:textId="4459C337"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$5,336.00</w:t>
            </w:r>
          </w:p>
        </w:tc>
        <w:tc>
          <w:tcPr>
            <w:tcW w:w="2947" w:type="dxa"/>
            <w:tcBorders>
              <w:top w:val="nil"/>
              <w:left w:val="nil"/>
              <w:bottom w:val="single" w:sz="4" w:space="0" w:color="auto"/>
              <w:right w:val="single" w:sz="4" w:space="0" w:color="auto"/>
            </w:tcBorders>
            <w:noWrap/>
            <w:vAlign w:val="center"/>
            <w:hideMark/>
          </w:tcPr>
          <w:p w14:paraId="4A53D22C" w14:textId="7DF33401" w:rsidR="00C16181" w:rsidRDefault="00347E78">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RECONOCIMIENTOS PARA EVENTO SERENATAS DE MI PUEBLO DAR A CONOCER EL FESTIVAL DEL SON</w:t>
            </w:r>
          </w:p>
        </w:tc>
      </w:tr>
      <w:tr w:rsidR="00C16181" w14:paraId="1FEAF52D"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3EEAEA30" w14:textId="1DD1666D"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25-AGO</w:t>
            </w:r>
          </w:p>
        </w:tc>
        <w:tc>
          <w:tcPr>
            <w:tcW w:w="925" w:type="dxa"/>
            <w:tcBorders>
              <w:top w:val="nil"/>
              <w:left w:val="nil"/>
              <w:bottom w:val="single" w:sz="4" w:space="0" w:color="auto"/>
              <w:right w:val="single" w:sz="4" w:space="0" w:color="auto"/>
            </w:tcBorders>
            <w:noWrap/>
            <w:vAlign w:val="center"/>
            <w:hideMark/>
          </w:tcPr>
          <w:p w14:paraId="55270DBA" w14:textId="60F67692"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w:t>
            </w:r>
          </w:p>
        </w:tc>
        <w:tc>
          <w:tcPr>
            <w:tcW w:w="1824" w:type="dxa"/>
            <w:tcBorders>
              <w:top w:val="nil"/>
              <w:left w:val="nil"/>
              <w:bottom w:val="single" w:sz="4" w:space="0" w:color="auto"/>
              <w:right w:val="single" w:sz="4" w:space="0" w:color="auto"/>
            </w:tcBorders>
            <w:noWrap/>
            <w:vAlign w:val="center"/>
            <w:hideMark/>
          </w:tcPr>
          <w:p w14:paraId="56466DB0" w14:textId="6F5E3AE6"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DIEGO ANTONIO JIMÉNEZ GAVILANES</w:t>
            </w:r>
          </w:p>
        </w:tc>
        <w:tc>
          <w:tcPr>
            <w:tcW w:w="1077" w:type="dxa"/>
            <w:tcBorders>
              <w:top w:val="nil"/>
              <w:left w:val="nil"/>
              <w:bottom w:val="single" w:sz="4" w:space="0" w:color="auto"/>
              <w:right w:val="single" w:sz="4" w:space="0" w:color="auto"/>
            </w:tcBorders>
            <w:noWrap/>
            <w:vAlign w:val="center"/>
            <w:hideMark/>
          </w:tcPr>
          <w:p w14:paraId="66EADFF6" w14:textId="4B47D29B"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TESORERÍA</w:t>
            </w:r>
          </w:p>
        </w:tc>
        <w:tc>
          <w:tcPr>
            <w:tcW w:w="1390" w:type="dxa"/>
            <w:tcBorders>
              <w:top w:val="nil"/>
              <w:left w:val="nil"/>
              <w:bottom w:val="single" w:sz="4" w:space="0" w:color="auto"/>
              <w:right w:val="single" w:sz="4" w:space="0" w:color="auto"/>
            </w:tcBorders>
            <w:noWrap/>
            <w:vAlign w:val="center"/>
            <w:hideMark/>
          </w:tcPr>
          <w:p w14:paraId="5B9ED734" w14:textId="24B5A566"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$1,508.00</w:t>
            </w:r>
          </w:p>
        </w:tc>
        <w:tc>
          <w:tcPr>
            <w:tcW w:w="2947" w:type="dxa"/>
            <w:tcBorders>
              <w:top w:val="nil"/>
              <w:left w:val="nil"/>
              <w:bottom w:val="single" w:sz="4" w:space="0" w:color="auto"/>
              <w:right w:val="single" w:sz="4" w:space="0" w:color="auto"/>
            </w:tcBorders>
            <w:noWrap/>
            <w:vAlign w:val="center"/>
            <w:hideMark/>
          </w:tcPr>
          <w:p w14:paraId="77B2C2E0" w14:textId="208E1612" w:rsidR="00C16181" w:rsidRDefault="00347E78">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LONA E IMPRESIÓN SERIGRAFÍA PARA EMBAJADORA DEL FESTIVAL DEL SON</w:t>
            </w:r>
          </w:p>
        </w:tc>
      </w:tr>
      <w:tr w:rsidR="00C16181" w14:paraId="752E593C"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50958707" w14:textId="1C2BB5DF"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14-SEP</w:t>
            </w:r>
          </w:p>
        </w:tc>
        <w:tc>
          <w:tcPr>
            <w:tcW w:w="925" w:type="dxa"/>
            <w:tcBorders>
              <w:top w:val="nil"/>
              <w:left w:val="nil"/>
              <w:bottom w:val="single" w:sz="4" w:space="0" w:color="auto"/>
              <w:right w:val="single" w:sz="4" w:space="0" w:color="auto"/>
            </w:tcBorders>
            <w:noWrap/>
            <w:vAlign w:val="center"/>
            <w:hideMark/>
          </w:tcPr>
          <w:p w14:paraId="1369E9AB" w14:textId="456B405C"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1275</w:t>
            </w:r>
          </w:p>
        </w:tc>
        <w:tc>
          <w:tcPr>
            <w:tcW w:w="1824" w:type="dxa"/>
            <w:tcBorders>
              <w:top w:val="nil"/>
              <w:left w:val="nil"/>
              <w:bottom w:val="single" w:sz="4" w:space="0" w:color="auto"/>
              <w:right w:val="single" w:sz="4" w:space="0" w:color="auto"/>
            </w:tcBorders>
            <w:noWrap/>
            <w:vAlign w:val="center"/>
            <w:hideMark/>
          </w:tcPr>
          <w:p w14:paraId="6135FB98" w14:textId="0DDCE070"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WILBER SAÚL DELGADO MARTÍNEZ</w:t>
            </w:r>
          </w:p>
        </w:tc>
        <w:tc>
          <w:tcPr>
            <w:tcW w:w="1077" w:type="dxa"/>
            <w:tcBorders>
              <w:top w:val="nil"/>
              <w:left w:val="nil"/>
              <w:bottom w:val="single" w:sz="4" w:space="0" w:color="auto"/>
              <w:right w:val="single" w:sz="4" w:space="0" w:color="auto"/>
            </w:tcBorders>
            <w:noWrap/>
            <w:vAlign w:val="center"/>
            <w:hideMark/>
          </w:tcPr>
          <w:p w14:paraId="6F01D214" w14:textId="6A223BBC"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TESORERÍA</w:t>
            </w:r>
          </w:p>
        </w:tc>
        <w:tc>
          <w:tcPr>
            <w:tcW w:w="1390" w:type="dxa"/>
            <w:tcBorders>
              <w:top w:val="nil"/>
              <w:left w:val="nil"/>
              <w:bottom w:val="single" w:sz="4" w:space="0" w:color="auto"/>
              <w:right w:val="single" w:sz="4" w:space="0" w:color="auto"/>
            </w:tcBorders>
            <w:noWrap/>
            <w:vAlign w:val="center"/>
            <w:hideMark/>
          </w:tcPr>
          <w:p w14:paraId="33E53DA1" w14:textId="353A4D1B"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$6,500.00</w:t>
            </w:r>
          </w:p>
        </w:tc>
        <w:tc>
          <w:tcPr>
            <w:tcW w:w="2947" w:type="dxa"/>
            <w:vMerge w:val="restart"/>
            <w:tcBorders>
              <w:top w:val="nil"/>
              <w:left w:val="single" w:sz="4" w:space="0" w:color="auto"/>
              <w:bottom w:val="single" w:sz="4" w:space="0" w:color="auto"/>
              <w:right w:val="single" w:sz="4" w:space="0" w:color="auto"/>
            </w:tcBorders>
            <w:vAlign w:val="center"/>
            <w:hideMark/>
          </w:tcPr>
          <w:p w14:paraId="7C7A26C5" w14:textId="36B34858" w:rsidR="00C16181" w:rsidRDefault="00347E78">
            <w:pPr>
              <w:spacing w:after="0" w:line="240" w:lineRule="auto"/>
              <w:jc w:val="center"/>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PARA PAGO DE PONCHE Y PALO ENCEBADO, FIESTAS PATRIAS</w:t>
            </w:r>
          </w:p>
        </w:tc>
      </w:tr>
      <w:tr w:rsidR="00C16181" w14:paraId="61F569EF"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0E2254CD" w14:textId="58D41902"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14-SEP</w:t>
            </w:r>
          </w:p>
        </w:tc>
        <w:tc>
          <w:tcPr>
            <w:tcW w:w="925" w:type="dxa"/>
            <w:tcBorders>
              <w:top w:val="nil"/>
              <w:left w:val="nil"/>
              <w:bottom w:val="single" w:sz="4" w:space="0" w:color="auto"/>
              <w:right w:val="single" w:sz="4" w:space="0" w:color="auto"/>
            </w:tcBorders>
            <w:noWrap/>
            <w:vAlign w:val="center"/>
            <w:hideMark/>
          </w:tcPr>
          <w:p w14:paraId="561BF5A4" w14:textId="5E563DAD"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1276</w:t>
            </w:r>
          </w:p>
        </w:tc>
        <w:tc>
          <w:tcPr>
            <w:tcW w:w="1824" w:type="dxa"/>
            <w:tcBorders>
              <w:top w:val="nil"/>
              <w:left w:val="nil"/>
              <w:bottom w:val="single" w:sz="4" w:space="0" w:color="auto"/>
              <w:right w:val="single" w:sz="4" w:space="0" w:color="auto"/>
            </w:tcBorders>
            <w:noWrap/>
            <w:vAlign w:val="center"/>
            <w:hideMark/>
          </w:tcPr>
          <w:p w14:paraId="09AB8520" w14:textId="2C50F94A"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WILBER SAÚL DELGADO MARTÍNEZ</w:t>
            </w:r>
          </w:p>
        </w:tc>
        <w:tc>
          <w:tcPr>
            <w:tcW w:w="1077" w:type="dxa"/>
            <w:tcBorders>
              <w:top w:val="nil"/>
              <w:left w:val="nil"/>
              <w:bottom w:val="single" w:sz="4" w:space="0" w:color="auto"/>
              <w:right w:val="single" w:sz="4" w:space="0" w:color="auto"/>
            </w:tcBorders>
            <w:noWrap/>
            <w:vAlign w:val="center"/>
            <w:hideMark/>
          </w:tcPr>
          <w:p w14:paraId="141EC95C" w14:textId="107F091A"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FORTA22</w:t>
            </w:r>
          </w:p>
        </w:tc>
        <w:tc>
          <w:tcPr>
            <w:tcW w:w="1390" w:type="dxa"/>
            <w:tcBorders>
              <w:top w:val="nil"/>
              <w:left w:val="nil"/>
              <w:bottom w:val="single" w:sz="4" w:space="0" w:color="auto"/>
              <w:right w:val="single" w:sz="4" w:space="0" w:color="auto"/>
            </w:tcBorders>
            <w:noWrap/>
            <w:vAlign w:val="center"/>
            <w:hideMark/>
          </w:tcPr>
          <w:p w14:paraId="7C1F92C1" w14:textId="5BBA31F0"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$5,000.00</w:t>
            </w:r>
          </w:p>
        </w:tc>
        <w:tc>
          <w:tcPr>
            <w:tcW w:w="2947" w:type="dxa"/>
            <w:vMerge/>
            <w:tcBorders>
              <w:top w:val="nil"/>
              <w:left w:val="single" w:sz="4" w:space="0" w:color="auto"/>
              <w:bottom w:val="single" w:sz="4" w:space="0" w:color="auto"/>
              <w:right w:val="single" w:sz="4" w:space="0" w:color="auto"/>
            </w:tcBorders>
            <w:vAlign w:val="center"/>
            <w:hideMark/>
          </w:tcPr>
          <w:p w14:paraId="624DE920" w14:textId="77777777" w:rsidR="00C16181" w:rsidRDefault="00C16181">
            <w:pPr>
              <w:spacing w:after="0" w:line="240" w:lineRule="auto"/>
              <w:rPr>
                <w:rFonts w:ascii="Calibri" w:eastAsia="Times New Roman" w:hAnsi="Calibri" w:cs="Calibri"/>
                <w:color w:val="000000"/>
                <w:sz w:val="18"/>
                <w:szCs w:val="18"/>
                <w:lang w:val="es-ES" w:eastAsia="es-MX"/>
              </w:rPr>
            </w:pPr>
          </w:p>
        </w:tc>
      </w:tr>
      <w:tr w:rsidR="00C16181" w14:paraId="0541B5E0"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1EEDD296" w14:textId="48B99B59"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14-SEP</w:t>
            </w:r>
          </w:p>
        </w:tc>
        <w:tc>
          <w:tcPr>
            <w:tcW w:w="925" w:type="dxa"/>
            <w:tcBorders>
              <w:top w:val="nil"/>
              <w:left w:val="nil"/>
              <w:bottom w:val="single" w:sz="4" w:space="0" w:color="auto"/>
              <w:right w:val="single" w:sz="4" w:space="0" w:color="auto"/>
            </w:tcBorders>
            <w:noWrap/>
            <w:vAlign w:val="center"/>
            <w:hideMark/>
          </w:tcPr>
          <w:p w14:paraId="24B49963" w14:textId="1D1FC9D0"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1277</w:t>
            </w:r>
          </w:p>
        </w:tc>
        <w:tc>
          <w:tcPr>
            <w:tcW w:w="1824" w:type="dxa"/>
            <w:tcBorders>
              <w:top w:val="nil"/>
              <w:left w:val="nil"/>
              <w:bottom w:val="single" w:sz="4" w:space="0" w:color="auto"/>
              <w:right w:val="single" w:sz="4" w:space="0" w:color="auto"/>
            </w:tcBorders>
            <w:noWrap/>
            <w:vAlign w:val="center"/>
            <w:hideMark/>
          </w:tcPr>
          <w:p w14:paraId="3F6D3D16" w14:textId="148B2B3C"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WILBER SAÚL DELGADO MARTÍNEZ</w:t>
            </w:r>
          </w:p>
        </w:tc>
        <w:tc>
          <w:tcPr>
            <w:tcW w:w="1077" w:type="dxa"/>
            <w:tcBorders>
              <w:top w:val="nil"/>
              <w:left w:val="nil"/>
              <w:bottom w:val="single" w:sz="4" w:space="0" w:color="auto"/>
              <w:right w:val="single" w:sz="4" w:space="0" w:color="auto"/>
            </w:tcBorders>
            <w:noWrap/>
            <w:vAlign w:val="center"/>
            <w:hideMark/>
          </w:tcPr>
          <w:p w14:paraId="5CCD51D4" w14:textId="231C52BF"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FORTA22</w:t>
            </w:r>
          </w:p>
        </w:tc>
        <w:tc>
          <w:tcPr>
            <w:tcW w:w="1390" w:type="dxa"/>
            <w:tcBorders>
              <w:top w:val="nil"/>
              <w:left w:val="nil"/>
              <w:bottom w:val="single" w:sz="4" w:space="0" w:color="auto"/>
              <w:right w:val="single" w:sz="4" w:space="0" w:color="auto"/>
            </w:tcBorders>
            <w:noWrap/>
            <w:vAlign w:val="center"/>
            <w:hideMark/>
          </w:tcPr>
          <w:p w14:paraId="4BC90DE1" w14:textId="43F4F284"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$10,018.00</w:t>
            </w:r>
          </w:p>
        </w:tc>
        <w:tc>
          <w:tcPr>
            <w:tcW w:w="2947" w:type="dxa"/>
            <w:vMerge/>
            <w:tcBorders>
              <w:top w:val="nil"/>
              <w:left w:val="single" w:sz="4" w:space="0" w:color="auto"/>
              <w:bottom w:val="single" w:sz="4" w:space="0" w:color="auto"/>
              <w:right w:val="single" w:sz="4" w:space="0" w:color="auto"/>
            </w:tcBorders>
            <w:vAlign w:val="center"/>
            <w:hideMark/>
          </w:tcPr>
          <w:p w14:paraId="7B263EBC" w14:textId="77777777" w:rsidR="00C16181" w:rsidRDefault="00C16181">
            <w:pPr>
              <w:spacing w:after="0" w:line="240" w:lineRule="auto"/>
              <w:rPr>
                <w:rFonts w:ascii="Calibri" w:eastAsia="Times New Roman" w:hAnsi="Calibri" w:cs="Calibri"/>
                <w:color w:val="000000"/>
                <w:sz w:val="18"/>
                <w:szCs w:val="18"/>
                <w:lang w:val="es-ES" w:eastAsia="es-MX"/>
              </w:rPr>
            </w:pPr>
          </w:p>
        </w:tc>
      </w:tr>
      <w:tr w:rsidR="00C16181" w14:paraId="002AB773"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44EB045A" w14:textId="0EBF52B9"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27-SEP</w:t>
            </w:r>
          </w:p>
        </w:tc>
        <w:tc>
          <w:tcPr>
            <w:tcW w:w="925" w:type="dxa"/>
            <w:tcBorders>
              <w:top w:val="nil"/>
              <w:left w:val="nil"/>
              <w:bottom w:val="single" w:sz="4" w:space="0" w:color="auto"/>
              <w:right w:val="single" w:sz="4" w:space="0" w:color="auto"/>
            </w:tcBorders>
            <w:noWrap/>
            <w:vAlign w:val="center"/>
            <w:hideMark/>
          </w:tcPr>
          <w:p w14:paraId="0712D075" w14:textId="7A3B0DC5"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1824" w:type="dxa"/>
            <w:tcBorders>
              <w:top w:val="nil"/>
              <w:left w:val="nil"/>
              <w:bottom w:val="single" w:sz="4" w:space="0" w:color="auto"/>
              <w:right w:val="single" w:sz="4" w:space="0" w:color="auto"/>
            </w:tcBorders>
            <w:noWrap/>
            <w:vAlign w:val="center"/>
            <w:hideMark/>
          </w:tcPr>
          <w:p w14:paraId="77D3D139" w14:textId="7D937BF1"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SEBASTIÁN GARCÍA BAÑUELOS</w:t>
            </w:r>
          </w:p>
        </w:tc>
        <w:tc>
          <w:tcPr>
            <w:tcW w:w="1077" w:type="dxa"/>
            <w:tcBorders>
              <w:top w:val="nil"/>
              <w:left w:val="nil"/>
              <w:bottom w:val="single" w:sz="4" w:space="0" w:color="auto"/>
              <w:right w:val="single" w:sz="4" w:space="0" w:color="auto"/>
            </w:tcBorders>
            <w:noWrap/>
            <w:vAlign w:val="center"/>
            <w:hideMark/>
          </w:tcPr>
          <w:p w14:paraId="140E64CE" w14:textId="04998912"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TESORERÍA</w:t>
            </w:r>
          </w:p>
        </w:tc>
        <w:tc>
          <w:tcPr>
            <w:tcW w:w="1390" w:type="dxa"/>
            <w:tcBorders>
              <w:top w:val="nil"/>
              <w:left w:val="nil"/>
              <w:bottom w:val="single" w:sz="4" w:space="0" w:color="auto"/>
              <w:right w:val="single" w:sz="4" w:space="0" w:color="auto"/>
            </w:tcBorders>
            <w:noWrap/>
            <w:vAlign w:val="center"/>
            <w:hideMark/>
          </w:tcPr>
          <w:p w14:paraId="073DF84C" w14:textId="66052F6D"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$27,081.00</w:t>
            </w:r>
          </w:p>
        </w:tc>
        <w:tc>
          <w:tcPr>
            <w:tcW w:w="2947" w:type="dxa"/>
            <w:tcBorders>
              <w:top w:val="nil"/>
              <w:left w:val="nil"/>
              <w:bottom w:val="single" w:sz="4" w:space="0" w:color="auto"/>
              <w:right w:val="single" w:sz="4" w:space="0" w:color="auto"/>
            </w:tcBorders>
            <w:noWrap/>
            <w:vAlign w:val="bottom"/>
            <w:hideMark/>
          </w:tcPr>
          <w:p w14:paraId="6F6B3DB2" w14:textId="4AB85A5D" w:rsidR="00C16181" w:rsidRDefault="00347E7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PIROTECNIA FIESTAS PATRIAS</w:t>
            </w:r>
          </w:p>
        </w:tc>
      </w:tr>
      <w:tr w:rsidR="00C16181" w14:paraId="7662D37F" w14:textId="77777777" w:rsidTr="00347E78">
        <w:trPr>
          <w:trHeight w:val="475"/>
        </w:trPr>
        <w:tc>
          <w:tcPr>
            <w:tcW w:w="727" w:type="dxa"/>
            <w:tcBorders>
              <w:top w:val="nil"/>
              <w:left w:val="single" w:sz="4" w:space="0" w:color="auto"/>
              <w:bottom w:val="single" w:sz="4" w:space="0" w:color="auto"/>
              <w:right w:val="single" w:sz="4" w:space="0" w:color="auto"/>
            </w:tcBorders>
            <w:noWrap/>
            <w:vAlign w:val="center"/>
            <w:hideMark/>
          </w:tcPr>
          <w:p w14:paraId="01CC6BE8" w14:textId="5B30E06A"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27-OCT</w:t>
            </w:r>
          </w:p>
        </w:tc>
        <w:tc>
          <w:tcPr>
            <w:tcW w:w="925" w:type="dxa"/>
            <w:tcBorders>
              <w:top w:val="nil"/>
              <w:left w:val="nil"/>
              <w:bottom w:val="single" w:sz="4" w:space="0" w:color="auto"/>
              <w:right w:val="single" w:sz="4" w:space="0" w:color="auto"/>
            </w:tcBorders>
            <w:noWrap/>
            <w:vAlign w:val="center"/>
            <w:hideMark/>
          </w:tcPr>
          <w:p w14:paraId="1A544E72" w14:textId="079F8F18"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DF88 Y ADC2</w:t>
            </w:r>
          </w:p>
        </w:tc>
        <w:tc>
          <w:tcPr>
            <w:tcW w:w="1824" w:type="dxa"/>
            <w:tcBorders>
              <w:top w:val="nil"/>
              <w:left w:val="nil"/>
              <w:bottom w:val="single" w:sz="4" w:space="0" w:color="auto"/>
              <w:right w:val="single" w:sz="4" w:space="0" w:color="auto"/>
            </w:tcBorders>
            <w:noWrap/>
            <w:vAlign w:val="center"/>
            <w:hideMark/>
          </w:tcPr>
          <w:p w14:paraId="2F521EE1" w14:textId="79FBA2DB"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ALEJANDRO HERRERA RAMÍREZ</w:t>
            </w:r>
          </w:p>
        </w:tc>
        <w:tc>
          <w:tcPr>
            <w:tcW w:w="1077" w:type="dxa"/>
            <w:tcBorders>
              <w:top w:val="nil"/>
              <w:left w:val="nil"/>
              <w:bottom w:val="single" w:sz="4" w:space="0" w:color="auto"/>
              <w:right w:val="single" w:sz="4" w:space="0" w:color="auto"/>
            </w:tcBorders>
            <w:noWrap/>
            <w:vAlign w:val="center"/>
            <w:hideMark/>
          </w:tcPr>
          <w:p w14:paraId="7C776F85" w14:textId="3320C83D"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TESORERÍA</w:t>
            </w:r>
          </w:p>
        </w:tc>
        <w:tc>
          <w:tcPr>
            <w:tcW w:w="1390" w:type="dxa"/>
            <w:tcBorders>
              <w:top w:val="nil"/>
              <w:left w:val="nil"/>
              <w:bottom w:val="single" w:sz="4" w:space="0" w:color="auto"/>
              <w:right w:val="single" w:sz="4" w:space="0" w:color="auto"/>
            </w:tcBorders>
            <w:noWrap/>
            <w:vAlign w:val="center"/>
            <w:hideMark/>
          </w:tcPr>
          <w:p w14:paraId="0CFE3858" w14:textId="471D346C" w:rsidR="00C16181" w:rsidRDefault="00347E7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$10,556.00</w:t>
            </w:r>
          </w:p>
        </w:tc>
        <w:tc>
          <w:tcPr>
            <w:tcW w:w="2947" w:type="dxa"/>
            <w:tcBorders>
              <w:top w:val="nil"/>
              <w:left w:val="nil"/>
              <w:bottom w:val="single" w:sz="4" w:space="0" w:color="auto"/>
              <w:right w:val="single" w:sz="4" w:space="0" w:color="auto"/>
            </w:tcBorders>
            <w:noWrap/>
            <w:vAlign w:val="bottom"/>
            <w:hideMark/>
          </w:tcPr>
          <w:p w14:paraId="0FC43CF2" w14:textId="7335BB3D" w:rsidR="00C16181" w:rsidRDefault="00347E78">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w:t>
            </w:r>
          </w:p>
        </w:tc>
      </w:tr>
      <w:tr w:rsidR="00C16181" w14:paraId="2A0FDC42" w14:textId="77777777" w:rsidTr="00347E78">
        <w:trPr>
          <w:trHeight w:val="475"/>
        </w:trPr>
        <w:tc>
          <w:tcPr>
            <w:tcW w:w="727" w:type="dxa"/>
            <w:tcBorders>
              <w:top w:val="nil"/>
              <w:left w:val="single" w:sz="4" w:space="0" w:color="auto"/>
              <w:bottom w:val="single" w:sz="4" w:space="0" w:color="auto"/>
              <w:right w:val="single" w:sz="4" w:space="0" w:color="auto"/>
            </w:tcBorders>
            <w:noWrap/>
            <w:vAlign w:val="bottom"/>
            <w:hideMark/>
          </w:tcPr>
          <w:p w14:paraId="339AEA26" w14:textId="3A9835AC" w:rsidR="00C16181" w:rsidRDefault="00347E7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w:t>
            </w:r>
          </w:p>
        </w:tc>
        <w:tc>
          <w:tcPr>
            <w:tcW w:w="925" w:type="dxa"/>
            <w:tcBorders>
              <w:top w:val="nil"/>
              <w:left w:val="nil"/>
              <w:bottom w:val="single" w:sz="4" w:space="0" w:color="auto"/>
              <w:right w:val="single" w:sz="4" w:space="0" w:color="auto"/>
            </w:tcBorders>
            <w:noWrap/>
            <w:vAlign w:val="bottom"/>
            <w:hideMark/>
          </w:tcPr>
          <w:p w14:paraId="5915898F" w14:textId="1C0BC6CA" w:rsidR="00C16181" w:rsidRDefault="00347E7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w:t>
            </w:r>
          </w:p>
        </w:tc>
        <w:tc>
          <w:tcPr>
            <w:tcW w:w="1824" w:type="dxa"/>
            <w:tcBorders>
              <w:top w:val="nil"/>
              <w:left w:val="nil"/>
              <w:bottom w:val="single" w:sz="4" w:space="0" w:color="auto"/>
              <w:right w:val="single" w:sz="4" w:space="0" w:color="auto"/>
            </w:tcBorders>
            <w:noWrap/>
            <w:vAlign w:val="bottom"/>
            <w:hideMark/>
          </w:tcPr>
          <w:p w14:paraId="2A4B1BAA" w14:textId="4C148B70" w:rsidR="00C16181" w:rsidRDefault="00347E7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w:t>
            </w:r>
          </w:p>
        </w:tc>
        <w:tc>
          <w:tcPr>
            <w:tcW w:w="1077" w:type="dxa"/>
            <w:tcBorders>
              <w:top w:val="nil"/>
              <w:left w:val="nil"/>
              <w:bottom w:val="single" w:sz="4" w:space="0" w:color="auto"/>
              <w:right w:val="single" w:sz="4" w:space="0" w:color="auto"/>
            </w:tcBorders>
            <w:noWrap/>
            <w:vAlign w:val="center"/>
            <w:hideMark/>
          </w:tcPr>
          <w:p w14:paraId="2441FA99" w14:textId="77777777" w:rsidR="00347E78" w:rsidRDefault="00347E78">
            <w:pPr>
              <w:spacing w:after="0" w:line="240" w:lineRule="auto"/>
              <w:jc w:val="center"/>
              <w:rPr>
                <w:rFonts w:ascii="Arial" w:eastAsia="Times New Roman" w:hAnsi="Arial" w:cs="Arial"/>
                <w:b/>
                <w:bCs/>
                <w:color w:val="000000"/>
                <w:sz w:val="16"/>
                <w:szCs w:val="16"/>
                <w:lang w:eastAsia="es-MX"/>
              </w:rPr>
            </w:pPr>
          </w:p>
          <w:p w14:paraId="4918F40F" w14:textId="77777777" w:rsidR="00347E78" w:rsidRDefault="00347E78">
            <w:pPr>
              <w:spacing w:after="0" w:line="240" w:lineRule="auto"/>
              <w:jc w:val="center"/>
              <w:rPr>
                <w:rFonts w:ascii="Arial" w:eastAsia="Times New Roman" w:hAnsi="Arial" w:cs="Arial"/>
                <w:b/>
                <w:bCs/>
                <w:color w:val="000000"/>
                <w:sz w:val="16"/>
                <w:szCs w:val="16"/>
                <w:lang w:eastAsia="es-MX"/>
              </w:rPr>
            </w:pPr>
          </w:p>
          <w:p w14:paraId="1E710959" w14:textId="5BF46023" w:rsidR="00C16181" w:rsidRDefault="00347E78">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c>
          <w:tcPr>
            <w:tcW w:w="1390" w:type="dxa"/>
            <w:tcBorders>
              <w:top w:val="nil"/>
              <w:left w:val="nil"/>
              <w:bottom w:val="single" w:sz="4" w:space="0" w:color="auto"/>
              <w:right w:val="single" w:sz="4" w:space="0" w:color="auto"/>
            </w:tcBorders>
            <w:noWrap/>
            <w:vAlign w:val="bottom"/>
            <w:hideMark/>
          </w:tcPr>
          <w:p w14:paraId="718064D6" w14:textId="5600CFF5" w:rsidR="00C16181" w:rsidRDefault="00347E78" w:rsidP="00347E78">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$102,399.00</w:t>
            </w:r>
          </w:p>
        </w:tc>
        <w:tc>
          <w:tcPr>
            <w:tcW w:w="2947" w:type="dxa"/>
            <w:tcBorders>
              <w:top w:val="nil"/>
              <w:left w:val="nil"/>
              <w:bottom w:val="single" w:sz="4" w:space="0" w:color="auto"/>
              <w:right w:val="single" w:sz="4" w:space="0" w:color="auto"/>
            </w:tcBorders>
            <w:noWrap/>
            <w:vAlign w:val="bottom"/>
            <w:hideMark/>
          </w:tcPr>
          <w:p w14:paraId="65A946D9" w14:textId="7F022CFC" w:rsidR="00C16181" w:rsidRDefault="00C16181">
            <w:pPr>
              <w:spacing w:after="0" w:line="240" w:lineRule="auto"/>
              <w:rPr>
                <w:rFonts w:ascii="Calibri" w:eastAsia="Times New Roman" w:hAnsi="Calibri" w:cs="Calibri"/>
                <w:color w:val="000000"/>
                <w:lang w:eastAsia="es-MX"/>
              </w:rPr>
            </w:pPr>
          </w:p>
        </w:tc>
      </w:tr>
    </w:tbl>
    <w:p w14:paraId="4EA76B30" w14:textId="551A3967" w:rsidR="00347E78" w:rsidRDefault="00347E78" w:rsidP="00C16181">
      <w:pPr>
        <w:pStyle w:val="Sinespaciado"/>
        <w:spacing w:line="276" w:lineRule="auto"/>
        <w:jc w:val="both"/>
        <w:rPr>
          <w:rFonts w:ascii="Avenir Next LT Pro" w:hAnsi="Avenir Next LT Pro" w:cstheme="minorHAnsi"/>
          <w:sz w:val="24"/>
          <w:szCs w:val="24"/>
          <w:lang w:eastAsia="es-MX"/>
        </w:rPr>
      </w:pPr>
    </w:p>
    <w:p w14:paraId="0AA66826" w14:textId="2426A7DA" w:rsidR="00F41896" w:rsidRPr="00F41896" w:rsidRDefault="00C16181" w:rsidP="00F41896">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Por último, es importante mencionar que el origen del presente punto</w:t>
      </w:r>
      <w:r w:rsidR="00FE45DB">
        <w:rPr>
          <w:rFonts w:ascii="Avenir Next LT Pro" w:hAnsi="Avenir Next LT Pro" w:cstheme="minorHAnsi"/>
          <w:sz w:val="24"/>
          <w:szCs w:val="24"/>
          <w:lang w:eastAsia="es-MX"/>
        </w:rPr>
        <w:t xml:space="preserve"> de acuerdo consta de brindar </w:t>
      </w:r>
      <w:r>
        <w:rPr>
          <w:rFonts w:ascii="Avenir Next LT Pro" w:hAnsi="Avenir Next LT Pro" w:cstheme="minorHAnsi"/>
          <w:sz w:val="24"/>
          <w:szCs w:val="24"/>
          <w:lang w:eastAsia="es-MX"/>
        </w:rPr>
        <w:t>certeza jurídica y administrativa, anexando todas las facturas fiscales y evidencias correspondientes para las futuras comprobaciones de gastos</w:t>
      </w:r>
      <w:r w:rsidR="00FE45DB">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y con ello evitar a la medida de lo posible de alguna obse</w:t>
      </w:r>
      <w:r w:rsidR="00F41896">
        <w:rPr>
          <w:rFonts w:ascii="Avenir Next LT Pro" w:hAnsi="Avenir Next LT Pro" w:cstheme="minorHAnsi"/>
          <w:sz w:val="24"/>
          <w:szCs w:val="24"/>
          <w:lang w:eastAsia="es-MX"/>
        </w:rPr>
        <w:t>rvación por parte de Auditoria.</w:t>
      </w:r>
    </w:p>
    <w:p w14:paraId="1A5AD658" w14:textId="1EA71101" w:rsidR="00C16181" w:rsidRDefault="00C16181" w:rsidP="00C16181">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 se somete el presente punto de acuerdo para votación, mismo que resulta aprobado por unanimidad.</w:t>
      </w:r>
    </w:p>
    <w:p w14:paraId="01D65F42" w14:textId="77777777" w:rsidR="00C16181" w:rsidRPr="00D60B25" w:rsidRDefault="00C16181" w:rsidP="001D68EC">
      <w:pPr>
        <w:rPr>
          <w:rFonts w:ascii="Avenir Next LT Pro" w:hAnsi="Avenir Next LT Pro"/>
          <w:sz w:val="24"/>
          <w:szCs w:val="24"/>
        </w:rPr>
      </w:pPr>
    </w:p>
    <w:p w14:paraId="1001BC9D" w14:textId="16627FB3" w:rsidR="00C16181" w:rsidRDefault="00721BE6" w:rsidP="00C16181">
      <w:pPr>
        <w:pStyle w:val="Sinespaciado"/>
        <w:spacing w:line="276" w:lineRule="auto"/>
        <w:jc w:val="both"/>
        <w:rPr>
          <w:rFonts w:ascii="Avenir Next LT Pro" w:hAnsi="Avenir Next LT Pro" w:cstheme="minorHAnsi"/>
          <w:sz w:val="24"/>
          <w:szCs w:val="24"/>
          <w:lang w:eastAsia="es-MX"/>
        </w:rPr>
      </w:pPr>
      <w:r>
        <w:rPr>
          <w:rFonts w:ascii="Avenir Next LT Pro" w:hAnsi="Avenir Next LT Pro"/>
          <w:b/>
          <w:bCs/>
          <w:sz w:val="24"/>
          <w:szCs w:val="24"/>
        </w:rPr>
        <w:t>OCTAVO. –</w:t>
      </w:r>
      <w:r>
        <w:rPr>
          <w:rFonts w:ascii="Avenir Next LT Pro" w:hAnsi="Avenir Next LT Pro"/>
          <w:sz w:val="24"/>
          <w:szCs w:val="24"/>
        </w:rPr>
        <w:t xml:space="preserve"> En desahogo del siguiente punto del orden del día se presenta para su</w:t>
      </w:r>
      <w:r w:rsidR="00C16181">
        <w:rPr>
          <w:rFonts w:ascii="Avenir Next LT Pro" w:hAnsi="Avenir Next LT Pro"/>
          <w:sz w:val="24"/>
          <w:szCs w:val="24"/>
        </w:rPr>
        <w:t xml:space="preserve"> </w:t>
      </w:r>
      <w:r w:rsidR="00C16181">
        <w:rPr>
          <w:rFonts w:ascii="Avenir Next LT Pro" w:hAnsi="Avenir Next LT Pro" w:cstheme="minorHAnsi"/>
          <w:sz w:val="24"/>
          <w:szCs w:val="24"/>
          <w:lang w:eastAsia="es-MX"/>
        </w:rPr>
        <w:t>análisis y en su caso aprobación del gasto erogado por concepto del desarrollo del 5to Festival de Tecalitlán los Sones, del presente ejercicio fiscal 2022.</w:t>
      </w:r>
    </w:p>
    <w:p w14:paraId="2DAD99EB" w14:textId="77777777" w:rsidR="00C16181" w:rsidRDefault="00C16181" w:rsidP="00C16181">
      <w:pPr>
        <w:spacing w:after="0"/>
        <w:jc w:val="both"/>
        <w:rPr>
          <w:rFonts w:ascii="Avenir Next LT Pro" w:hAnsi="Avenir Next LT Pro" w:cstheme="minorHAnsi"/>
          <w:sz w:val="24"/>
          <w:szCs w:val="24"/>
        </w:rPr>
      </w:pPr>
    </w:p>
    <w:p w14:paraId="77F69FC3" w14:textId="77777777" w:rsidR="00C16181" w:rsidRDefault="00C16181" w:rsidP="00C16181">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Señalando que dicho festival se realizó del día 1 al 9 del mes de octubre del año en curso, para lo cual fue necesario realizar gastos por diversos conceptos, por mencionar algunos los siguientes, reconocimientos, lonas e impresiones, renta de toldos, renta de mobiliario, sonorización, pirotecnia y diversos pagos por las presentaciones de múltiples mariachis, dando un total en su conjunto por la cantidad de $1,309,314.59 (Un Millón Trescientos Nueve Mil Trecientos Catorce  Pesos 59/100 M.N) por lo antes expuesto a continuación se describen los gastos en cuestión.</w:t>
      </w:r>
    </w:p>
    <w:p w14:paraId="4AB7B937" w14:textId="48901094" w:rsidR="00C16181" w:rsidRDefault="00C16181" w:rsidP="00C16181">
      <w:pPr>
        <w:pStyle w:val="Sinespaciado"/>
        <w:spacing w:line="276" w:lineRule="auto"/>
        <w:jc w:val="both"/>
        <w:rPr>
          <w:rFonts w:ascii="Avenir Next LT Pro" w:hAnsi="Avenir Next LT Pro" w:cstheme="minorHAnsi"/>
          <w:sz w:val="24"/>
          <w:szCs w:val="24"/>
          <w:lang w:eastAsia="es-MX"/>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
        <w:gridCol w:w="1044"/>
        <w:gridCol w:w="1803"/>
        <w:gridCol w:w="1225"/>
        <w:gridCol w:w="1472"/>
        <w:gridCol w:w="2242"/>
      </w:tblGrid>
      <w:tr w:rsidR="00C16181" w14:paraId="530A963C" w14:textId="77777777" w:rsidTr="00F41896">
        <w:trPr>
          <w:trHeight w:val="398"/>
        </w:trPr>
        <w:tc>
          <w:tcPr>
            <w:tcW w:w="62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49610E" w14:textId="77777777" w:rsidR="00C16181" w:rsidRPr="0058378E" w:rsidRDefault="00C16181">
            <w:pPr>
              <w:spacing w:after="0" w:line="240" w:lineRule="auto"/>
              <w:jc w:val="center"/>
              <w:rPr>
                <w:rFonts w:ascii="Arial" w:eastAsia="Times New Roman" w:hAnsi="Arial" w:cs="Arial"/>
                <w:b/>
                <w:bCs/>
                <w:color w:val="000000" w:themeColor="text1"/>
                <w:sz w:val="36"/>
                <w:szCs w:val="36"/>
                <w:lang w:eastAsia="es-MX"/>
              </w:rPr>
            </w:pPr>
            <w:r w:rsidRPr="0058378E">
              <w:rPr>
                <w:rFonts w:ascii="Arial" w:eastAsia="Times New Roman" w:hAnsi="Arial" w:cs="Arial"/>
                <w:b/>
                <w:bCs/>
                <w:color w:val="000000" w:themeColor="text1"/>
                <w:sz w:val="36"/>
                <w:szCs w:val="36"/>
                <w:lang w:eastAsia="es-MX"/>
              </w:rPr>
              <w:t>FESTIVAL DEL SON</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1D030A" w14:textId="77777777" w:rsidR="00C16181" w:rsidRPr="0058378E" w:rsidRDefault="00C16181">
            <w:pPr>
              <w:spacing w:after="0" w:line="240" w:lineRule="auto"/>
              <w:jc w:val="center"/>
              <w:rPr>
                <w:rFonts w:ascii="Calibri" w:eastAsia="Times New Roman" w:hAnsi="Calibri" w:cs="Calibri"/>
                <w:color w:val="000000" w:themeColor="text1"/>
                <w:lang w:eastAsia="es-MX"/>
              </w:rPr>
            </w:pPr>
            <w:r w:rsidRPr="0058378E">
              <w:rPr>
                <w:rFonts w:ascii="Calibri" w:eastAsia="Times New Roman" w:hAnsi="Calibri" w:cs="Calibri"/>
                <w:color w:val="000000" w:themeColor="text1"/>
                <w:lang w:eastAsia="es-MX"/>
              </w:rPr>
              <w:t> </w:t>
            </w:r>
          </w:p>
        </w:tc>
      </w:tr>
      <w:tr w:rsidR="00C16181" w14:paraId="41F1EFBB"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326286"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Fecha</w:t>
            </w:r>
          </w:p>
        </w:tc>
        <w:tc>
          <w:tcPr>
            <w:tcW w:w="10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FA89A5"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Factura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7F460C"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Concepto</w:t>
            </w:r>
          </w:p>
        </w:tc>
        <w:tc>
          <w:tcPr>
            <w:tcW w:w="1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AF22A9"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Cuenta</w:t>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D1813E" w14:textId="77777777" w:rsidR="00C16181" w:rsidRPr="0058378E" w:rsidRDefault="00C16181">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importe</w:t>
            </w:r>
          </w:p>
        </w:tc>
        <w:tc>
          <w:tcPr>
            <w:tcW w:w="2242" w:type="dxa"/>
            <w:vMerge/>
            <w:tcBorders>
              <w:top w:val="single" w:sz="4" w:space="0" w:color="auto"/>
              <w:left w:val="single" w:sz="4" w:space="0" w:color="auto"/>
              <w:bottom w:val="single" w:sz="4" w:space="0" w:color="auto"/>
              <w:right w:val="single" w:sz="4" w:space="0" w:color="auto"/>
            </w:tcBorders>
            <w:vAlign w:val="center"/>
            <w:hideMark/>
          </w:tcPr>
          <w:p w14:paraId="3757E4D1" w14:textId="77777777" w:rsidR="00C16181" w:rsidRDefault="00C16181">
            <w:pPr>
              <w:spacing w:after="0" w:line="240" w:lineRule="auto"/>
              <w:rPr>
                <w:rFonts w:ascii="Calibri" w:eastAsia="Times New Roman" w:hAnsi="Calibri" w:cs="Calibri"/>
                <w:color w:val="000000"/>
                <w:lang w:val="es-ES" w:eastAsia="es-MX"/>
              </w:rPr>
            </w:pPr>
          </w:p>
        </w:tc>
      </w:tr>
      <w:tr w:rsidR="00C16181" w14:paraId="5ACAC217"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7986AF8C"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3F098D2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9017</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6C794F1C"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COMERCIALIZADORA SURTIDORA ESCOLAR PAPELERIAS LALO</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04DCD09F"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263C2986"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$26,000.18</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6D11B146"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ADORNO DE PLASTICO CARPETA 5MT</w:t>
            </w:r>
          </w:p>
        </w:tc>
      </w:tr>
      <w:tr w:rsidR="00C16181" w14:paraId="3234899E"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2F84C95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142CF86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B430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1C42738B"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ALEJANDRA GUADALUPE LOPEZ ACOSTA</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3C57531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D1B9103"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$14,500.00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2597235E"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RECONOCIMIENTOS PARA EL FESTIVAL DEL SON</w:t>
            </w:r>
          </w:p>
        </w:tc>
      </w:tr>
      <w:tr w:rsidR="00C16181" w14:paraId="4B49294E"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24903C4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4C654D61"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53</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6556570E"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ILUSTRA DISEÑO E IMPRESIÓN</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3C56A59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631BE5E7"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$10,962.00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404FAA68"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LONAS IMPRESAS PARA FESTIVAL DEL SON</w:t>
            </w:r>
          </w:p>
        </w:tc>
      </w:tr>
      <w:tr w:rsidR="00C16181" w14:paraId="57F555FC"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50C260C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4C07FBD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6955A532"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ILUSTRA DISEÑO E IMPRESIÓN</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15AF688D"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054AA69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$16,506.80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1BE5BFA1"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PARA LAS PULSERAS DE LOS BAÑOS EN EL FESTIVAL DEL SON</w:t>
            </w:r>
          </w:p>
        </w:tc>
      </w:tr>
      <w:tr w:rsidR="00C16181" w14:paraId="317E6634"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79F07DDC"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1A194E8B"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296</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57E6FA72"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MARTIN ALFARO FLORES</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5322B9FC"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645D8D4"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$116,000.00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709C2683"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PRESENTACION MARIACHI ESTRELLA DE MEXICO EN FESTIVAL DEL SON</w:t>
            </w:r>
          </w:p>
        </w:tc>
      </w:tr>
      <w:tr w:rsidR="00C16181" w14:paraId="498D5385"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5923A10C"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46E62020"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58</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056B5281"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DIEGO ANTONIO GAVILANES</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0148E167"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63FBEB4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$15,370.00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527E1235"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PULSERAS BAÑOS FESTIVAL DEL SON</w:t>
            </w:r>
          </w:p>
        </w:tc>
      </w:tr>
      <w:tr w:rsidR="00C16181" w14:paraId="3B8440DC"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4DC9EE1B"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56C06503"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3AD8</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2DF010D0"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FRANCISCO JAVIER GONZALEZ BAUTISTA</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6DC1C48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3D9DDF30"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$116,000.00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6C88146B"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PRESENTACION MARIACHI REYES DE MEXICO EL 01 DE OCTUBRE</w:t>
            </w:r>
          </w:p>
        </w:tc>
      </w:tr>
      <w:tr w:rsidR="00C16181" w14:paraId="5918427F"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5BB918A7"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66F3AB9D"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CR393</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2D0B83EC"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LONAS INDUSTRIALES DE OCCIDENTE</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2DD0BF11"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3C3EA9D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$87,690.20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4B06A5ED"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RENTA DE TOLDO PARA LOS 10 DIAS DEL FESTIVAL DEL SON</w:t>
            </w:r>
          </w:p>
        </w:tc>
      </w:tr>
      <w:tr w:rsidR="00C16181" w14:paraId="652095DB"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12BBF455"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29-sep</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4F990D76"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3DA644A1"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MARIACHI FEMENIL NUEVO TECALITLAN</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2EA3A962"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57A5E6B9"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$69,600.00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1291240C"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PRESENTACION NUEVO TECALITLAN FEMENIL 03 DE OCTUBRE</w:t>
            </w:r>
          </w:p>
        </w:tc>
      </w:tr>
      <w:tr w:rsidR="00C16181" w14:paraId="2B72488A"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2E21E6EC"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03-oct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65A4C8F1"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7DBDC440"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CRISTIAN DANIEL LOPEZ CARDENAS</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741ED15E"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5D5308BE"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$75,400.00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55835C21"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PRESENTACION MARIACHI GALLEROS DANI REY</w:t>
            </w:r>
          </w:p>
        </w:tc>
      </w:tr>
      <w:tr w:rsidR="00C16181" w14:paraId="6A30CFA5"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5A5594D9"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05-oct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203C23F2"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49</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3E3BCFF5"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DANIEL DEL TORO CASTAÑERA MARIACHI VOCES DE MI TIERRA</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17A5CA11"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4E459C68"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$17,400.00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5F8E1E64" w14:textId="77777777" w:rsidR="00C16181" w:rsidRPr="009F6C93" w:rsidRDefault="00C16181">
            <w:pPr>
              <w:rPr>
                <w:rFonts w:ascii="Arial" w:eastAsia="Times New Roman" w:hAnsi="Arial" w:cs="Arial"/>
                <w:color w:val="000000" w:themeColor="text1"/>
                <w:sz w:val="16"/>
                <w:szCs w:val="16"/>
                <w:lang w:eastAsia="es-MX"/>
              </w:rPr>
            </w:pPr>
          </w:p>
        </w:tc>
      </w:tr>
      <w:tr w:rsidR="00C16181" w14:paraId="46A01367"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6D9AEDAA" w14:textId="77777777" w:rsidR="00C16181" w:rsidRPr="009F6C93" w:rsidRDefault="00C16181">
            <w:pPr>
              <w:spacing w:after="0" w:line="240" w:lineRule="auto"/>
              <w:jc w:val="center"/>
              <w:rPr>
                <w:rFonts w:ascii="Arial" w:eastAsia="Times New Roman" w:hAnsi="Arial" w:cs="Arial"/>
                <w:color w:val="000000" w:themeColor="text1"/>
                <w:sz w:val="16"/>
                <w:szCs w:val="16"/>
                <w:lang w:val="es-ES" w:eastAsia="es-MX"/>
              </w:rPr>
            </w:pPr>
            <w:r w:rsidRPr="009F6C93">
              <w:rPr>
                <w:rFonts w:ascii="Arial" w:eastAsia="Times New Roman" w:hAnsi="Arial" w:cs="Arial"/>
                <w:color w:val="000000" w:themeColor="text1"/>
                <w:sz w:val="16"/>
                <w:szCs w:val="16"/>
                <w:lang w:eastAsia="es-MX"/>
              </w:rPr>
              <w:t>06-oct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6B9C9535"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446</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7114F53B"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MARIACHI GAMA 1000 S.C.</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4C10D6B0"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3D08FA53"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$208,800.00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1C781A92" w14:textId="77777777" w:rsidR="00C16181" w:rsidRPr="009F6C93" w:rsidRDefault="00C16181">
            <w:pPr>
              <w:rPr>
                <w:rFonts w:ascii="Arial" w:eastAsia="Times New Roman" w:hAnsi="Arial" w:cs="Arial"/>
                <w:color w:val="000000" w:themeColor="text1"/>
                <w:sz w:val="16"/>
                <w:szCs w:val="16"/>
                <w:lang w:eastAsia="es-MX"/>
              </w:rPr>
            </w:pPr>
          </w:p>
        </w:tc>
      </w:tr>
      <w:tr w:rsidR="00C16181" w14:paraId="5F0E194E"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06153163" w14:textId="77777777" w:rsidR="00C16181" w:rsidRPr="009F6C93" w:rsidRDefault="00C16181">
            <w:pPr>
              <w:spacing w:after="0" w:line="240" w:lineRule="auto"/>
              <w:jc w:val="center"/>
              <w:rPr>
                <w:rFonts w:ascii="Arial" w:eastAsia="Times New Roman" w:hAnsi="Arial" w:cs="Arial"/>
                <w:color w:val="000000" w:themeColor="text1"/>
                <w:sz w:val="16"/>
                <w:szCs w:val="16"/>
                <w:lang w:val="es-ES" w:eastAsia="es-MX"/>
              </w:rPr>
            </w:pPr>
            <w:r w:rsidRPr="009F6C93">
              <w:rPr>
                <w:rFonts w:ascii="Arial" w:eastAsia="Times New Roman" w:hAnsi="Arial" w:cs="Arial"/>
                <w:color w:val="000000" w:themeColor="text1"/>
                <w:sz w:val="16"/>
                <w:szCs w:val="16"/>
                <w:lang w:eastAsia="es-MX"/>
              </w:rPr>
              <w:lastRenderedPageBreak/>
              <w:t>06-oct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761443B5"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226</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02765F0F"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MARIA DEL ROSARIO JIMENEZ LOS SOCIOS</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12296FEF"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5AB7E11E" w14:textId="77777777" w:rsidR="00C16181" w:rsidRPr="009F6C93" w:rsidRDefault="00C16181">
            <w:pPr>
              <w:spacing w:after="0" w:line="240" w:lineRule="auto"/>
              <w:jc w:val="center"/>
              <w:rPr>
                <w:rFonts w:ascii="Arial" w:eastAsia="Times New Roman" w:hAnsi="Arial" w:cs="Arial"/>
                <w:color w:val="000000" w:themeColor="text1"/>
                <w:sz w:val="16"/>
                <w:szCs w:val="16"/>
                <w:lang w:eastAsia="es-MX"/>
              </w:rPr>
            </w:pPr>
            <w:r w:rsidRPr="009F6C93">
              <w:rPr>
                <w:rFonts w:ascii="Arial" w:eastAsia="Times New Roman" w:hAnsi="Arial" w:cs="Arial"/>
                <w:color w:val="000000" w:themeColor="text1"/>
                <w:sz w:val="16"/>
                <w:szCs w:val="16"/>
                <w:lang w:eastAsia="es-MX"/>
              </w:rPr>
              <w:t>$10,800.01</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5B441CB4" w14:textId="77777777" w:rsidR="00C16181" w:rsidRPr="009F6C93" w:rsidRDefault="00C16181">
            <w:pPr>
              <w:rPr>
                <w:rFonts w:ascii="Arial" w:eastAsia="Times New Roman" w:hAnsi="Arial" w:cs="Arial"/>
                <w:color w:val="000000" w:themeColor="text1"/>
                <w:sz w:val="16"/>
                <w:szCs w:val="16"/>
                <w:lang w:eastAsia="es-MX"/>
              </w:rPr>
            </w:pPr>
          </w:p>
        </w:tc>
      </w:tr>
      <w:tr w:rsidR="00C16181" w14:paraId="11AE233B"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3AED9F1A" w14:textId="77777777" w:rsidR="00C16181" w:rsidRDefault="00C16181">
            <w:pPr>
              <w:spacing w:after="0" w:line="240" w:lineRule="auto"/>
              <w:jc w:val="center"/>
              <w:rPr>
                <w:rFonts w:ascii="Arial" w:eastAsia="Times New Roman" w:hAnsi="Arial" w:cs="Arial"/>
                <w:color w:val="000000"/>
                <w:sz w:val="16"/>
                <w:szCs w:val="16"/>
                <w:lang w:val="es-ES" w:eastAsia="es-MX"/>
              </w:rPr>
            </w:pPr>
            <w:r>
              <w:rPr>
                <w:rFonts w:ascii="Arial" w:eastAsia="Times New Roman" w:hAnsi="Arial" w:cs="Arial"/>
                <w:color w:val="000000"/>
                <w:sz w:val="16"/>
                <w:szCs w:val="16"/>
                <w:lang w:eastAsia="es-MX"/>
              </w:rPr>
              <w:t>14-oct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48FD7326"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E761</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3E375651"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OSCAR MANUEL ALCARAZ ROSAS</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6BF72F46"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04DD8612"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$365,000.00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416D1AE9"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SONORIZACION DE TODO EL FESTIVAL DEL SON</w:t>
            </w:r>
          </w:p>
        </w:tc>
      </w:tr>
      <w:tr w:rsidR="00C16181" w14:paraId="4F4E5057"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608A45F4"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33AA9255"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4E07</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31BCA7E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ERNESTO CONTRERAS TRAVESIA COCINA DE MAR</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2D82781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PRESIDENCIA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01464AD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$1,750.00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00B232AA"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COMIDA PARA PERSONAS DE FESTIVAL DEL SON</w:t>
            </w:r>
          </w:p>
        </w:tc>
      </w:tr>
      <w:tr w:rsidR="00C16181" w14:paraId="6728D149"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0A6D01DF"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12ED6E3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6BBC, 565B Y B438</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39AA72F9"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ROSALINA BARRAGAN TAPIA</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5B09945F"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PRESIDENCIA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198DD92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$11,921.32</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71D0826F"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COMIDAS PARA LOS MARIACHIS Y STAFF DEL FESTIVAL</w:t>
            </w:r>
          </w:p>
        </w:tc>
      </w:tr>
      <w:tr w:rsidR="00C16181" w14:paraId="4EBD5B2B"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23F1CC31"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0E333225"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3A66</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5D176DB6"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JOSE LUIS VALENCIA GONZALEZ</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66D8C8C4"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259AE564"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$3,062.40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425EED2B"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RENTA DE MUEBLE PARA DAR DE COMER A COMERCIANTES QUE NOS ACOMPAÑARON EN EL FESTIVAL DEL SON</w:t>
            </w:r>
          </w:p>
        </w:tc>
      </w:tr>
      <w:tr w:rsidR="00C16181" w14:paraId="06E212A0"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515F6493"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53A24114"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1086</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12A788C4"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JOSE PABLO RODRIGUEZ ROMERO</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40367B47"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052435DA"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$9,349.60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5932A49D"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PLACAS CONMEMORATIVAS PASEO MR MARSH</w:t>
            </w:r>
          </w:p>
        </w:tc>
      </w:tr>
      <w:tr w:rsidR="00C16181" w14:paraId="5C5C6E1F"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29F133B5"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2559675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8705, 0C6D, C545 Y 60D1</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71DE647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ALEJANDRO HERRERA RAMIREZ</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7BC15710"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4335EA3D"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$76,198.08</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0667EF85"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MUEBLE PARA EL FESTIVAL DEL SON DEL TATA</w:t>
            </w:r>
          </w:p>
        </w:tc>
      </w:tr>
      <w:tr w:rsidR="00C16181" w14:paraId="475AD4DB"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60F98CED"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60A04EFD" w14:textId="77777777" w:rsidR="00C16181" w:rsidRDefault="00C16181">
            <w:pPr>
              <w:rPr>
                <w:rFonts w:ascii="Arial" w:eastAsia="Times New Roman" w:hAnsi="Arial" w:cs="Arial"/>
                <w:color w:val="000000"/>
                <w:sz w:val="16"/>
                <w:szCs w:val="16"/>
                <w:lang w:eastAsia="es-MX"/>
              </w:rPr>
            </w:pP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01033986" w14:textId="77777777" w:rsidR="00C16181" w:rsidRDefault="00C16181">
            <w:pPr>
              <w:spacing w:after="0" w:line="240" w:lineRule="auto"/>
              <w:jc w:val="center"/>
              <w:rPr>
                <w:rFonts w:ascii="Arial" w:eastAsia="Times New Roman" w:hAnsi="Arial" w:cs="Arial"/>
                <w:color w:val="000000"/>
                <w:sz w:val="16"/>
                <w:szCs w:val="16"/>
                <w:lang w:val="es-ES" w:eastAsia="es-MX"/>
              </w:rPr>
            </w:pPr>
            <w:r>
              <w:rPr>
                <w:rFonts w:ascii="Arial" w:eastAsia="Times New Roman" w:hAnsi="Arial" w:cs="Arial"/>
                <w:color w:val="000000"/>
                <w:sz w:val="16"/>
                <w:szCs w:val="16"/>
                <w:lang w:eastAsia="es-MX"/>
              </w:rPr>
              <w:t>JUAN CARLOS LARA BELTRAN</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73C27596"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0625E645"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$11,600.00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76FF9DEF"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PIROTECNIA PARA EL 09 DE OCT FESTIVAL DEL SON</w:t>
            </w:r>
          </w:p>
        </w:tc>
      </w:tr>
      <w:tr w:rsidR="00C16181" w14:paraId="15DC5A1D"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02A4B94B"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04651CA9"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36092B8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JOSE DE JESUS GUZMAN LOPEZ 4 ZAPOTLAN</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18D7CA5B"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297AB3F7"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$34,800.00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6356D954"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TRANSMISION DEL FESTIVAL DEL SON DEL 01 - 09 OCTUBRE 2022</w:t>
            </w:r>
          </w:p>
        </w:tc>
      </w:tr>
      <w:tr w:rsidR="00C16181" w14:paraId="1A2B5EDA"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4179C1E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27-oct</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7710C409"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14D1, 4781 Y AC8D</w:t>
            </w:r>
          </w:p>
        </w:tc>
        <w:tc>
          <w:tcPr>
            <w:tcW w:w="1803" w:type="dxa"/>
            <w:tcBorders>
              <w:top w:val="single" w:sz="4" w:space="0" w:color="auto"/>
              <w:left w:val="single" w:sz="4" w:space="0" w:color="auto"/>
              <w:bottom w:val="single" w:sz="4" w:space="0" w:color="auto"/>
              <w:right w:val="single" w:sz="4" w:space="0" w:color="auto"/>
            </w:tcBorders>
            <w:noWrap/>
            <w:vAlign w:val="center"/>
            <w:hideMark/>
          </w:tcPr>
          <w:p w14:paraId="593D768B"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SAUL FLORES GARCIA</w:t>
            </w: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25F99448"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2BA4334" w14:textId="77777777" w:rsidR="00C16181" w:rsidRDefault="00C1618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$10,604.00</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6EB112CE" w14:textId="77777777" w:rsidR="00C16181" w:rsidRDefault="00C16181">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FESTIVAL DEL SON FACTURAS DE PONCHO</w:t>
            </w:r>
          </w:p>
        </w:tc>
      </w:tr>
      <w:tr w:rsidR="00C16181" w14:paraId="1EAAC3FE" w14:textId="77777777" w:rsidTr="00F41896">
        <w:trPr>
          <w:trHeight w:val="256"/>
        </w:trPr>
        <w:tc>
          <w:tcPr>
            <w:tcW w:w="719" w:type="dxa"/>
            <w:tcBorders>
              <w:top w:val="single" w:sz="4" w:space="0" w:color="auto"/>
              <w:left w:val="single" w:sz="4" w:space="0" w:color="auto"/>
              <w:bottom w:val="single" w:sz="4" w:space="0" w:color="auto"/>
              <w:right w:val="single" w:sz="4" w:space="0" w:color="auto"/>
            </w:tcBorders>
            <w:noWrap/>
            <w:vAlign w:val="bottom"/>
            <w:hideMark/>
          </w:tcPr>
          <w:p w14:paraId="0CE287F9" w14:textId="77777777" w:rsidR="00C16181" w:rsidRDefault="00C16181">
            <w:pPr>
              <w:rPr>
                <w:rFonts w:ascii="Calibri" w:eastAsia="Times New Roman" w:hAnsi="Calibri" w:cs="Calibri"/>
                <w:color w:val="000000"/>
                <w:sz w:val="18"/>
                <w:szCs w:val="18"/>
                <w:lang w:eastAsia="es-MX"/>
              </w:rPr>
            </w:pP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9870677" w14:textId="77777777" w:rsidR="00C16181" w:rsidRDefault="00C16181">
            <w:pPr>
              <w:spacing w:after="0" w:line="240" w:lineRule="auto"/>
              <w:rPr>
                <w:sz w:val="20"/>
                <w:szCs w:val="20"/>
                <w:lang w:eastAsia="es-MX"/>
              </w:rPr>
            </w:pPr>
          </w:p>
        </w:tc>
        <w:tc>
          <w:tcPr>
            <w:tcW w:w="1803" w:type="dxa"/>
            <w:tcBorders>
              <w:top w:val="single" w:sz="4" w:space="0" w:color="auto"/>
              <w:left w:val="single" w:sz="4" w:space="0" w:color="auto"/>
              <w:bottom w:val="single" w:sz="4" w:space="0" w:color="auto"/>
              <w:right w:val="single" w:sz="4" w:space="0" w:color="auto"/>
            </w:tcBorders>
            <w:noWrap/>
            <w:vAlign w:val="bottom"/>
            <w:hideMark/>
          </w:tcPr>
          <w:p w14:paraId="7C0FE71B" w14:textId="77777777" w:rsidR="00C16181" w:rsidRDefault="00C16181">
            <w:pPr>
              <w:spacing w:after="0" w:line="240" w:lineRule="auto"/>
              <w:rPr>
                <w:sz w:val="20"/>
                <w:szCs w:val="20"/>
                <w:lang w:eastAsia="es-MX"/>
              </w:rPr>
            </w:pPr>
          </w:p>
        </w:tc>
        <w:tc>
          <w:tcPr>
            <w:tcW w:w="1225" w:type="dxa"/>
            <w:tcBorders>
              <w:top w:val="single" w:sz="4" w:space="0" w:color="auto"/>
              <w:left w:val="single" w:sz="4" w:space="0" w:color="auto"/>
              <w:bottom w:val="single" w:sz="4" w:space="0" w:color="auto"/>
              <w:right w:val="single" w:sz="4" w:space="0" w:color="auto"/>
            </w:tcBorders>
            <w:noWrap/>
            <w:vAlign w:val="center"/>
            <w:hideMark/>
          </w:tcPr>
          <w:p w14:paraId="0921FBE3" w14:textId="77777777" w:rsidR="00C16181" w:rsidRDefault="00C16181">
            <w:pPr>
              <w:spacing w:after="0" w:line="240" w:lineRule="auto"/>
              <w:jc w:val="center"/>
              <w:rPr>
                <w:rFonts w:ascii="Arial" w:eastAsia="Times New Roman" w:hAnsi="Arial" w:cs="Arial"/>
                <w:b/>
                <w:bCs/>
                <w:color w:val="000000"/>
                <w:sz w:val="16"/>
                <w:szCs w:val="16"/>
                <w:lang w:val="es-ES" w:eastAsia="es-MX"/>
              </w:rPr>
            </w:pPr>
            <w:r>
              <w:rPr>
                <w:rFonts w:ascii="Arial" w:eastAsia="Times New Roman" w:hAnsi="Arial" w:cs="Arial"/>
                <w:b/>
                <w:bCs/>
                <w:color w:val="000000"/>
                <w:sz w:val="16"/>
                <w:szCs w:val="16"/>
                <w:lang w:eastAsia="es-MX"/>
              </w:rPr>
              <w:t>TOTAL</w:t>
            </w:r>
          </w:p>
        </w:tc>
        <w:tc>
          <w:tcPr>
            <w:tcW w:w="1472" w:type="dxa"/>
            <w:tcBorders>
              <w:top w:val="single" w:sz="4" w:space="0" w:color="auto"/>
              <w:left w:val="single" w:sz="4" w:space="0" w:color="auto"/>
              <w:bottom w:val="single" w:sz="4" w:space="0" w:color="auto"/>
              <w:right w:val="single" w:sz="4" w:space="0" w:color="auto"/>
            </w:tcBorders>
            <w:noWrap/>
            <w:vAlign w:val="bottom"/>
            <w:hideMark/>
          </w:tcPr>
          <w:p w14:paraId="77C8D75A" w14:textId="77777777" w:rsidR="00C16181" w:rsidRPr="00C16181" w:rsidRDefault="00C16181">
            <w:pPr>
              <w:spacing w:after="0" w:line="240" w:lineRule="auto"/>
              <w:jc w:val="right"/>
              <w:rPr>
                <w:rFonts w:ascii="Arial" w:eastAsia="Times New Roman" w:hAnsi="Arial" w:cs="Arial"/>
                <w:b/>
                <w:bCs/>
                <w:color w:val="000000"/>
                <w:sz w:val="16"/>
                <w:szCs w:val="16"/>
                <w:lang w:eastAsia="es-MX"/>
              </w:rPr>
            </w:pPr>
            <w:r w:rsidRPr="00C16181">
              <w:rPr>
                <w:rFonts w:ascii="Arial" w:eastAsia="Times New Roman" w:hAnsi="Arial" w:cs="Arial"/>
                <w:b/>
                <w:bCs/>
                <w:color w:val="000000"/>
                <w:sz w:val="16"/>
                <w:szCs w:val="16"/>
                <w:lang w:eastAsia="es-MX"/>
              </w:rPr>
              <w:t>$1,309,314.59</w:t>
            </w:r>
          </w:p>
        </w:tc>
        <w:tc>
          <w:tcPr>
            <w:tcW w:w="2242" w:type="dxa"/>
            <w:tcBorders>
              <w:top w:val="single" w:sz="4" w:space="0" w:color="auto"/>
              <w:left w:val="single" w:sz="4" w:space="0" w:color="auto"/>
              <w:bottom w:val="single" w:sz="4" w:space="0" w:color="auto"/>
              <w:right w:val="single" w:sz="4" w:space="0" w:color="auto"/>
            </w:tcBorders>
            <w:noWrap/>
            <w:vAlign w:val="bottom"/>
            <w:hideMark/>
          </w:tcPr>
          <w:p w14:paraId="6EFA981F" w14:textId="77777777" w:rsidR="00C16181" w:rsidRDefault="00C16181">
            <w:pPr>
              <w:rPr>
                <w:rFonts w:ascii="Arial" w:eastAsia="Times New Roman" w:hAnsi="Arial" w:cs="Arial"/>
                <w:color w:val="000000"/>
                <w:sz w:val="16"/>
                <w:szCs w:val="16"/>
                <w:lang w:eastAsia="es-MX"/>
              </w:rPr>
            </w:pPr>
          </w:p>
        </w:tc>
      </w:tr>
    </w:tbl>
    <w:p w14:paraId="182D9BF3" w14:textId="77777777" w:rsidR="00C16181" w:rsidRDefault="00C16181" w:rsidP="00C16181">
      <w:pPr>
        <w:pStyle w:val="Sinespaciado"/>
        <w:spacing w:line="276" w:lineRule="auto"/>
        <w:jc w:val="both"/>
        <w:rPr>
          <w:rFonts w:ascii="Avenir Next LT Pro" w:hAnsi="Avenir Next LT Pro" w:cstheme="minorHAnsi"/>
          <w:sz w:val="24"/>
          <w:szCs w:val="24"/>
          <w:lang w:eastAsia="es-MX"/>
        </w:rPr>
      </w:pPr>
    </w:p>
    <w:p w14:paraId="714D5329" w14:textId="572D770D" w:rsidR="00C16181" w:rsidRDefault="00C16181" w:rsidP="00617596">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Por último, es importante mencionar que el origen del presente punto de </w:t>
      </w:r>
      <w:r w:rsidRPr="00F41896">
        <w:rPr>
          <w:rFonts w:ascii="Avenir Next LT Pro" w:hAnsi="Avenir Next LT Pro" w:cstheme="minorHAnsi"/>
          <w:sz w:val="24"/>
          <w:szCs w:val="24"/>
          <w:lang w:eastAsia="es-MX"/>
        </w:rPr>
        <w:t>acuerdo</w:t>
      </w:r>
      <w:r w:rsidR="00F41896">
        <w:rPr>
          <w:rFonts w:ascii="Avenir Next LT Pro" w:hAnsi="Avenir Next LT Pro" w:cstheme="minorHAnsi"/>
          <w:sz w:val="24"/>
          <w:szCs w:val="24"/>
          <w:lang w:eastAsia="es-MX"/>
        </w:rPr>
        <w:t xml:space="preserve"> consta de brindar </w:t>
      </w:r>
      <w:r>
        <w:rPr>
          <w:rFonts w:ascii="Avenir Next LT Pro" w:hAnsi="Avenir Next LT Pro" w:cstheme="minorHAnsi"/>
          <w:sz w:val="24"/>
          <w:szCs w:val="24"/>
          <w:lang w:eastAsia="es-MX"/>
        </w:rPr>
        <w:t>certeza jurídica y administrativa, anexando todas las facturas fiscales y evidencias correspondientes para las futuras comprobaciones de gastos</w:t>
      </w:r>
      <w:r w:rsidR="00F41896">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y con ello evitar a la medida de lo posible de alguna observación por parte de Auditoria.</w:t>
      </w:r>
    </w:p>
    <w:p w14:paraId="063D2457" w14:textId="77777777" w:rsidR="00617596" w:rsidRPr="00617596" w:rsidRDefault="00617596" w:rsidP="00617596">
      <w:pPr>
        <w:pStyle w:val="Sinespaciado"/>
        <w:spacing w:line="276" w:lineRule="auto"/>
        <w:jc w:val="both"/>
        <w:rPr>
          <w:rFonts w:ascii="Avenir Next LT Pro" w:hAnsi="Avenir Next LT Pro" w:cstheme="minorHAnsi"/>
          <w:sz w:val="24"/>
          <w:szCs w:val="24"/>
          <w:lang w:eastAsia="es-MX"/>
        </w:rPr>
      </w:pPr>
    </w:p>
    <w:p w14:paraId="7AB01787" w14:textId="5EAA44F9" w:rsidR="00C16181" w:rsidRDefault="00C16181" w:rsidP="00C16181">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 se somete el presente punto de acuerdo para votación, mismo que resulta aprobado por unanimidad.</w:t>
      </w:r>
    </w:p>
    <w:p w14:paraId="407D7878" w14:textId="77777777" w:rsidR="00C16181" w:rsidRDefault="00C16181" w:rsidP="00721BE6">
      <w:pPr>
        <w:rPr>
          <w:rFonts w:ascii="Avenir Next LT Pro" w:hAnsi="Avenir Next LT Pro"/>
          <w:sz w:val="24"/>
          <w:szCs w:val="24"/>
        </w:rPr>
      </w:pPr>
    </w:p>
    <w:p w14:paraId="4971F086" w14:textId="1B18D120" w:rsidR="00C16181" w:rsidRDefault="00721BE6" w:rsidP="00C16181">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b/>
          <w:bCs/>
          <w:sz w:val="24"/>
          <w:szCs w:val="24"/>
          <w:lang w:eastAsia="es-MX"/>
        </w:rPr>
        <w:t>NOVENO</w:t>
      </w:r>
      <w:r>
        <w:rPr>
          <w:rFonts w:ascii="Avenir Next LT Pro" w:hAnsi="Avenir Next LT Pro" w:cstheme="minorHAnsi"/>
          <w:sz w:val="24"/>
          <w:szCs w:val="24"/>
          <w:lang w:eastAsia="es-MX"/>
        </w:rPr>
        <w:t>: Continuando con el orden del día se presenta para su</w:t>
      </w:r>
      <w:r w:rsidR="00C16181">
        <w:rPr>
          <w:rFonts w:ascii="Avenir Next LT Pro" w:hAnsi="Avenir Next LT Pro" w:cstheme="minorHAnsi"/>
          <w:sz w:val="24"/>
          <w:szCs w:val="24"/>
          <w:lang w:eastAsia="es-MX"/>
        </w:rPr>
        <w:t xml:space="preserve"> </w:t>
      </w:r>
      <w:r w:rsidR="00C16181">
        <w:rPr>
          <w:rFonts w:ascii="Avenir Next LT Pro" w:hAnsi="Avenir Next LT Pro"/>
          <w:sz w:val="24"/>
          <w:szCs w:val="24"/>
        </w:rPr>
        <w:t xml:space="preserve">análisis </w:t>
      </w:r>
      <w:r w:rsidR="00C16181">
        <w:rPr>
          <w:rFonts w:ascii="Avenir Next LT Pro" w:hAnsi="Avenir Next LT Pro" w:cstheme="minorHAnsi"/>
          <w:sz w:val="24"/>
          <w:szCs w:val="24"/>
          <w:lang w:eastAsia="es-MX"/>
        </w:rPr>
        <w:t>y en su caso aprobación del gasto erogado por concepto del desarrollo del 4to Informe de Gobierno, del presente ejercicio fiscal 2022.</w:t>
      </w:r>
    </w:p>
    <w:p w14:paraId="33251A53" w14:textId="77777777" w:rsidR="00C16181" w:rsidRDefault="00C16181" w:rsidP="00C16181">
      <w:pPr>
        <w:spacing w:after="0"/>
        <w:jc w:val="both"/>
        <w:rPr>
          <w:rFonts w:ascii="Avenir Next LT Pro" w:hAnsi="Avenir Next LT Pro" w:cstheme="minorHAnsi"/>
          <w:sz w:val="24"/>
          <w:szCs w:val="24"/>
        </w:rPr>
      </w:pPr>
    </w:p>
    <w:p w14:paraId="316FAD3B" w14:textId="77777777" w:rsidR="00C16181" w:rsidRDefault="00C16181" w:rsidP="00C16181">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Señalando que dicho informe se realizó el día 14 del mes de septiembre del año en curso, para lo cual fue necesario realizar gastos por diversos conceptos, por mencionar algunos los siguientes, decoración escenario, renta de toldo, renta de mobiliario, publicidad en distintos medios, entre otros, dando un total en su conjunto por la cantidad de $145,263.40 (Ciento Cuarenta y Cinco Mil Doscientos Sesenta y Tres Pesos 40/100 M.N) por lo antes expuesto a continuación se describen los gastos en cuestión.</w:t>
      </w:r>
    </w:p>
    <w:p w14:paraId="68DA9F9D" w14:textId="28EC1FC2" w:rsidR="00C16181" w:rsidRDefault="00C16181" w:rsidP="00C16181">
      <w:pPr>
        <w:spacing w:after="0"/>
        <w:jc w:val="both"/>
        <w:rPr>
          <w:rFonts w:ascii="Avenir Next LT Pro" w:hAnsi="Avenir Next LT Pro" w:cstheme="minorHAnsi"/>
          <w:sz w:val="24"/>
          <w:szCs w:val="24"/>
        </w:rPr>
      </w:pPr>
    </w:p>
    <w:tbl>
      <w:tblPr>
        <w:tblW w:w="8784" w:type="dxa"/>
        <w:tblCellMar>
          <w:left w:w="70" w:type="dxa"/>
          <w:right w:w="70" w:type="dxa"/>
        </w:tblCellMar>
        <w:tblLook w:val="04A0" w:firstRow="1" w:lastRow="0" w:firstColumn="1" w:lastColumn="0" w:noHBand="0" w:noVBand="1"/>
      </w:tblPr>
      <w:tblGrid>
        <w:gridCol w:w="792"/>
        <w:gridCol w:w="1023"/>
        <w:gridCol w:w="2064"/>
        <w:gridCol w:w="1065"/>
        <w:gridCol w:w="1860"/>
        <w:gridCol w:w="1980"/>
      </w:tblGrid>
      <w:tr w:rsidR="00C16181" w14:paraId="2630B1D6" w14:textId="77777777" w:rsidTr="009F6C93">
        <w:trPr>
          <w:trHeight w:val="509"/>
        </w:trPr>
        <w:tc>
          <w:tcPr>
            <w:tcW w:w="68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2A3F60" w14:textId="77777777" w:rsidR="00C16181" w:rsidRPr="0058378E" w:rsidRDefault="00C16181" w:rsidP="00955394">
            <w:pPr>
              <w:spacing w:after="0" w:line="240" w:lineRule="auto"/>
              <w:jc w:val="center"/>
              <w:rPr>
                <w:rFonts w:ascii="Arial" w:eastAsia="Times New Roman" w:hAnsi="Arial" w:cs="Arial"/>
                <w:b/>
                <w:bCs/>
                <w:color w:val="000000" w:themeColor="text1"/>
                <w:sz w:val="36"/>
                <w:szCs w:val="36"/>
                <w:lang w:eastAsia="es-MX"/>
              </w:rPr>
            </w:pPr>
            <w:r w:rsidRPr="0058378E">
              <w:rPr>
                <w:rFonts w:ascii="Arial" w:eastAsia="Times New Roman" w:hAnsi="Arial" w:cs="Arial"/>
                <w:b/>
                <w:bCs/>
                <w:color w:val="000000" w:themeColor="text1"/>
                <w:sz w:val="36"/>
                <w:szCs w:val="36"/>
                <w:lang w:eastAsia="es-MX"/>
              </w:rPr>
              <w:t>INFORME DE GOBIERNO</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DCE160C" w14:textId="77777777" w:rsidR="00C16181" w:rsidRPr="0058378E" w:rsidRDefault="00C16181" w:rsidP="00955394">
            <w:pPr>
              <w:spacing w:after="0" w:line="240" w:lineRule="auto"/>
              <w:jc w:val="center"/>
              <w:rPr>
                <w:rFonts w:ascii="Calibri" w:eastAsia="Times New Roman" w:hAnsi="Calibri" w:cs="Calibri"/>
                <w:color w:val="000000" w:themeColor="text1"/>
                <w:lang w:eastAsia="es-MX"/>
              </w:rPr>
            </w:pPr>
            <w:r w:rsidRPr="0058378E">
              <w:rPr>
                <w:rFonts w:ascii="Calibri" w:eastAsia="Times New Roman" w:hAnsi="Calibri" w:cs="Calibri"/>
                <w:color w:val="000000" w:themeColor="text1"/>
                <w:lang w:eastAsia="es-MX"/>
              </w:rPr>
              <w:t> </w:t>
            </w:r>
          </w:p>
        </w:tc>
      </w:tr>
      <w:tr w:rsidR="00C16181" w14:paraId="203E52AC" w14:textId="77777777" w:rsidTr="009F6C93">
        <w:trPr>
          <w:trHeight w:val="328"/>
        </w:trPr>
        <w:tc>
          <w:tcPr>
            <w:tcW w:w="79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52332AA" w14:textId="77777777" w:rsidR="00C16181" w:rsidRPr="0058378E" w:rsidRDefault="00C16181" w:rsidP="00955394">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Fecha</w:t>
            </w:r>
          </w:p>
        </w:tc>
        <w:tc>
          <w:tcPr>
            <w:tcW w:w="1023" w:type="dxa"/>
            <w:tcBorders>
              <w:top w:val="nil"/>
              <w:left w:val="nil"/>
              <w:bottom w:val="single" w:sz="4" w:space="0" w:color="auto"/>
              <w:right w:val="single" w:sz="4" w:space="0" w:color="auto"/>
            </w:tcBorders>
            <w:shd w:val="clear" w:color="auto" w:fill="BFBFBF" w:themeFill="background1" w:themeFillShade="BF"/>
            <w:noWrap/>
            <w:vAlign w:val="center"/>
            <w:hideMark/>
          </w:tcPr>
          <w:p w14:paraId="225B6805" w14:textId="77777777" w:rsidR="00C16181" w:rsidRPr="0058378E" w:rsidRDefault="00C16181" w:rsidP="00955394">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Factura</w:t>
            </w:r>
          </w:p>
        </w:tc>
        <w:tc>
          <w:tcPr>
            <w:tcW w:w="2064" w:type="dxa"/>
            <w:tcBorders>
              <w:top w:val="nil"/>
              <w:left w:val="nil"/>
              <w:bottom w:val="single" w:sz="4" w:space="0" w:color="auto"/>
              <w:right w:val="single" w:sz="4" w:space="0" w:color="auto"/>
            </w:tcBorders>
            <w:shd w:val="clear" w:color="auto" w:fill="BFBFBF" w:themeFill="background1" w:themeFillShade="BF"/>
            <w:noWrap/>
            <w:vAlign w:val="center"/>
            <w:hideMark/>
          </w:tcPr>
          <w:p w14:paraId="27B24D80" w14:textId="77777777" w:rsidR="00C16181" w:rsidRPr="0058378E" w:rsidRDefault="00C16181" w:rsidP="00955394">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Concepto</w:t>
            </w:r>
          </w:p>
        </w:tc>
        <w:tc>
          <w:tcPr>
            <w:tcW w:w="1065" w:type="dxa"/>
            <w:tcBorders>
              <w:top w:val="nil"/>
              <w:left w:val="nil"/>
              <w:bottom w:val="single" w:sz="4" w:space="0" w:color="auto"/>
              <w:right w:val="single" w:sz="4" w:space="0" w:color="auto"/>
            </w:tcBorders>
            <w:shd w:val="clear" w:color="auto" w:fill="BFBFBF" w:themeFill="background1" w:themeFillShade="BF"/>
            <w:noWrap/>
            <w:vAlign w:val="center"/>
            <w:hideMark/>
          </w:tcPr>
          <w:p w14:paraId="7E53FE7D" w14:textId="77777777" w:rsidR="00C16181" w:rsidRPr="0058378E" w:rsidRDefault="00C16181" w:rsidP="00955394">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Cuenta</w:t>
            </w:r>
          </w:p>
        </w:tc>
        <w:tc>
          <w:tcPr>
            <w:tcW w:w="1860" w:type="dxa"/>
            <w:tcBorders>
              <w:top w:val="nil"/>
              <w:left w:val="nil"/>
              <w:bottom w:val="single" w:sz="4" w:space="0" w:color="auto"/>
              <w:right w:val="single" w:sz="4" w:space="0" w:color="auto"/>
            </w:tcBorders>
            <w:shd w:val="clear" w:color="auto" w:fill="BFBFBF" w:themeFill="background1" w:themeFillShade="BF"/>
            <w:noWrap/>
            <w:vAlign w:val="center"/>
            <w:hideMark/>
          </w:tcPr>
          <w:p w14:paraId="7756FD30" w14:textId="77777777" w:rsidR="00C16181" w:rsidRPr="0058378E" w:rsidRDefault="00C16181" w:rsidP="00955394">
            <w:pPr>
              <w:spacing w:after="0" w:line="240" w:lineRule="auto"/>
              <w:jc w:val="center"/>
              <w:rPr>
                <w:rFonts w:ascii="Arial" w:eastAsia="Times New Roman" w:hAnsi="Arial" w:cs="Arial"/>
                <w:b/>
                <w:bCs/>
                <w:color w:val="000000" w:themeColor="text1"/>
                <w:sz w:val="20"/>
                <w:szCs w:val="20"/>
                <w:lang w:eastAsia="es-MX"/>
              </w:rPr>
            </w:pPr>
            <w:r w:rsidRPr="0058378E">
              <w:rPr>
                <w:rFonts w:ascii="Arial" w:eastAsia="Times New Roman" w:hAnsi="Arial" w:cs="Arial"/>
                <w:b/>
                <w:bCs/>
                <w:color w:val="000000" w:themeColor="text1"/>
                <w:sz w:val="20"/>
                <w:szCs w:val="20"/>
                <w:lang w:eastAsia="es-MX"/>
              </w:rPr>
              <w:t>importe</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F3C1D56" w14:textId="77777777" w:rsidR="00C16181" w:rsidRDefault="00C16181" w:rsidP="00955394">
            <w:pPr>
              <w:spacing w:after="0" w:line="240" w:lineRule="auto"/>
              <w:rPr>
                <w:rFonts w:ascii="Calibri" w:eastAsia="Times New Roman" w:hAnsi="Calibri" w:cs="Calibri"/>
                <w:color w:val="000000"/>
                <w:lang w:eastAsia="es-MX"/>
              </w:rPr>
            </w:pPr>
          </w:p>
        </w:tc>
      </w:tr>
      <w:tr w:rsidR="00C16181" w14:paraId="6075E348"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11F64F94"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02-sep</w:t>
            </w:r>
          </w:p>
        </w:tc>
        <w:tc>
          <w:tcPr>
            <w:tcW w:w="1023" w:type="dxa"/>
            <w:tcBorders>
              <w:top w:val="nil"/>
              <w:left w:val="nil"/>
              <w:bottom w:val="single" w:sz="4" w:space="0" w:color="auto"/>
              <w:right w:val="single" w:sz="4" w:space="0" w:color="auto"/>
            </w:tcBorders>
            <w:noWrap/>
            <w:vAlign w:val="center"/>
            <w:hideMark/>
          </w:tcPr>
          <w:p w14:paraId="315791FF"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w:t>
            </w:r>
          </w:p>
        </w:tc>
        <w:tc>
          <w:tcPr>
            <w:tcW w:w="2064" w:type="dxa"/>
            <w:tcBorders>
              <w:top w:val="nil"/>
              <w:left w:val="nil"/>
              <w:bottom w:val="single" w:sz="4" w:space="0" w:color="auto"/>
              <w:right w:val="single" w:sz="4" w:space="0" w:color="auto"/>
            </w:tcBorders>
            <w:noWrap/>
            <w:vAlign w:val="center"/>
            <w:hideMark/>
          </w:tcPr>
          <w:p w14:paraId="0788A414"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HERSEL GOLDBERG PALASTIN</w:t>
            </w:r>
          </w:p>
        </w:tc>
        <w:tc>
          <w:tcPr>
            <w:tcW w:w="1065" w:type="dxa"/>
            <w:tcBorders>
              <w:top w:val="nil"/>
              <w:left w:val="nil"/>
              <w:bottom w:val="single" w:sz="4" w:space="0" w:color="auto"/>
              <w:right w:val="single" w:sz="4" w:space="0" w:color="auto"/>
            </w:tcBorders>
            <w:noWrap/>
            <w:vAlign w:val="center"/>
            <w:hideMark/>
          </w:tcPr>
          <w:p w14:paraId="200B4ED6"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6CDC2ABA"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$14,848.00</w:t>
            </w:r>
          </w:p>
        </w:tc>
        <w:tc>
          <w:tcPr>
            <w:tcW w:w="1980" w:type="dxa"/>
            <w:tcBorders>
              <w:top w:val="nil"/>
              <w:left w:val="nil"/>
              <w:bottom w:val="single" w:sz="4" w:space="0" w:color="auto"/>
              <w:right w:val="single" w:sz="4" w:space="0" w:color="auto"/>
            </w:tcBorders>
            <w:noWrap/>
            <w:vAlign w:val="bottom"/>
            <w:hideMark/>
          </w:tcPr>
          <w:p w14:paraId="55600A3F"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CHAROL BLANCO PARA ESCENARIO UTILIZADO EN 4TO INFORME DE GOBIERNO</w:t>
            </w:r>
          </w:p>
        </w:tc>
      </w:tr>
      <w:tr w:rsidR="00C16181" w14:paraId="5CF2E25A"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259D3D8A"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14-sep</w:t>
            </w:r>
          </w:p>
        </w:tc>
        <w:tc>
          <w:tcPr>
            <w:tcW w:w="1023" w:type="dxa"/>
            <w:tcBorders>
              <w:top w:val="nil"/>
              <w:left w:val="nil"/>
              <w:bottom w:val="single" w:sz="4" w:space="0" w:color="auto"/>
              <w:right w:val="single" w:sz="4" w:space="0" w:color="auto"/>
            </w:tcBorders>
            <w:noWrap/>
            <w:vAlign w:val="center"/>
            <w:hideMark/>
          </w:tcPr>
          <w:p w14:paraId="1C4E9EB1"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1079</w:t>
            </w:r>
          </w:p>
        </w:tc>
        <w:tc>
          <w:tcPr>
            <w:tcW w:w="2064" w:type="dxa"/>
            <w:tcBorders>
              <w:top w:val="nil"/>
              <w:left w:val="nil"/>
              <w:bottom w:val="single" w:sz="4" w:space="0" w:color="auto"/>
              <w:right w:val="single" w:sz="4" w:space="0" w:color="auto"/>
            </w:tcBorders>
            <w:noWrap/>
            <w:vAlign w:val="center"/>
            <w:hideMark/>
          </w:tcPr>
          <w:p w14:paraId="0F2AB1B0"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RICARDO REYES FLORES</w:t>
            </w:r>
          </w:p>
        </w:tc>
        <w:tc>
          <w:tcPr>
            <w:tcW w:w="1065" w:type="dxa"/>
            <w:tcBorders>
              <w:top w:val="nil"/>
              <w:left w:val="nil"/>
              <w:bottom w:val="single" w:sz="4" w:space="0" w:color="auto"/>
              <w:right w:val="single" w:sz="4" w:space="0" w:color="auto"/>
            </w:tcBorders>
            <w:noWrap/>
            <w:vAlign w:val="center"/>
            <w:hideMark/>
          </w:tcPr>
          <w:p w14:paraId="73EF680E"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4277C6FD"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$31,320.00</w:t>
            </w:r>
          </w:p>
        </w:tc>
        <w:tc>
          <w:tcPr>
            <w:tcW w:w="1980" w:type="dxa"/>
            <w:tcBorders>
              <w:top w:val="nil"/>
              <w:left w:val="nil"/>
              <w:bottom w:val="single" w:sz="4" w:space="0" w:color="auto"/>
              <w:right w:val="single" w:sz="4" w:space="0" w:color="auto"/>
            </w:tcBorders>
            <w:noWrap/>
            <w:vAlign w:val="bottom"/>
            <w:hideMark/>
          </w:tcPr>
          <w:p w14:paraId="0819B2F4" w14:textId="77777777" w:rsidR="00C16181" w:rsidRDefault="00C16181" w:rsidP="00955394">
            <w:pPr>
              <w:spacing w:after="0" w:line="240" w:lineRule="auto"/>
              <w:rPr>
                <w:rFonts w:ascii="Calibri" w:eastAsia="Times New Roman" w:hAnsi="Calibri" w:cs="Calibri"/>
                <w:color w:val="000000"/>
                <w:sz w:val="18"/>
                <w:szCs w:val="18"/>
                <w:lang w:eastAsia="es-MX"/>
              </w:rPr>
            </w:pPr>
            <w:r w:rsidRPr="009F6C93">
              <w:rPr>
                <w:rFonts w:ascii="Calibri" w:eastAsia="Times New Roman" w:hAnsi="Calibri" w:cs="Calibri"/>
                <w:color w:val="000000" w:themeColor="text1"/>
                <w:sz w:val="18"/>
                <w:szCs w:val="18"/>
                <w:lang w:eastAsia="es-MX"/>
              </w:rPr>
              <w:t>RENTA TOLDO 18*24 14 AL 16 SEP 2022</w:t>
            </w:r>
          </w:p>
        </w:tc>
      </w:tr>
      <w:tr w:rsidR="00C16181" w14:paraId="45BBEAF1"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6CE27ADF"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14-sep</w:t>
            </w:r>
          </w:p>
        </w:tc>
        <w:tc>
          <w:tcPr>
            <w:tcW w:w="1023" w:type="dxa"/>
            <w:tcBorders>
              <w:top w:val="nil"/>
              <w:left w:val="nil"/>
              <w:bottom w:val="single" w:sz="4" w:space="0" w:color="auto"/>
              <w:right w:val="single" w:sz="4" w:space="0" w:color="auto"/>
            </w:tcBorders>
            <w:noWrap/>
            <w:vAlign w:val="center"/>
            <w:hideMark/>
          </w:tcPr>
          <w:p w14:paraId="4790B798"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496</w:t>
            </w:r>
          </w:p>
        </w:tc>
        <w:tc>
          <w:tcPr>
            <w:tcW w:w="2064" w:type="dxa"/>
            <w:tcBorders>
              <w:top w:val="nil"/>
              <w:left w:val="nil"/>
              <w:bottom w:val="single" w:sz="4" w:space="0" w:color="auto"/>
              <w:right w:val="single" w:sz="4" w:space="0" w:color="auto"/>
            </w:tcBorders>
            <w:noWrap/>
            <w:vAlign w:val="center"/>
            <w:hideMark/>
          </w:tcPr>
          <w:p w14:paraId="15E0225B"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ENRIQUE VEGA MUÑOZ</w:t>
            </w:r>
          </w:p>
        </w:tc>
        <w:tc>
          <w:tcPr>
            <w:tcW w:w="1065" w:type="dxa"/>
            <w:tcBorders>
              <w:top w:val="nil"/>
              <w:left w:val="nil"/>
              <w:bottom w:val="single" w:sz="4" w:space="0" w:color="auto"/>
              <w:right w:val="single" w:sz="4" w:space="0" w:color="auto"/>
            </w:tcBorders>
            <w:noWrap/>
            <w:vAlign w:val="center"/>
            <w:hideMark/>
          </w:tcPr>
          <w:p w14:paraId="5292B242"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60CD6677"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$2,227.20</w:t>
            </w:r>
          </w:p>
        </w:tc>
        <w:tc>
          <w:tcPr>
            <w:tcW w:w="1980" w:type="dxa"/>
            <w:tcBorders>
              <w:top w:val="nil"/>
              <w:left w:val="nil"/>
              <w:bottom w:val="single" w:sz="4" w:space="0" w:color="auto"/>
              <w:right w:val="single" w:sz="4" w:space="0" w:color="auto"/>
            </w:tcBorders>
            <w:noWrap/>
            <w:vAlign w:val="bottom"/>
            <w:hideMark/>
          </w:tcPr>
          <w:p w14:paraId="42E0D0ED"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SERVICIO DE RENTA DE MUEBLE PARA INFORME DE GOBIERNO</w:t>
            </w:r>
          </w:p>
        </w:tc>
      </w:tr>
      <w:tr w:rsidR="00C16181" w14:paraId="3E54BD2B"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5530E708"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22-sep</w:t>
            </w:r>
          </w:p>
        </w:tc>
        <w:tc>
          <w:tcPr>
            <w:tcW w:w="1023" w:type="dxa"/>
            <w:tcBorders>
              <w:top w:val="nil"/>
              <w:left w:val="nil"/>
              <w:bottom w:val="single" w:sz="4" w:space="0" w:color="auto"/>
              <w:right w:val="single" w:sz="4" w:space="0" w:color="auto"/>
            </w:tcBorders>
            <w:noWrap/>
            <w:vAlign w:val="center"/>
            <w:hideMark/>
          </w:tcPr>
          <w:p w14:paraId="501C02AF"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A926</w:t>
            </w:r>
          </w:p>
        </w:tc>
        <w:tc>
          <w:tcPr>
            <w:tcW w:w="2064" w:type="dxa"/>
            <w:tcBorders>
              <w:top w:val="nil"/>
              <w:left w:val="nil"/>
              <w:bottom w:val="single" w:sz="4" w:space="0" w:color="auto"/>
              <w:right w:val="single" w:sz="4" w:space="0" w:color="auto"/>
            </w:tcBorders>
            <w:noWrap/>
            <w:vAlign w:val="center"/>
            <w:hideMark/>
          </w:tcPr>
          <w:p w14:paraId="5D9FD92D"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RIGOBERTO SANCHEZ TORRES</w:t>
            </w:r>
          </w:p>
        </w:tc>
        <w:tc>
          <w:tcPr>
            <w:tcW w:w="1065" w:type="dxa"/>
            <w:tcBorders>
              <w:top w:val="nil"/>
              <w:left w:val="nil"/>
              <w:bottom w:val="single" w:sz="4" w:space="0" w:color="auto"/>
              <w:right w:val="single" w:sz="4" w:space="0" w:color="auto"/>
            </w:tcBorders>
            <w:noWrap/>
            <w:vAlign w:val="center"/>
            <w:hideMark/>
          </w:tcPr>
          <w:p w14:paraId="585B78E0"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483907EF"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$10,000.00</w:t>
            </w:r>
          </w:p>
        </w:tc>
        <w:tc>
          <w:tcPr>
            <w:tcW w:w="1980" w:type="dxa"/>
            <w:tcBorders>
              <w:top w:val="nil"/>
              <w:left w:val="nil"/>
              <w:bottom w:val="single" w:sz="4" w:space="0" w:color="auto"/>
              <w:right w:val="single" w:sz="4" w:space="0" w:color="auto"/>
            </w:tcBorders>
            <w:noWrap/>
            <w:vAlign w:val="bottom"/>
            <w:hideMark/>
          </w:tcPr>
          <w:p w14:paraId="4EF23E81"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PUBLICIDAD 4TO INFORME</w:t>
            </w:r>
          </w:p>
        </w:tc>
      </w:tr>
      <w:tr w:rsidR="00C16181" w14:paraId="6A91E07B"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53EA0073"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30-sep</w:t>
            </w:r>
          </w:p>
        </w:tc>
        <w:tc>
          <w:tcPr>
            <w:tcW w:w="1023" w:type="dxa"/>
            <w:tcBorders>
              <w:top w:val="nil"/>
              <w:left w:val="nil"/>
              <w:bottom w:val="single" w:sz="4" w:space="0" w:color="auto"/>
              <w:right w:val="single" w:sz="4" w:space="0" w:color="auto"/>
            </w:tcBorders>
            <w:noWrap/>
            <w:vAlign w:val="center"/>
            <w:hideMark/>
          </w:tcPr>
          <w:p w14:paraId="53200FD9"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6110</w:t>
            </w:r>
          </w:p>
        </w:tc>
        <w:tc>
          <w:tcPr>
            <w:tcW w:w="2064" w:type="dxa"/>
            <w:tcBorders>
              <w:top w:val="nil"/>
              <w:left w:val="nil"/>
              <w:bottom w:val="single" w:sz="4" w:space="0" w:color="auto"/>
              <w:right w:val="single" w:sz="4" w:space="0" w:color="auto"/>
            </w:tcBorders>
            <w:noWrap/>
            <w:vAlign w:val="center"/>
            <w:hideMark/>
          </w:tcPr>
          <w:p w14:paraId="100CCA08"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ALEJANDRO HERRERA RAMIREZ</w:t>
            </w:r>
          </w:p>
        </w:tc>
        <w:tc>
          <w:tcPr>
            <w:tcW w:w="1065" w:type="dxa"/>
            <w:tcBorders>
              <w:top w:val="nil"/>
              <w:left w:val="nil"/>
              <w:bottom w:val="single" w:sz="4" w:space="0" w:color="auto"/>
              <w:right w:val="single" w:sz="4" w:space="0" w:color="auto"/>
            </w:tcBorders>
            <w:noWrap/>
            <w:vAlign w:val="center"/>
            <w:hideMark/>
          </w:tcPr>
          <w:p w14:paraId="55AF5259"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41F6F813"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$27,445.60</w:t>
            </w:r>
          </w:p>
        </w:tc>
        <w:tc>
          <w:tcPr>
            <w:tcW w:w="1980" w:type="dxa"/>
            <w:tcBorders>
              <w:top w:val="nil"/>
              <w:left w:val="nil"/>
              <w:bottom w:val="single" w:sz="4" w:space="0" w:color="auto"/>
              <w:right w:val="single" w:sz="4" w:space="0" w:color="auto"/>
            </w:tcBorders>
            <w:noWrap/>
            <w:vAlign w:val="bottom"/>
            <w:hideMark/>
          </w:tcPr>
          <w:p w14:paraId="3A97BF47"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RENTA DE MUEBLE Y TOLDOS PARA EL INFORME DE GOBIERNO</w:t>
            </w:r>
          </w:p>
        </w:tc>
      </w:tr>
      <w:tr w:rsidR="00C16181" w14:paraId="4FBB1638"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795DB8C7"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07-oct</w:t>
            </w:r>
          </w:p>
        </w:tc>
        <w:tc>
          <w:tcPr>
            <w:tcW w:w="1023" w:type="dxa"/>
            <w:tcBorders>
              <w:top w:val="nil"/>
              <w:left w:val="nil"/>
              <w:bottom w:val="single" w:sz="4" w:space="0" w:color="auto"/>
              <w:right w:val="single" w:sz="4" w:space="0" w:color="auto"/>
            </w:tcBorders>
            <w:noWrap/>
            <w:vAlign w:val="center"/>
            <w:hideMark/>
          </w:tcPr>
          <w:p w14:paraId="1B86B24A"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5397</w:t>
            </w:r>
          </w:p>
        </w:tc>
        <w:tc>
          <w:tcPr>
            <w:tcW w:w="2064" w:type="dxa"/>
            <w:tcBorders>
              <w:top w:val="nil"/>
              <w:left w:val="nil"/>
              <w:bottom w:val="single" w:sz="4" w:space="0" w:color="auto"/>
              <w:right w:val="single" w:sz="4" w:space="0" w:color="auto"/>
            </w:tcBorders>
            <w:noWrap/>
            <w:vAlign w:val="center"/>
            <w:hideMark/>
          </w:tcPr>
          <w:p w14:paraId="19728E70"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SENSACION</w:t>
            </w:r>
          </w:p>
        </w:tc>
        <w:tc>
          <w:tcPr>
            <w:tcW w:w="1065" w:type="dxa"/>
            <w:tcBorders>
              <w:top w:val="nil"/>
              <w:left w:val="nil"/>
              <w:bottom w:val="single" w:sz="4" w:space="0" w:color="auto"/>
              <w:right w:val="single" w:sz="4" w:space="0" w:color="auto"/>
            </w:tcBorders>
            <w:noWrap/>
            <w:vAlign w:val="center"/>
            <w:hideMark/>
          </w:tcPr>
          <w:p w14:paraId="5ACF1216"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54F5C70F"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$10,000.00</w:t>
            </w:r>
          </w:p>
        </w:tc>
        <w:tc>
          <w:tcPr>
            <w:tcW w:w="1980" w:type="dxa"/>
            <w:tcBorders>
              <w:top w:val="nil"/>
              <w:left w:val="nil"/>
              <w:bottom w:val="single" w:sz="4" w:space="0" w:color="auto"/>
              <w:right w:val="single" w:sz="4" w:space="0" w:color="auto"/>
            </w:tcBorders>
            <w:noWrap/>
            <w:vAlign w:val="bottom"/>
            <w:hideMark/>
          </w:tcPr>
          <w:p w14:paraId="73E267F5"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PUBLICIDAD 4TO INFORME</w:t>
            </w:r>
          </w:p>
        </w:tc>
      </w:tr>
      <w:tr w:rsidR="00C16181" w14:paraId="4CA10336"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575031B1"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18-oct</w:t>
            </w:r>
          </w:p>
        </w:tc>
        <w:tc>
          <w:tcPr>
            <w:tcW w:w="1023" w:type="dxa"/>
            <w:tcBorders>
              <w:top w:val="nil"/>
              <w:left w:val="nil"/>
              <w:bottom w:val="single" w:sz="4" w:space="0" w:color="auto"/>
              <w:right w:val="single" w:sz="4" w:space="0" w:color="auto"/>
            </w:tcBorders>
            <w:noWrap/>
            <w:vAlign w:val="center"/>
            <w:hideMark/>
          </w:tcPr>
          <w:p w14:paraId="3A8F3ADA"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3940</w:t>
            </w:r>
          </w:p>
        </w:tc>
        <w:tc>
          <w:tcPr>
            <w:tcW w:w="2064" w:type="dxa"/>
            <w:tcBorders>
              <w:top w:val="nil"/>
              <w:left w:val="nil"/>
              <w:bottom w:val="single" w:sz="4" w:space="0" w:color="auto"/>
              <w:right w:val="single" w:sz="4" w:space="0" w:color="auto"/>
            </w:tcBorders>
            <w:noWrap/>
            <w:vAlign w:val="center"/>
            <w:hideMark/>
          </w:tcPr>
          <w:p w14:paraId="23D19816"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MARIA LUZ DEL CARMEN GUTIERREZ SOLTERO</w:t>
            </w:r>
          </w:p>
        </w:tc>
        <w:tc>
          <w:tcPr>
            <w:tcW w:w="1065" w:type="dxa"/>
            <w:tcBorders>
              <w:top w:val="nil"/>
              <w:left w:val="nil"/>
              <w:bottom w:val="single" w:sz="4" w:space="0" w:color="auto"/>
              <w:right w:val="single" w:sz="4" w:space="0" w:color="auto"/>
            </w:tcBorders>
            <w:noWrap/>
            <w:vAlign w:val="center"/>
            <w:hideMark/>
          </w:tcPr>
          <w:p w14:paraId="3AC44422"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1676926A"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$36,221.00</w:t>
            </w:r>
          </w:p>
        </w:tc>
        <w:tc>
          <w:tcPr>
            <w:tcW w:w="1980" w:type="dxa"/>
            <w:tcBorders>
              <w:top w:val="nil"/>
              <w:left w:val="nil"/>
              <w:bottom w:val="single" w:sz="4" w:space="0" w:color="auto"/>
              <w:right w:val="single" w:sz="4" w:space="0" w:color="auto"/>
            </w:tcBorders>
            <w:noWrap/>
            <w:vAlign w:val="bottom"/>
            <w:hideMark/>
          </w:tcPr>
          <w:p w14:paraId="5DDB999D"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PUBLICIDAD PARA 4TO INFORME DE GOBIERNO INVITACIONES, FLYERS E INFORMES</w:t>
            </w:r>
          </w:p>
        </w:tc>
      </w:tr>
      <w:tr w:rsidR="00C16181" w14:paraId="4FEAB518"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58050D07"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18-oct</w:t>
            </w:r>
          </w:p>
        </w:tc>
        <w:tc>
          <w:tcPr>
            <w:tcW w:w="1023" w:type="dxa"/>
            <w:tcBorders>
              <w:top w:val="nil"/>
              <w:left w:val="nil"/>
              <w:bottom w:val="single" w:sz="4" w:space="0" w:color="auto"/>
              <w:right w:val="single" w:sz="4" w:space="0" w:color="auto"/>
            </w:tcBorders>
            <w:noWrap/>
            <w:vAlign w:val="center"/>
            <w:hideMark/>
          </w:tcPr>
          <w:p w14:paraId="54D19A49"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8217</w:t>
            </w:r>
          </w:p>
        </w:tc>
        <w:tc>
          <w:tcPr>
            <w:tcW w:w="2064" w:type="dxa"/>
            <w:tcBorders>
              <w:top w:val="nil"/>
              <w:left w:val="nil"/>
              <w:bottom w:val="single" w:sz="4" w:space="0" w:color="auto"/>
              <w:right w:val="single" w:sz="4" w:space="0" w:color="auto"/>
            </w:tcBorders>
            <w:noWrap/>
            <w:vAlign w:val="center"/>
            <w:hideMark/>
          </w:tcPr>
          <w:p w14:paraId="0818CD12"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SISTEMA DEL PACIFICO LA RANCHERITA 106.3 FM</w:t>
            </w:r>
          </w:p>
        </w:tc>
        <w:tc>
          <w:tcPr>
            <w:tcW w:w="1065" w:type="dxa"/>
            <w:tcBorders>
              <w:top w:val="nil"/>
              <w:left w:val="nil"/>
              <w:bottom w:val="single" w:sz="4" w:space="0" w:color="auto"/>
              <w:right w:val="single" w:sz="4" w:space="0" w:color="auto"/>
            </w:tcBorders>
            <w:noWrap/>
            <w:vAlign w:val="center"/>
            <w:hideMark/>
          </w:tcPr>
          <w:p w14:paraId="3A7FEA41"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584A9ABA"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$10,000.00</w:t>
            </w:r>
          </w:p>
        </w:tc>
        <w:tc>
          <w:tcPr>
            <w:tcW w:w="1980" w:type="dxa"/>
            <w:tcBorders>
              <w:top w:val="nil"/>
              <w:left w:val="nil"/>
              <w:bottom w:val="single" w:sz="4" w:space="0" w:color="auto"/>
              <w:right w:val="single" w:sz="4" w:space="0" w:color="auto"/>
            </w:tcBorders>
            <w:noWrap/>
            <w:vAlign w:val="bottom"/>
            <w:hideMark/>
          </w:tcPr>
          <w:p w14:paraId="411EA69D"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DIFUSION PARA EL 4TO INFORME DE GOBIERNO</w:t>
            </w:r>
          </w:p>
        </w:tc>
      </w:tr>
      <w:tr w:rsidR="00C16181" w14:paraId="6BCF707D" w14:textId="77777777" w:rsidTr="009F6C93">
        <w:trPr>
          <w:trHeight w:val="328"/>
        </w:trPr>
        <w:tc>
          <w:tcPr>
            <w:tcW w:w="792" w:type="dxa"/>
            <w:tcBorders>
              <w:top w:val="nil"/>
              <w:left w:val="single" w:sz="4" w:space="0" w:color="auto"/>
              <w:bottom w:val="single" w:sz="4" w:space="0" w:color="auto"/>
              <w:right w:val="single" w:sz="4" w:space="0" w:color="auto"/>
            </w:tcBorders>
            <w:noWrap/>
            <w:vAlign w:val="center"/>
            <w:hideMark/>
          </w:tcPr>
          <w:p w14:paraId="7A322E4F"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18-oct</w:t>
            </w:r>
          </w:p>
        </w:tc>
        <w:tc>
          <w:tcPr>
            <w:tcW w:w="1023" w:type="dxa"/>
            <w:tcBorders>
              <w:top w:val="nil"/>
              <w:left w:val="nil"/>
              <w:bottom w:val="single" w:sz="4" w:space="0" w:color="auto"/>
              <w:right w:val="single" w:sz="4" w:space="0" w:color="auto"/>
            </w:tcBorders>
            <w:noWrap/>
            <w:vAlign w:val="center"/>
            <w:hideMark/>
          </w:tcPr>
          <w:p w14:paraId="72278FAC"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D03B</w:t>
            </w:r>
          </w:p>
        </w:tc>
        <w:tc>
          <w:tcPr>
            <w:tcW w:w="2064" w:type="dxa"/>
            <w:tcBorders>
              <w:top w:val="nil"/>
              <w:left w:val="nil"/>
              <w:bottom w:val="single" w:sz="4" w:space="0" w:color="auto"/>
              <w:right w:val="single" w:sz="4" w:space="0" w:color="auto"/>
            </w:tcBorders>
            <w:noWrap/>
            <w:vAlign w:val="center"/>
            <w:hideMark/>
          </w:tcPr>
          <w:p w14:paraId="72BFA6CD"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FLORERIA Y DECORADO LAS PALMAS</w:t>
            </w:r>
          </w:p>
        </w:tc>
        <w:tc>
          <w:tcPr>
            <w:tcW w:w="1065" w:type="dxa"/>
            <w:tcBorders>
              <w:top w:val="nil"/>
              <w:left w:val="nil"/>
              <w:bottom w:val="single" w:sz="4" w:space="0" w:color="auto"/>
              <w:right w:val="single" w:sz="4" w:space="0" w:color="auto"/>
            </w:tcBorders>
            <w:noWrap/>
            <w:vAlign w:val="center"/>
            <w:hideMark/>
          </w:tcPr>
          <w:p w14:paraId="3D6F0746"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TESORERIA</w:t>
            </w:r>
          </w:p>
        </w:tc>
        <w:tc>
          <w:tcPr>
            <w:tcW w:w="1860" w:type="dxa"/>
            <w:tcBorders>
              <w:top w:val="nil"/>
              <w:left w:val="nil"/>
              <w:bottom w:val="single" w:sz="4" w:space="0" w:color="auto"/>
              <w:right w:val="single" w:sz="4" w:space="0" w:color="auto"/>
            </w:tcBorders>
            <w:noWrap/>
            <w:vAlign w:val="center"/>
            <w:hideMark/>
          </w:tcPr>
          <w:p w14:paraId="6776EB8F" w14:textId="77777777" w:rsidR="00C16181" w:rsidRDefault="00C16181" w:rsidP="0095539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$3,201.60</w:t>
            </w:r>
          </w:p>
        </w:tc>
        <w:tc>
          <w:tcPr>
            <w:tcW w:w="1980" w:type="dxa"/>
            <w:tcBorders>
              <w:top w:val="nil"/>
              <w:left w:val="nil"/>
              <w:bottom w:val="single" w:sz="4" w:space="0" w:color="auto"/>
              <w:right w:val="single" w:sz="4" w:space="0" w:color="auto"/>
            </w:tcBorders>
            <w:noWrap/>
            <w:vAlign w:val="bottom"/>
            <w:hideMark/>
          </w:tcPr>
          <w:p w14:paraId="5837B2B3" w14:textId="77777777" w:rsidR="00C16181" w:rsidRDefault="00C16181" w:rsidP="00955394">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DECORADO PARA EL 4TO INFORME</w:t>
            </w:r>
          </w:p>
        </w:tc>
      </w:tr>
      <w:tr w:rsidR="00C16181" w14:paraId="71B1D351" w14:textId="77777777" w:rsidTr="009F6C93">
        <w:trPr>
          <w:trHeight w:val="328"/>
        </w:trPr>
        <w:tc>
          <w:tcPr>
            <w:tcW w:w="792" w:type="dxa"/>
            <w:tcBorders>
              <w:top w:val="nil"/>
              <w:left w:val="single" w:sz="4" w:space="0" w:color="auto"/>
              <w:bottom w:val="single" w:sz="4" w:space="0" w:color="auto"/>
              <w:right w:val="single" w:sz="4" w:space="0" w:color="auto"/>
            </w:tcBorders>
            <w:noWrap/>
            <w:vAlign w:val="bottom"/>
            <w:hideMark/>
          </w:tcPr>
          <w:p w14:paraId="101B6818" w14:textId="77777777" w:rsidR="00C16181" w:rsidRDefault="00C16181" w:rsidP="0095539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w:t>
            </w:r>
          </w:p>
        </w:tc>
        <w:tc>
          <w:tcPr>
            <w:tcW w:w="1023" w:type="dxa"/>
            <w:tcBorders>
              <w:top w:val="nil"/>
              <w:left w:val="nil"/>
              <w:bottom w:val="single" w:sz="4" w:space="0" w:color="auto"/>
              <w:right w:val="single" w:sz="4" w:space="0" w:color="auto"/>
            </w:tcBorders>
            <w:noWrap/>
            <w:vAlign w:val="bottom"/>
            <w:hideMark/>
          </w:tcPr>
          <w:p w14:paraId="06751DCA" w14:textId="77777777" w:rsidR="00C16181" w:rsidRDefault="00C16181" w:rsidP="0095539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w:t>
            </w:r>
          </w:p>
        </w:tc>
        <w:tc>
          <w:tcPr>
            <w:tcW w:w="2064" w:type="dxa"/>
            <w:tcBorders>
              <w:top w:val="nil"/>
              <w:left w:val="nil"/>
              <w:bottom w:val="single" w:sz="4" w:space="0" w:color="auto"/>
              <w:right w:val="single" w:sz="4" w:space="0" w:color="auto"/>
            </w:tcBorders>
            <w:noWrap/>
            <w:vAlign w:val="bottom"/>
            <w:hideMark/>
          </w:tcPr>
          <w:p w14:paraId="56048348" w14:textId="77777777" w:rsidR="00C16181" w:rsidRDefault="00C16181" w:rsidP="0095539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w:t>
            </w:r>
          </w:p>
        </w:tc>
        <w:tc>
          <w:tcPr>
            <w:tcW w:w="1065" w:type="dxa"/>
            <w:tcBorders>
              <w:top w:val="nil"/>
              <w:left w:val="nil"/>
              <w:bottom w:val="single" w:sz="4" w:space="0" w:color="auto"/>
              <w:right w:val="single" w:sz="4" w:space="0" w:color="auto"/>
            </w:tcBorders>
            <w:noWrap/>
            <w:vAlign w:val="center"/>
            <w:hideMark/>
          </w:tcPr>
          <w:p w14:paraId="062D4424" w14:textId="77777777" w:rsidR="00C16181" w:rsidRDefault="00C16181" w:rsidP="00955394">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c>
          <w:tcPr>
            <w:tcW w:w="1860" w:type="dxa"/>
            <w:tcBorders>
              <w:top w:val="nil"/>
              <w:left w:val="nil"/>
              <w:bottom w:val="single" w:sz="4" w:space="0" w:color="auto"/>
              <w:right w:val="single" w:sz="4" w:space="0" w:color="auto"/>
            </w:tcBorders>
            <w:noWrap/>
            <w:vAlign w:val="bottom"/>
            <w:hideMark/>
          </w:tcPr>
          <w:p w14:paraId="119BCA89" w14:textId="77777777" w:rsidR="00C16181" w:rsidRDefault="00C16181" w:rsidP="00955394">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$145,263.40</w:t>
            </w:r>
          </w:p>
        </w:tc>
        <w:tc>
          <w:tcPr>
            <w:tcW w:w="1980" w:type="dxa"/>
            <w:tcBorders>
              <w:top w:val="nil"/>
              <w:left w:val="nil"/>
              <w:bottom w:val="single" w:sz="4" w:space="0" w:color="auto"/>
              <w:right w:val="single" w:sz="4" w:space="0" w:color="auto"/>
            </w:tcBorders>
            <w:noWrap/>
            <w:vAlign w:val="bottom"/>
            <w:hideMark/>
          </w:tcPr>
          <w:p w14:paraId="20B598C0" w14:textId="77777777" w:rsidR="00C16181" w:rsidRDefault="00C16181" w:rsidP="0095539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w:t>
            </w:r>
          </w:p>
        </w:tc>
      </w:tr>
    </w:tbl>
    <w:p w14:paraId="4E04B4E6" w14:textId="77777777" w:rsidR="00C16181" w:rsidRDefault="00C16181" w:rsidP="00C16181">
      <w:pPr>
        <w:spacing w:after="0"/>
        <w:jc w:val="both"/>
        <w:rPr>
          <w:rFonts w:ascii="Avenir Next LT Pro" w:hAnsi="Avenir Next LT Pro" w:cstheme="minorHAnsi"/>
          <w:sz w:val="24"/>
          <w:szCs w:val="24"/>
        </w:rPr>
      </w:pPr>
    </w:p>
    <w:p w14:paraId="7D7CDA54" w14:textId="060CDCC6" w:rsidR="00C16181" w:rsidRDefault="00C16181" w:rsidP="00C16181">
      <w:pPr>
        <w:pStyle w:val="Sinespaciado"/>
        <w:spacing w:line="276"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Por último, es importante mencionar que el origen del presente punto de acuerd</w:t>
      </w:r>
      <w:r w:rsidR="009F6C93">
        <w:rPr>
          <w:rFonts w:ascii="Avenir Next LT Pro" w:hAnsi="Avenir Next LT Pro" w:cstheme="minorHAnsi"/>
          <w:sz w:val="24"/>
          <w:szCs w:val="24"/>
          <w:lang w:eastAsia="es-MX"/>
        </w:rPr>
        <w:t>o consta de brindar</w:t>
      </w:r>
      <w:r>
        <w:rPr>
          <w:rFonts w:ascii="Avenir Next LT Pro" w:hAnsi="Avenir Next LT Pro" w:cstheme="minorHAnsi"/>
          <w:sz w:val="24"/>
          <w:szCs w:val="24"/>
          <w:lang w:eastAsia="es-MX"/>
        </w:rPr>
        <w:t xml:space="preserve"> certeza jurídica y administrativa, anexando todas las facturas fiscales y evidencias correspondientes para las futuras comprobaciones de gastos</w:t>
      </w:r>
      <w:r w:rsidR="009F6C93">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y con ello evitar a la medida de lo posible de alguna observación por parte de Auditoria.</w:t>
      </w:r>
    </w:p>
    <w:p w14:paraId="1B18FD87" w14:textId="77777777" w:rsidR="00C16181" w:rsidRDefault="00C16181" w:rsidP="00C16181">
      <w:pPr>
        <w:pStyle w:val="Sinespaciado"/>
        <w:spacing w:line="276" w:lineRule="auto"/>
        <w:jc w:val="both"/>
        <w:rPr>
          <w:rFonts w:ascii="Avenir Next LT Pro" w:hAnsi="Avenir Next LT Pro" w:cstheme="minorHAnsi"/>
          <w:sz w:val="24"/>
          <w:szCs w:val="24"/>
          <w:lang w:eastAsia="es-MX"/>
        </w:rPr>
      </w:pPr>
    </w:p>
    <w:p w14:paraId="39D0D48F" w14:textId="69B8DB47" w:rsidR="00C16181" w:rsidRDefault="00C16181" w:rsidP="00C16181">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w:t>
      </w:r>
      <w:r w:rsidR="00977F03">
        <w:rPr>
          <w:rFonts w:ascii="Avenir Next LT Pro" w:hAnsi="Avenir Next LT Pro" w:cstheme="minorHAnsi"/>
          <w:sz w:val="24"/>
          <w:szCs w:val="24"/>
          <w:lang w:eastAsia="es-MX"/>
        </w:rPr>
        <w:t>s</w:t>
      </w:r>
      <w:r>
        <w:rPr>
          <w:rFonts w:ascii="Avenir Next LT Pro" w:hAnsi="Avenir Next LT Pro" w:cstheme="minorHAnsi"/>
          <w:sz w:val="24"/>
          <w:szCs w:val="24"/>
          <w:lang w:eastAsia="es-MX"/>
        </w:rPr>
        <w:t>, se somete el presente punto de acuerdo para votación, mismo que resulta aprobado por unanimidad.</w:t>
      </w:r>
    </w:p>
    <w:p w14:paraId="48F56346" w14:textId="77777777" w:rsidR="00C16181" w:rsidRDefault="00C16181" w:rsidP="00721BE6">
      <w:pPr>
        <w:rPr>
          <w:rFonts w:ascii="Avenir Next LT Pro" w:hAnsi="Avenir Next LT Pro" w:cstheme="minorHAnsi"/>
          <w:sz w:val="24"/>
          <w:szCs w:val="24"/>
          <w:lang w:eastAsia="es-MX"/>
        </w:rPr>
      </w:pPr>
    </w:p>
    <w:p w14:paraId="506EF6D5" w14:textId="1D0F95EF" w:rsidR="00C16181" w:rsidRDefault="00721BE6" w:rsidP="00C16181">
      <w:pPr>
        <w:autoSpaceDN w:val="0"/>
        <w:spacing w:after="0"/>
        <w:jc w:val="both"/>
        <w:rPr>
          <w:rFonts w:ascii="Avenir Next LT Pro" w:hAnsi="Avenir Next LT Pro" w:cs="Calibri"/>
          <w:sz w:val="24"/>
          <w:szCs w:val="24"/>
          <w:lang w:eastAsia="es-MX"/>
        </w:rPr>
      </w:pPr>
      <w:r>
        <w:rPr>
          <w:rFonts w:ascii="Avenir Next LT Pro" w:hAnsi="Avenir Next LT Pro" w:cstheme="minorHAnsi"/>
          <w:b/>
          <w:bCs/>
          <w:sz w:val="24"/>
          <w:szCs w:val="24"/>
          <w:lang w:eastAsia="es-MX"/>
        </w:rPr>
        <w:t xml:space="preserve">DÉCIMO. </w:t>
      </w:r>
      <w:r w:rsidR="00C16181">
        <w:rPr>
          <w:rFonts w:ascii="Avenir Next LT Pro" w:hAnsi="Avenir Next LT Pro" w:cs="Calibri"/>
          <w:sz w:val="24"/>
          <w:szCs w:val="24"/>
          <w:lang w:eastAsia="es-MX"/>
        </w:rPr>
        <w:t>Análisis y en su caso autorización para que los CC. Presidente Municipal Martín Larios García, Síndico Municipal Abogado. Rodrigo Guadalupe Aguilar Silva, Encargado de la Hacienda Pública Munic</w:t>
      </w:r>
      <w:r w:rsidR="009F6C93">
        <w:rPr>
          <w:rFonts w:ascii="Avenir Next LT Pro" w:hAnsi="Avenir Next LT Pro" w:cs="Calibri"/>
          <w:sz w:val="24"/>
          <w:szCs w:val="24"/>
          <w:lang w:eastAsia="es-MX"/>
        </w:rPr>
        <w:t>ipal Lcp. Elías Gómez Macías y Secretario G</w:t>
      </w:r>
      <w:r w:rsidR="00C16181">
        <w:rPr>
          <w:rFonts w:ascii="Avenir Next LT Pro" w:hAnsi="Avenir Next LT Pro" w:cs="Calibri"/>
          <w:sz w:val="24"/>
          <w:szCs w:val="24"/>
          <w:lang w:eastAsia="es-MX"/>
        </w:rPr>
        <w:t>eneral Abogado. Evaristo Soto Contreras, puedan suscribir el Contrato de Prestación de Servicio y/o cualquier otro instrumento jurídico necesario con la empresa denominada “Clínica de Hemodialiterapia S.C.</w:t>
      </w:r>
    </w:p>
    <w:p w14:paraId="4C002730" w14:textId="77777777" w:rsidR="00C16181" w:rsidRDefault="00C16181" w:rsidP="00C16181">
      <w:pPr>
        <w:autoSpaceDN w:val="0"/>
        <w:spacing w:after="0"/>
        <w:jc w:val="both"/>
        <w:rPr>
          <w:rFonts w:ascii="Avenir Next LT Pro" w:hAnsi="Avenir Next LT Pro" w:cs="Calibri"/>
          <w:sz w:val="24"/>
          <w:szCs w:val="24"/>
          <w:lang w:eastAsia="es-MX"/>
        </w:rPr>
      </w:pPr>
    </w:p>
    <w:p w14:paraId="3CEC4629" w14:textId="09002D37" w:rsidR="00C16181" w:rsidRDefault="00C16181" w:rsidP="00C16181">
      <w:pPr>
        <w:autoSpaceDN w:val="0"/>
        <w:spacing w:after="0"/>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En uso de la voz de la regidora de salud, Dra. María Natividad Barón Manzo señalo que el objeto del referido contrato consta en beneficiar a una serie </w:t>
      </w:r>
      <w:r w:rsidR="00C35ED0">
        <w:rPr>
          <w:rFonts w:ascii="Avenir Next LT Pro" w:hAnsi="Avenir Next LT Pro" w:cs="Calibri"/>
          <w:sz w:val="24"/>
          <w:szCs w:val="24"/>
          <w:lang w:eastAsia="es-MX"/>
        </w:rPr>
        <w:t xml:space="preserve">de </w:t>
      </w:r>
      <w:r>
        <w:rPr>
          <w:rFonts w:ascii="Avenir Next LT Pro" w:hAnsi="Avenir Next LT Pro" w:cs="Calibri"/>
          <w:sz w:val="24"/>
          <w:szCs w:val="24"/>
          <w:lang w:eastAsia="es-MX"/>
        </w:rPr>
        <w:t>usuarios con enfermedad renal crónica de nuestro Municipio, para que tengan intervención para mejorar su calidad de vida mediante las sesiones de hemodiálisis, puntualizando que será a través del DIF Municipal quien elabore el Padron de beneficiarios previa investigación e integración del expediente de cada usuario en los términos y condiciones que se describen en el referido contrato.</w:t>
      </w:r>
    </w:p>
    <w:p w14:paraId="4F4C780C" w14:textId="77777777" w:rsidR="00C16181" w:rsidRDefault="00C16181" w:rsidP="00C16181">
      <w:pPr>
        <w:autoSpaceDN w:val="0"/>
        <w:spacing w:after="0"/>
        <w:jc w:val="both"/>
        <w:rPr>
          <w:rFonts w:ascii="Avenir Next LT Pro" w:hAnsi="Avenir Next LT Pro" w:cs="Calibri"/>
          <w:sz w:val="24"/>
          <w:szCs w:val="24"/>
          <w:lang w:eastAsia="es-MX"/>
        </w:rPr>
      </w:pPr>
    </w:p>
    <w:p w14:paraId="43A64671" w14:textId="1083D324" w:rsidR="00C16181" w:rsidRDefault="00C16181" w:rsidP="00C16181">
      <w:pPr>
        <w:autoSpaceDN w:val="0"/>
        <w:spacing w:after="0"/>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Así mismo, se deberá cubrir el pago a los prestadores de servicio por la cantidad de $950.00 (Novecientos Cincuenta Pesos 00/100 M.N) </w:t>
      </w:r>
      <w:r w:rsidR="00C35ED0">
        <w:rPr>
          <w:rFonts w:ascii="Avenir Next LT Pro" w:hAnsi="Avenir Next LT Pro" w:cs="Calibri"/>
          <w:sz w:val="24"/>
          <w:szCs w:val="24"/>
          <w:lang w:eastAsia="es-MX"/>
        </w:rPr>
        <w:t>más</w:t>
      </w:r>
      <w:r>
        <w:rPr>
          <w:rFonts w:ascii="Avenir Next LT Pro" w:hAnsi="Avenir Next LT Pro" w:cs="Calibri"/>
          <w:sz w:val="24"/>
          <w:szCs w:val="24"/>
          <w:lang w:eastAsia="es-MX"/>
        </w:rPr>
        <w:t xml:space="preserve"> IVA de cada sesión de hemodiálisis, por cada persona apta y previamente autorizada por el DIF Municipal.</w:t>
      </w:r>
    </w:p>
    <w:p w14:paraId="44FFFE3F" w14:textId="5CE92DF9" w:rsidR="00C16181" w:rsidRDefault="00C16181" w:rsidP="00C16181">
      <w:pPr>
        <w:pStyle w:val="Sinespaciado"/>
        <w:spacing w:line="276" w:lineRule="auto"/>
        <w:jc w:val="both"/>
        <w:rPr>
          <w:rFonts w:ascii="Avenir Next LT Pro" w:hAnsi="Avenir Next LT Pro" w:cstheme="minorHAnsi"/>
          <w:sz w:val="24"/>
          <w:szCs w:val="24"/>
          <w:lang w:eastAsia="es-MX"/>
        </w:rPr>
      </w:pPr>
    </w:p>
    <w:p w14:paraId="6D1B247A" w14:textId="73C11E03" w:rsidR="00C16181" w:rsidRDefault="00C16181" w:rsidP="00C16181">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 se somete el presente punto de acuerdo para votación, mismo que resulta aprobado por unanimidad.</w:t>
      </w:r>
    </w:p>
    <w:p w14:paraId="6F9F5748" w14:textId="77777777" w:rsidR="00C16181" w:rsidRPr="00D60B25" w:rsidRDefault="00C16181" w:rsidP="00721BE6">
      <w:pPr>
        <w:rPr>
          <w:rFonts w:ascii="Avenir Next LT Pro" w:hAnsi="Avenir Next LT Pro"/>
          <w:sz w:val="24"/>
          <w:szCs w:val="24"/>
        </w:rPr>
      </w:pPr>
    </w:p>
    <w:p w14:paraId="16D2217E" w14:textId="64EBC649" w:rsidR="00C16181" w:rsidRPr="00C16181" w:rsidRDefault="00721BE6" w:rsidP="00C16181">
      <w:pPr>
        <w:pStyle w:val="Default"/>
        <w:jc w:val="both"/>
        <w:rPr>
          <w:rFonts w:ascii="Avenir Next LT Pro" w:hAnsi="Avenir Next LT Pro"/>
        </w:rPr>
      </w:pPr>
      <w:r>
        <w:rPr>
          <w:rFonts w:ascii="Avenir Next LT Pro" w:hAnsi="Avenir Next LT Pro"/>
          <w:b/>
          <w:bCs/>
        </w:rPr>
        <w:t>DÉCIMO PRIMERO. –</w:t>
      </w:r>
      <w:r>
        <w:rPr>
          <w:rFonts w:ascii="Avenir Next LT Pro" w:hAnsi="Avenir Next LT Pro"/>
        </w:rPr>
        <w:t xml:space="preserve"> </w:t>
      </w:r>
      <w:r w:rsidRPr="00C16181">
        <w:rPr>
          <w:rFonts w:ascii="Avenir Next LT Pro" w:hAnsi="Avenir Next LT Pro"/>
        </w:rPr>
        <w:t>En desahogo del siguiente punto del orden del día se presenta para su</w:t>
      </w:r>
      <w:r w:rsidR="00C16181" w:rsidRPr="00C16181">
        <w:rPr>
          <w:rFonts w:ascii="Avenir Next LT Pro" w:hAnsi="Avenir Next LT Pro"/>
        </w:rPr>
        <w:t xml:space="preserve"> análisis y en su caso aprobación de la propuesta de proyecto del Presupuesto de Egresos del Municipio de Tecalitlán</w:t>
      </w:r>
      <w:r w:rsidR="009C4BE6">
        <w:rPr>
          <w:rFonts w:ascii="Avenir Next LT Pro" w:hAnsi="Avenir Next LT Pro"/>
        </w:rPr>
        <w:t>,</w:t>
      </w:r>
      <w:r w:rsidR="00C16181" w:rsidRPr="00C16181">
        <w:rPr>
          <w:rFonts w:ascii="Avenir Next LT Pro" w:hAnsi="Avenir Next LT Pro"/>
        </w:rPr>
        <w:t xml:space="preserve"> Jalisco, para el ejercicio fiscal 2023. Motiva la Comisión Edilicia de Hacienda Pública y Presupuesto. </w:t>
      </w:r>
    </w:p>
    <w:p w14:paraId="165BAA74" w14:textId="77777777" w:rsidR="00C16181" w:rsidRPr="00C16181" w:rsidRDefault="00C16181" w:rsidP="00C16181">
      <w:pPr>
        <w:spacing w:after="0"/>
        <w:jc w:val="both"/>
        <w:rPr>
          <w:rFonts w:ascii="Avenir Next LT Pro" w:hAnsi="Avenir Next LT Pro" w:cstheme="minorHAnsi"/>
          <w:sz w:val="24"/>
          <w:szCs w:val="24"/>
        </w:rPr>
      </w:pPr>
    </w:p>
    <w:p w14:paraId="55A6E926" w14:textId="75B4803B" w:rsidR="00C16181" w:rsidRPr="00C16181" w:rsidRDefault="00C16181" w:rsidP="00C16181">
      <w:pPr>
        <w:pStyle w:val="Default"/>
        <w:jc w:val="both"/>
        <w:rPr>
          <w:rFonts w:ascii="Avenir Next LT Pro" w:hAnsi="Avenir Next LT Pro" w:cs="Avenir Next LT Pro"/>
        </w:rPr>
      </w:pPr>
      <w:r w:rsidRPr="00C16181">
        <w:rPr>
          <w:rFonts w:ascii="Avenir Next LT Pro" w:hAnsi="Avenir Next LT Pro"/>
        </w:rPr>
        <w:lastRenderedPageBreak/>
        <w:t>Señalando que con fecha del día viernes 19 diecinueve de agosto del año en curso, se celebró la Décima Quinta Sesión Extraordinaria del H</w:t>
      </w:r>
      <w:r w:rsidR="00867001">
        <w:rPr>
          <w:rFonts w:ascii="Avenir Next LT Pro" w:hAnsi="Avenir Next LT Pro"/>
        </w:rPr>
        <w:t>.</w:t>
      </w:r>
      <w:r w:rsidRPr="00C16181">
        <w:rPr>
          <w:rFonts w:ascii="Avenir Next LT Pro" w:hAnsi="Avenir Next LT Pro"/>
        </w:rPr>
        <w:t xml:space="preserve"> Ayuntamiento de Tecalitlán</w:t>
      </w:r>
      <w:r w:rsidR="009C4BE6">
        <w:rPr>
          <w:rFonts w:ascii="Avenir Next LT Pro" w:hAnsi="Avenir Next LT Pro"/>
        </w:rPr>
        <w:t>,</w:t>
      </w:r>
      <w:r w:rsidRPr="00C16181">
        <w:rPr>
          <w:rFonts w:ascii="Avenir Next LT Pro" w:hAnsi="Avenir Next LT Pro"/>
        </w:rPr>
        <w:t xml:space="preserve"> Jalisco</w:t>
      </w:r>
      <w:r w:rsidR="009C4BE6">
        <w:rPr>
          <w:rFonts w:ascii="Avenir Next LT Pro" w:hAnsi="Avenir Next LT Pro"/>
        </w:rPr>
        <w:t>,</w:t>
      </w:r>
      <w:r w:rsidRPr="00C16181">
        <w:rPr>
          <w:rFonts w:ascii="Avenir Next LT Pro" w:hAnsi="Avenir Next LT Pro"/>
        </w:rPr>
        <w:t xml:space="preserve"> administración 2021 -2024, en la cual bajo el punto de acuerdo número sexto se aprobó por unanimidad la Iniciativa de Ley de Ingresos para el Ejercicio Fiscal 2023, para el Municipio de Tecalitlán</w:t>
      </w:r>
      <w:r w:rsidR="009C4BE6">
        <w:rPr>
          <w:rFonts w:ascii="Avenir Next LT Pro" w:hAnsi="Avenir Next LT Pro"/>
        </w:rPr>
        <w:t>,</w:t>
      </w:r>
      <w:r w:rsidRPr="00C16181">
        <w:rPr>
          <w:rFonts w:ascii="Avenir Next LT Pro" w:hAnsi="Avenir Next LT Pro"/>
        </w:rPr>
        <w:t xml:space="preserve"> Jalisco, </w:t>
      </w:r>
      <w:r w:rsidRPr="00C16181">
        <w:rPr>
          <w:rFonts w:ascii="Avenir Next LT Pro" w:hAnsi="Avenir Next LT Pro"/>
          <w:color w:val="151516"/>
        </w:rPr>
        <w:t>misma que se turnó en tiempo y forma al H</w:t>
      </w:r>
      <w:r w:rsidR="00867001">
        <w:rPr>
          <w:rFonts w:ascii="Avenir Next LT Pro" w:hAnsi="Avenir Next LT Pro"/>
          <w:color w:val="151516"/>
        </w:rPr>
        <w:t>.</w:t>
      </w:r>
      <w:r w:rsidRPr="00C16181">
        <w:rPr>
          <w:rFonts w:ascii="Avenir Next LT Pro" w:hAnsi="Avenir Next LT Pro"/>
          <w:color w:val="151516"/>
        </w:rPr>
        <w:t xml:space="preserve"> Congreso del Estado de Jalisco</w:t>
      </w:r>
      <w:r w:rsidR="00867001">
        <w:rPr>
          <w:rFonts w:ascii="Avenir Next LT Pro" w:hAnsi="Avenir Next LT Pro"/>
          <w:color w:val="151516"/>
        </w:rPr>
        <w:t>,</w:t>
      </w:r>
      <w:r w:rsidRPr="00C16181">
        <w:rPr>
          <w:rFonts w:ascii="Avenir Next LT Pro" w:hAnsi="Avenir Next LT Pro"/>
          <w:color w:val="151516"/>
        </w:rPr>
        <w:t xml:space="preserve"> para los efectos legales que hay lugar</w:t>
      </w:r>
      <w:r w:rsidR="00F24624">
        <w:rPr>
          <w:rFonts w:ascii="Avenir Next LT Pro" w:hAnsi="Avenir Next LT Pro"/>
          <w:color w:val="151516"/>
        </w:rPr>
        <w:t>,</w:t>
      </w:r>
      <w:r w:rsidRPr="00C16181">
        <w:rPr>
          <w:rFonts w:ascii="Avenir Next LT Pro" w:hAnsi="Avenir Next LT Pro"/>
          <w:color w:val="151516"/>
        </w:rPr>
        <w:t xml:space="preserve"> y en su contenido se establece que el importe total de ingresos que se estima serán recibidos a la hacienda pública municipal durante el año en cuestión,  es por la cantidad de </w:t>
      </w:r>
      <w:r w:rsidRPr="00C16181">
        <w:rPr>
          <w:rFonts w:ascii="Avenir Next LT Pro" w:hAnsi="Avenir Next LT Pro"/>
        </w:rPr>
        <w:t xml:space="preserve"> </w:t>
      </w:r>
      <w:r w:rsidRPr="00C16181">
        <w:rPr>
          <w:rFonts w:ascii="Avenir Next LT Pro" w:eastAsia="Arial" w:hAnsi="Avenir Next LT Pro"/>
        </w:rPr>
        <w:t>$116,007,133.58 (Ciento Dieciséis Millones Siete Mil Ciento Treinta y Tres Pesos 58/100 M.N)</w:t>
      </w:r>
      <w:r w:rsidR="009C4BE6">
        <w:rPr>
          <w:rFonts w:ascii="Avenir Next LT Pro" w:eastAsia="Arial" w:hAnsi="Avenir Next LT Pro"/>
        </w:rPr>
        <w:t>,</w:t>
      </w:r>
      <w:r w:rsidRPr="00C16181">
        <w:rPr>
          <w:rFonts w:ascii="Avenir Next LT Pro" w:eastAsia="Arial" w:hAnsi="Avenir Next LT Pro"/>
        </w:rPr>
        <w:t xml:space="preserve"> </w:t>
      </w:r>
      <w:r w:rsidRPr="00C16181">
        <w:rPr>
          <w:rFonts w:ascii="Avenir Next LT Pro" w:hAnsi="Avenir Next LT Pro"/>
          <w:color w:val="151516"/>
        </w:rPr>
        <w:t xml:space="preserve"> por lo que respetando ese techo financiero, se realizó la elaboración de los proyectos de programas presupuestales de cada una de las áreas que conforman esta administración municipal, así como el proyecto de presupuesto de egresos que se presentaron en tiempo y forma por parte del Funcionario Encargado de la Hacienda Pública Municipal, mismos que fueron debidamente sometidos a su respectivo análisis y estudio dentro de los alcances de la legislación vigente para ello, y como muestra de ello es preciso mencionar que </w:t>
      </w:r>
      <w:r w:rsidRPr="00C16181">
        <w:rPr>
          <w:rFonts w:ascii="Avenir Next LT Pro" w:hAnsi="Avenir Next LT Pro"/>
        </w:rPr>
        <w:t>con fecha del día viernes 2 dos de diciembre del año en curso, se celebró la Tercera Sesión Ordinaria de la Comisión Edilicia de Hacienda Pública y Presupuesto, en la cual bajo el punto de acuerdo número tercero se aprobó por unanimidad y así mismo se emitió el dictamen de la propuesta de proyecto del Presupuesto de Egresos del Municipio de Tecalitlán</w:t>
      </w:r>
      <w:r w:rsidR="00F24624">
        <w:rPr>
          <w:rFonts w:ascii="Avenir Next LT Pro" w:hAnsi="Avenir Next LT Pro"/>
        </w:rPr>
        <w:t>,</w:t>
      </w:r>
      <w:r w:rsidRPr="00C16181">
        <w:rPr>
          <w:rFonts w:ascii="Avenir Next LT Pro" w:hAnsi="Avenir Next LT Pro"/>
        </w:rPr>
        <w:t xml:space="preserve"> Jalisco, para el ejercicio fiscal 2023.</w:t>
      </w:r>
    </w:p>
    <w:p w14:paraId="7F4B3BCE" w14:textId="77777777" w:rsidR="00C16181" w:rsidRPr="00C16181" w:rsidRDefault="00C16181" w:rsidP="00C16181">
      <w:pPr>
        <w:suppressAutoHyphens/>
        <w:autoSpaceDN w:val="0"/>
        <w:spacing w:after="0"/>
        <w:jc w:val="both"/>
        <w:textAlignment w:val="baseline"/>
        <w:rPr>
          <w:rFonts w:ascii="Avenir Next LT Pro" w:hAnsi="Avenir Next LT Pro"/>
          <w:sz w:val="24"/>
          <w:szCs w:val="24"/>
        </w:rPr>
      </w:pPr>
    </w:p>
    <w:p w14:paraId="7DDE3134" w14:textId="68810CFE" w:rsidR="00C16181" w:rsidRPr="00C16181" w:rsidRDefault="00C16181" w:rsidP="00C16181">
      <w:pPr>
        <w:jc w:val="both"/>
        <w:rPr>
          <w:rFonts w:ascii="Avenir Next LT Pro" w:hAnsi="Avenir Next LT Pro" w:cs="Arial"/>
          <w:color w:val="151516"/>
          <w:sz w:val="24"/>
          <w:szCs w:val="24"/>
        </w:rPr>
      </w:pPr>
      <w:r w:rsidRPr="00C16181">
        <w:rPr>
          <w:rFonts w:ascii="Avenir Next LT Pro" w:hAnsi="Avenir Next LT Pro"/>
          <w:sz w:val="24"/>
          <w:szCs w:val="24"/>
        </w:rPr>
        <w:t xml:space="preserve">Puntualizando que </w:t>
      </w:r>
      <w:r w:rsidRPr="00C16181">
        <w:rPr>
          <w:rFonts w:ascii="Avenir Next LT Pro" w:eastAsia="Calibri" w:hAnsi="Avenir Next LT Pro" w:cstheme="minorHAnsi"/>
          <w:sz w:val="24"/>
          <w:szCs w:val="24"/>
        </w:rPr>
        <w:t xml:space="preserve">el Presupuesto de Egresos es </w:t>
      </w:r>
      <w:r w:rsidRPr="00C16181">
        <w:rPr>
          <w:rFonts w:ascii="Avenir Next LT Pro" w:hAnsi="Avenir Next LT Pro" w:cs="Arial"/>
          <w:bCs/>
          <w:sz w:val="24"/>
          <w:szCs w:val="24"/>
        </w:rPr>
        <w:t>el documento e instrumento de planificación que  distribuye los recursos</w:t>
      </w:r>
      <w:r w:rsidR="00F24624">
        <w:rPr>
          <w:rFonts w:ascii="Avenir Next LT Pro" w:hAnsi="Avenir Next LT Pro" w:cs="Arial"/>
          <w:bCs/>
          <w:sz w:val="24"/>
          <w:szCs w:val="24"/>
        </w:rPr>
        <w:t xml:space="preserve"> públicos que se estima obtener</w:t>
      </w:r>
      <w:r w:rsidRPr="00C16181">
        <w:rPr>
          <w:rFonts w:ascii="Avenir Next LT Pro" w:hAnsi="Avenir Next LT Pro" w:cs="Arial"/>
          <w:bCs/>
          <w:sz w:val="24"/>
          <w:szCs w:val="24"/>
        </w:rPr>
        <w:t xml:space="preserve"> en capítulos, conceptos y partidas presupuestales</w:t>
      </w:r>
      <w:r w:rsidR="00F24624">
        <w:rPr>
          <w:rFonts w:ascii="Avenir Next LT Pro" w:hAnsi="Avenir Next LT Pro" w:cs="Arial"/>
          <w:bCs/>
          <w:sz w:val="24"/>
          <w:szCs w:val="24"/>
        </w:rPr>
        <w:t>,</w:t>
      </w:r>
      <w:r w:rsidRPr="00C16181">
        <w:rPr>
          <w:rFonts w:ascii="Avenir Next LT Pro" w:hAnsi="Avenir Next LT Pro" w:cs="Arial"/>
          <w:bCs/>
          <w:sz w:val="24"/>
          <w:szCs w:val="24"/>
        </w:rPr>
        <w:t xml:space="preserve"> las que se determinan mediante cálculos y estimaciones</w:t>
      </w:r>
      <w:r w:rsidR="00F24624">
        <w:rPr>
          <w:rFonts w:ascii="Avenir Next LT Pro" w:hAnsi="Avenir Next LT Pro" w:cs="Arial"/>
          <w:bCs/>
          <w:sz w:val="24"/>
          <w:szCs w:val="24"/>
        </w:rPr>
        <w:t>,</w:t>
      </w:r>
      <w:r w:rsidRPr="00C16181">
        <w:rPr>
          <w:rFonts w:ascii="Avenir Next LT Pro" w:hAnsi="Avenir Next LT Pro" w:cs="Arial"/>
          <w:bCs/>
          <w:sz w:val="24"/>
          <w:szCs w:val="24"/>
        </w:rPr>
        <w:t xml:space="preserve"> con base en lo dispuesto en los artículos 115 fracción IV cuarto párrafo de la Constitución Política de los Estados Unidos Mexicanos y 79 primer párrafo de la Ley del Gobierno y la Administración Pública Municipal del Estado de Jalisco, que establecen la facultad de los ayuntamientos para aprobar su presupuesto de egresos; así como  en cumplimiento a los plazos, términos y alcances establecidos en los artículos 37, 78, 79 y 79bis de la Ley del Gobierno y la Administración Pública Municipal del Estado de Jalisco; artículos 15, 202, 205 fracciones I, II y III, 206, 207,  208, 209, 210, 211, 212, 213, 214, 215, 216, 217 y 218 de la Ley de Hacienda Municipal del Estado de Jalisco; artículo 10 de la Ley de Disciplina Financiera de las Entidades Federativas y los Municipios; así como los artículos 61 al 65 de la Ley General de Contabilidad Gubernamental. Por lo anterior y toda vez que fueron ag</w:t>
      </w:r>
      <w:r w:rsidRPr="00C16181">
        <w:rPr>
          <w:rFonts w:ascii="Avenir Next LT Pro" w:hAnsi="Avenir Next LT Pro" w:cs="Arial"/>
          <w:color w:val="151516"/>
          <w:sz w:val="24"/>
          <w:szCs w:val="24"/>
        </w:rPr>
        <w:t xml:space="preserve">otados los trabajos que señala el Presidente municipal C. Martín Larios García se presenta el presupuesto de egresos con los importes totales de los ramos que lo conforman, de la siguiente manera: </w:t>
      </w:r>
    </w:p>
    <w:tbl>
      <w:tblPr>
        <w:tblStyle w:val="Tablaconcuadrcula"/>
        <w:tblpPr w:leftFromText="141" w:rightFromText="141" w:vertAnchor="text" w:horzAnchor="margin" w:tblpY="416"/>
        <w:tblW w:w="8816" w:type="dxa"/>
        <w:tblLook w:val="04A0" w:firstRow="1" w:lastRow="0" w:firstColumn="1" w:lastColumn="0" w:noHBand="0" w:noVBand="1"/>
      </w:tblPr>
      <w:tblGrid>
        <w:gridCol w:w="1609"/>
        <w:gridCol w:w="4260"/>
        <w:gridCol w:w="2947"/>
      </w:tblGrid>
      <w:tr w:rsidR="00C16181" w:rsidRPr="00C16181" w14:paraId="79AB5AAC" w14:textId="77777777" w:rsidTr="00922067">
        <w:trPr>
          <w:trHeight w:val="208"/>
        </w:trPr>
        <w:tc>
          <w:tcPr>
            <w:tcW w:w="16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12A4E8" w14:textId="77777777" w:rsidR="00C16181" w:rsidRPr="00C16181" w:rsidRDefault="00C16181">
            <w:pPr>
              <w:jc w:val="center"/>
              <w:rPr>
                <w:rFonts w:ascii="Avenir Next LT Pro" w:hAnsi="Avenir Next LT Pro"/>
                <w:b/>
                <w:sz w:val="24"/>
                <w:szCs w:val="24"/>
              </w:rPr>
            </w:pPr>
            <w:r w:rsidRPr="00C16181">
              <w:rPr>
                <w:rFonts w:ascii="Avenir Next LT Pro" w:hAnsi="Avenir Next LT Pro"/>
                <w:b/>
                <w:sz w:val="24"/>
                <w:szCs w:val="24"/>
              </w:rPr>
              <w:t>CAPITULOS</w:t>
            </w:r>
          </w:p>
        </w:tc>
        <w:tc>
          <w:tcPr>
            <w:tcW w:w="4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4D2C6C" w14:textId="77777777" w:rsidR="00C16181" w:rsidRPr="00C16181" w:rsidRDefault="00C16181">
            <w:pPr>
              <w:jc w:val="center"/>
              <w:rPr>
                <w:rFonts w:ascii="Avenir Next LT Pro" w:hAnsi="Avenir Next LT Pro"/>
                <w:b/>
                <w:sz w:val="24"/>
                <w:szCs w:val="24"/>
              </w:rPr>
            </w:pPr>
            <w:r w:rsidRPr="00C16181">
              <w:rPr>
                <w:rFonts w:ascii="Avenir Next LT Pro" w:hAnsi="Avenir Next LT Pro"/>
                <w:b/>
                <w:sz w:val="24"/>
                <w:szCs w:val="24"/>
              </w:rPr>
              <w:t>DESCRIPCIÓN</w:t>
            </w:r>
          </w:p>
        </w:tc>
        <w:tc>
          <w:tcPr>
            <w:tcW w:w="2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AE2AC4" w14:textId="77777777" w:rsidR="00C16181" w:rsidRPr="00C16181" w:rsidRDefault="00C16181">
            <w:pPr>
              <w:jc w:val="center"/>
              <w:rPr>
                <w:rFonts w:ascii="Avenir Next LT Pro" w:hAnsi="Avenir Next LT Pro"/>
                <w:b/>
                <w:sz w:val="24"/>
                <w:szCs w:val="24"/>
              </w:rPr>
            </w:pPr>
            <w:r w:rsidRPr="00C16181">
              <w:rPr>
                <w:rFonts w:ascii="Avenir Next LT Pro" w:hAnsi="Avenir Next LT Pro"/>
                <w:b/>
                <w:sz w:val="24"/>
                <w:szCs w:val="24"/>
              </w:rPr>
              <w:t>IMPORTE</w:t>
            </w:r>
          </w:p>
        </w:tc>
      </w:tr>
      <w:tr w:rsidR="00C16181" w:rsidRPr="00C16181" w14:paraId="0FD6940F" w14:textId="77777777" w:rsidTr="00922067">
        <w:trPr>
          <w:trHeight w:val="198"/>
        </w:trPr>
        <w:tc>
          <w:tcPr>
            <w:tcW w:w="1609" w:type="dxa"/>
            <w:tcBorders>
              <w:top w:val="single" w:sz="4" w:space="0" w:color="auto"/>
              <w:left w:val="single" w:sz="4" w:space="0" w:color="auto"/>
              <w:bottom w:val="single" w:sz="4" w:space="0" w:color="auto"/>
              <w:right w:val="single" w:sz="4" w:space="0" w:color="auto"/>
            </w:tcBorders>
            <w:hideMark/>
          </w:tcPr>
          <w:p w14:paraId="3DC25E8A"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1000</w:t>
            </w:r>
          </w:p>
        </w:tc>
        <w:tc>
          <w:tcPr>
            <w:tcW w:w="4260" w:type="dxa"/>
            <w:tcBorders>
              <w:top w:val="single" w:sz="4" w:space="0" w:color="auto"/>
              <w:left w:val="single" w:sz="4" w:space="0" w:color="auto"/>
              <w:bottom w:val="single" w:sz="4" w:space="0" w:color="auto"/>
              <w:right w:val="single" w:sz="4" w:space="0" w:color="auto"/>
            </w:tcBorders>
            <w:hideMark/>
          </w:tcPr>
          <w:p w14:paraId="64B196E4"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Servicios Personales</w:t>
            </w:r>
          </w:p>
        </w:tc>
        <w:tc>
          <w:tcPr>
            <w:tcW w:w="2947" w:type="dxa"/>
            <w:tcBorders>
              <w:top w:val="single" w:sz="4" w:space="0" w:color="auto"/>
              <w:left w:val="single" w:sz="4" w:space="0" w:color="auto"/>
              <w:bottom w:val="single" w:sz="4" w:space="0" w:color="auto"/>
              <w:right w:val="single" w:sz="4" w:space="0" w:color="auto"/>
            </w:tcBorders>
            <w:hideMark/>
          </w:tcPr>
          <w:p w14:paraId="0BF6A2F7"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$48,631,702.58</w:t>
            </w:r>
          </w:p>
        </w:tc>
      </w:tr>
      <w:tr w:rsidR="00C16181" w:rsidRPr="00C16181" w14:paraId="5BEF7FF1" w14:textId="77777777" w:rsidTr="00922067">
        <w:trPr>
          <w:trHeight w:val="626"/>
        </w:trPr>
        <w:tc>
          <w:tcPr>
            <w:tcW w:w="1609" w:type="dxa"/>
            <w:tcBorders>
              <w:top w:val="single" w:sz="4" w:space="0" w:color="auto"/>
              <w:left w:val="single" w:sz="4" w:space="0" w:color="auto"/>
              <w:bottom w:val="single" w:sz="4" w:space="0" w:color="auto"/>
              <w:right w:val="single" w:sz="4" w:space="0" w:color="auto"/>
            </w:tcBorders>
            <w:hideMark/>
          </w:tcPr>
          <w:p w14:paraId="35FAAB03"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2000</w:t>
            </w:r>
          </w:p>
        </w:tc>
        <w:tc>
          <w:tcPr>
            <w:tcW w:w="4260" w:type="dxa"/>
            <w:tcBorders>
              <w:top w:val="single" w:sz="4" w:space="0" w:color="auto"/>
              <w:left w:val="single" w:sz="4" w:space="0" w:color="auto"/>
              <w:bottom w:val="single" w:sz="4" w:space="0" w:color="auto"/>
              <w:right w:val="single" w:sz="4" w:space="0" w:color="auto"/>
            </w:tcBorders>
            <w:hideMark/>
          </w:tcPr>
          <w:p w14:paraId="6C7F6854"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Materiales y Suministros</w:t>
            </w:r>
          </w:p>
        </w:tc>
        <w:tc>
          <w:tcPr>
            <w:tcW w:w="2947" w:type="dxa"/>
            <w:tcBorders>
              <w:top w:val="single" w:sz="4" w:space="0" w:color="auto"/>
              <w:left w:val="single" w:sz="4" w:space="0" w:color="auto"/>
              <w:bottom w:val="single" w:sz="4" w:space="0" w:color="auto"/>
              <w:right w:val="single" w:sz="4" w:space="0" w:color="auto"/>
            </w:tcBorders>
          </w:tcPr>
          <w:p w14:paraId="6ED26157" w14:textId="77777777" w:rsidR="00C16181" w:rsidRPr="00C16181" w:rsidRDefault="00C16181">
            <w:pPr>
              <w:jc w:val="center"/>
              <w:rPr>
                <w:rFonts w:ascii="Avenir Next LT Pro" w:hAnsi="Avenir Next LT Pro"/>
                <w:sz w:val="24"/>
                <w:szCs w:val="24"/>
              </w:rPr>
            </w:pPr>
          </w:p>
          <w:p w14:paraId="17ED2624" w14:textId="77777777" w:rsidR="00C16181" w:rsidRPr="00C16181" w:rsidRDefault="00C16181">
            <w:pPr>
              <w:jc w:val="center"/>
              <w:rPr>
                <w:rFonts w:ascii="Avenir Next LT Pro" w:hAnsi="Avenir Next LT Pro" w:cs="Calibri"/>
                <w:color w:val="000000"/>
                <w:sz w:val="24"/>
                <w:szCs w:val="24"/>
              </w:rPr>
            </w:pPr>
            <w:r w:rsidRPr="00C16181">
              <w:rPr>
                <w:rFonts w:ascii="Avenir Next LT Pro" w:hAnsi="Avenir Next LT Pro" w:cs="Calibri"/>
                <w:color w:val="000000"/>
                <w:sz w:val="24"/>
                <w:szCs w:val="24"/>
              </w:rPr>
              <w:t xml:space="preserve">$            18,185,000.00 </w:t>
            </w:r>
          </w:p>
          <w:p w14:paraId="7FDCFD54" w14:textId="77777777" w:rsidR="00C16181" w:rsidRPr="00C16181" w:rsidRDefault="00C16181">
            <w:pPr>
              <w:jc w:val="center"/>
              <w:rPr>
                <w:rFonts w:ascii="Avenir Next LT Pro" w:hAnsi="Avenir Next LT Pro"/>
                <w:sz w:val="24"/>
                <w:szCs w:val="24"/>
                <w:lang w:val="es-ES"/>
              </w:rPr>
            </w:pPr>
          </w:p>
        </w:tc>
      </w:tr>
      <w:tr w:rsidR="00C16181" w:rsidRPr="00C16181" w14:paraId="4964E0CD" w14:textId="77777777" w:rsidTr="00922067">
        <w:trPr>
          <w:trHeight w:val="406"/>
        </w:trPr>
        <w:tc>
          <w:tcPr>
            <w:tcW w:w="1609" w:type="dxa"/>
            <w:tcBorders>
              <w:top w:val="single" w:sz="4" w:space="0" w:color="auto"/>
              <w:left w:val="single" w:sz="4" w:space="0" w:color="auto"/>
              <w:bottom w:val="single" w:sz="4" w:space="0" w:color="auto"/>
              <w:right w:val="single" w:sz="4" w:space="0" w:color="auto"/>
            </w:tcBorders>
            <w:hideMark/>
          </w:tcPr>
          <w:p w14:paraId="0E0C2748"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3000</w:t>
            </w:r>
          </w:p>
        </w:tc>
        <w:tc>
          <w:tcPr>
            <w:tcW w:w="4260" w:type="dxa"/>
            <w:tcBorders>
              <w:top w:val="single" w:sz="4" w:space="0" w:color="auto"/>
              <w:left w:val="single" w:sz="4" w:space="0" w:color="auto"/>
              <w:bottom w:val="single" w:sz="4" w:space="0" w:color="auto"/>
              <w:right w:val="single" w:sz="4" w:space="0" w:color="auto"/>
            </w:tcBorders>
            <w:hideMark/>
          </w:tcPr>
          <w:p w14:paraId="034BA9C3"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Servicios Generales</w:t>
            </w:r>
          </w:p>
        </w:tc>
        <w:tc>
          <w:tcPr>
            <w:tcW w:w="2947" w:type="dxa"/>
            <w:tcBorders>
              <w:top w:val="single" w:sz="4" w:space="0" w:color="auto"/>
              <w:left w:val="single" w:sz="4" w:space="0" w:color="auto"/>
              <w:bottom w:val="single" w:sz="4" w:space="0" w:color="auto"/>
              <w:right w:val="single" w:sz="4" w:space="0" w:color="auto"/>
            </w:tcBorders>
          </w:tcPr>
          <w:p w14:paraId="08BC3E96" w14:textId="77777777" w:rsidR="00C16181" w:rsidRPr="00C16181" w:rsidRDefault="00C16181">
            <w:pPr>
              <w:jc w:val="center"/>
              <w:rPr>
                <w:rFonts w:ascii="Avenir Next LT Pro" w:hAnsi="Avenir Next LT Pro" w:cs="Calibri"/>
                <w:color w:val="000000"/>
                <w:sz w:val="24"/>
                <w:szCs w:val="24"/>
              </w:rPr>
            </w:pPr>
            <w:r w:rsidRPr="00C16181">
              <w:rPr>
                <w:rFonts w:ascii="Avenir Next LT Pro" w:hAnsi="Avenir Next LT Pro" w:cs="Calibri"/>
                <w:color w:val="000000"/>
                <w:sz w:val="24"/>
                <w:szCs w:val="24"/>
              </w:rPr>
              <w:t xml:space="preserve">$            17,500,000.00 </w:t>
            </w:r>
          </w:p>
          <w:p w14:paraId="38B9C26F" w14:textId="77777777" w:rsidR="00C16181" w:rsidRPr="00C16181" w:rsidRDefault="00C16181">
            <w:pPr>
              <w:jc w:val="center"/>
              <w:rPr>
                <w:rFonts w:ascii="Avenir Next LT Pro" w:hAnsi="Avenir Next LT Pro"/>
                <w:sz w:val="24"/>
                <w:szCs w:val="24"/>
                <w:lang w:val="es-ES"/>
              </w:rPr>
            </w:pPr>
          </w:p>
        </w:tc>
      </w:tr>
      <w:tr w:rsidR="00C16181" w:rsidRPr="00C16181" w14:paraId="09C51C6E" w14:textId="77777777" w:rsidTr="00922067">
        <w:trPr>
          <w:trHeight w:val="416"/>
        </w:trPr>
        <w:tc>
          <w:tcPr>
            <w:tcW w:w="1609" w:type="dxa"/>
            <w:tcBorders>
              <w:top w:val="single" w:sz="4" w:space="0" w:color="auto"/>
              <w:left w:val="single" w:sz="4" w:space="0" w:color="auto"/>
              <w:bottom w:val="single" w:sz="4" w:space="0" w:color="auto"/>
              <w:right w:val="single" w:sz="4" w:space="0" w:color="auto"/>
            </w:tcBorders>
            <w:hideMark/>
          </w:tcPr>
          <w:p w14:paraId="3E10E3C7"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4000</w:t>
            </w:r>
          </w:p>
        </w:tc>
        <w:tc>
          <w:tcPr>
            <w:tcW w:w="4260" w:type="dxa"/>
            <w:tcBorders>
              <w:top w:val="single" w:sz="4" w:space="0" w:color="auto"/>
              <w:left w:val="single" w:sz="4" w:space="0" w:color="auto"/>
              <w:bottom w:val="single" w:sz="4" w:space="0" w:color="auto"/>
              <w:right w:val="single" w:sz="4" w:space="0" w:color="auto"/>
            </w:tcBorders>
            <w:hideMark/>
          </w:tcPr>
          <w:p w14:paraId="28FF11D3"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Transferencias, asignaciones, subsidios y otras ayudas</w:t>
            </w:r>
          </w:p>
        </w:tc>
        <w:tc>
          <w:tcPr>
            <w:tcW w:w="2947" w:type="dxa"/>
            <w:tcBorders>
              <w:top w:val="single" w:sz="4" w:space="0" w:color="auto"/>
              <w:left w:val="single" w:sz="4" w:space="0" w:color="auto"/>
              <w:bottom w:val="single" w:sz="4" w:space="0" w:color="auto"/>
              <w:right w:val="single" w:sz="4" w:space="0" w:color="auto"/>
            </w:tcBorders>
          </w:tcPr>
          <w:p w14:paraId="5C5B9EE5" w14:textId="77777777" w:rsidR="00C16181" w:rsidRPr="00C16181" w:rsidRDefault="00C16181">
            <w:pPr>
              <w:jc w:val="center"/>
              <w:rPr>
                <w:rFonts w:ascii="Avenir Next LT Pro" w:hAnsi="Avenir Next LT Pro" w:cs="Calibri"/>
                <w:color w:val="000000"/>
                <w:sz w:val="24"/>
                <w:szCs w:val="24"/>
              </w:rPr>
            </w:pPr>
            <w:r w:rsidRPr="00C16181">
              <w:rPr>
                <w:rFonts w:ascii="Avenir Next LT Pro" w:hAnsi="Avenir Next LT Pro" w:cs="Calibri"/>
                <w:color w:val="000000"/>
                <w:sz w:val="24"/>
                <w:szCs w:val="24"/>
              </w:rPr>
              <w:t xml:space="preserve">$            12,520,121.00 </w:t>
            </w:r>
          </w:p>
          <w:p w14:paraId="41EBAFD3" w14:textId="77777777" w:rsidR="00C16181" w:rsidRPr="00C16181" w:rsidRDefault="00C16181">
            <w:pPr>
              <w:jc w:val="center"/>
              <w:rPr>
                <w:rFonts w:ascii="Avenir Next LT Pro" w:hAnsi="Avenir Next LT Pro"/>
                <w:sz w:val="24"/>
                <w:szCs w:val="24"/>
                <w:lang w:val="es-ES"/>
              </w:rPr>
            </w:pPr>
          </w:p>
        </w:tc>
      </w:tr>
      <w:tr w:rsidR="00C16181" w:rsidRPr="00C16181" w14:paraId="55233182" w14:textId="77777777" w:rsidTr="00922067">
        <w:trPr>
          <w:trHeight w:val="416"/>
        </w:trPr>
        <w:tc>
          <w:tcPr>
            <w:tcW w:w="1609" w:type="dxa"/>
            <w:tcBorders>
              <w:top w:val="single" w:sz="4" w:space="0" w:color="auto"/>
              <w:left w:val="single" w:sz="4" w:space="0" w:color="auto"/>
              <w:bottom w:val="single" w:sz="4" w:space="0" w:color="auto"/>
              <w:right w:val="single" w:sz="4" w:space="0" w:color="auto"/>
            </w:tcBorders>
            <w:hideMark/>
          </w:tcPr>
          <w:p w14:paraId="69E05537"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5000</w:t>
            </w:r>
          </w:p>
        </w:tc>
        <w:tc>
          <w:tcPr>
            <w:tcW w:w="4260" w:type="dxa"/>
            <w:tcBorders>
              <w:top w:val="single" w:sz="4" w:space="0" w:color="auto"/>
              <w:left w:val="single" w:sz="4" w:space="0" w:color="auto"/>
              <w:bottom w:val="single" w:sz="4" w:space="0" w:color="auto"/>
              <w:right w:val="single" w:sz="4" w:space="0" w:color="auto"/>
            </w:tcBorders>
            <w:hideMark/>
          </w:tcPr>
          <w:p w14:paraId="5E321418"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Bienes muebles, inmuebles e intangibles</w:t>
            </w:r>
          </w:p>
        </w:tc>
        <w:tc>
          <w:tcPr>
            <w:tcW w:w="2947" w:type="dxa"/>
            <w:tcBorders>
              <w:top w:val="single" w:sz="4" w:space="0" w:color="auto"/>
              <w:left w:val="single" w:sz="4" w:space="0" w:color="auto"/>
              <w:bottom w:val="single" w:sz="4" w:space="0" w:color="auto"/>
              <w:right w:val="single" w:sz="4" w:space="0" w:color="auto"/>
            </w:tcBorders>
          </w:tcPr>
          <w:p w14:paraId="4239B2E3" w14:textId="77777777" w:rsidR="00C16181" w:rsidRPr="00C16181" w:rsidRDefault="00C16181">
            <w:pPr>
              <w:jc w:val="center"/>
              <w:rPr>
                <w:rFonts w:ascii="Avenir Next LT Pro" w:hAnsi="Avenir Next LT Pro" w:cs="Calibri"/>
                <w:color w:val="000000"/>
                <w:sz w:val="24"/>
                <w:szCs w:val="24"/>
              </w:rPr>
            </w:pPr>
            <w:r w:rsidRPr="00C16181">
              <w:rPr>
                <w:rFonts w:ascii="Avenir Next LT Pro" w:hAnsi="Avenir Next LT Pro" w:cs="Calibri"/>
                <w:color w:val="000000"/>
                <w:sz w:val="24"/>
                <w:szCs w:val="24"/>
              </w:rPr>
              <w:t xml:space="preserve">$               1,515,000.00 </w:t>
            </w:r>
          </w:p>
          <w:p w14:paraId="3A9083F5" w14:textId="77777777" w:rsidR="00C16181" w:rsidRPr="00C16181" w:rsidRDefault="00C16181">
            <w:pPr>
              <w:jc w:val="center"/>
              <w:rPr>
                <w:rFonts w:ascii="Avenir Next LT Pro" w:hAnsi="Avenir Next LT Pro"/>
                <w:sz w:val="24"/>
                <w:szCs w:val="24"/>
                <w:lang w:val="es-ES"/>
              </w:rPr>
            </w:pPr>
          </w:p>
        </w:tc>
      </w:tr>
      <w:tr w:rsidR="00C16181" w:rsidRPr="00C16181" w14:paraId="68822EE7" w14:textId="77777777" w:rsidTr="00922067">
        <w:trPr>
          <w:trHeight w:val="406"/>
        </w:trPr>
        <w:tc>
          <w:tcPr>
            <w:tcW w:w="1609" w:type="dxa"/>
            <w:tcBorders>
              <w:top w:val="single" w:sz="4" w:space="0" w:color="auto"/>
              <w:left w:val="single" w:sz="4" w:space="0" w:color="auto"/>
              <w:bottom w:val="single" w:sz="4" w:space="0" w:color="auto"/>
              <w:right w:val="single" w:sz="4" w:space="0" w:color="auto"/>
            </w:tcBorders>
            <w:hideMark/>
          </w:tcPr>
          <w:p w14:paraId="422F2A75"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6000</w:t>
            </w:r>
          </w:p>
        </w:tc>
        <w:tc>
          <w:tcPr>
            <w:tcW w:w="4260" w:type="dxa"/>
            <w:tcBorders>
              <w:top w:val="single" w:sz="4" w:space="0" w:color="auto"/>
              <w:left w:val="single" w:sz="4" w:space="0" w:color="auto"/>
              <w:bottom w:val="single" w:sz="4" w:space="0" w:color="auto"/>
              <w:right w:val="single" w:sz="4" w:space="0" w:color="auto"/>
            </w:tcBorders>
            <w:hideMark/>
          </w:tcPr>
          <w:p w14:paraId="267CA95D" w14:textId="77777777" w:rsidR="00C16181" w:rsidRPr="00C16181" w:rsidRDefault="00C16181">
            <w:pPr>
              <w:jc w:val="center"/>
              <w:rPr>
                <w:rFonts w:ascii="Avenir Next LT Pro" w:hAnsi="Avenir Next LT Pro"/>
                <w:sz w:val="24"/>
                <w:szCs w:val="24"/>
              </w:rPr>
            </w:pPr>
            <w:r w:rsidRPr="00C16181">
              <w:rPr>
                <w:rFonts w:ascii="Avenir Next LT Pro" w:hAnsi="Avenir Next LT Pro"/>
                <w:sz w:val="24"/>
                <w:szCs w:val="24"/>
              </w:rPr>
              <w:t>Inversión pública</w:t>
            </w:r>
          </w:p>
        </w:tc>
        <w:tc>
          <w:tcPr>
            <w:tcW w:w="2947" w:type="dxa"/>
            <w:tcBorders>
              <w:top w:val="single" w:sz="4" w:space="0" w:color="auto"/>
              <w:left w:val="single" w:sz="4" w:space="0" w:color="auto"/>
              <w:bottom w:val="single" w:sz="4" w:space="0" w:color="auto"/>
              <w:right w:val="single" w:sz="4" w:space="0" w:color="auto"/>
            </w:tcBorders>
          </w:tcPr>
          <w:p w14:paraId="177A2CFB" w14:textId="77777777" w:rsidR="00C16181" w:rsidRPr="00C16181" w:rsidRDefault="00C16181">
            <w:pPr>
              <w:jc w:val="center"/>
              <w:rPr>
                <w:rFonts w:ascii="Avenir Next LT Pro" w:hAnsi="Avenir Next LT Pro" w:cs="Calibri"/>
                <w:color w:val="000000"/>
                <w:sz w:val="24"/>
                <w:szCs w:val="24"/>
              </w:rPr>
            </w:pPr>
            <w:r w:rsidRPr="00C16181">
              <w:rPr>
                <w:rFonts w:ascii="Avenir Next LT Pro" w:hAnsi="Avenir Next LT Pro" w:cs="Calibri"/>
                <w:color w:val="000000"/>
                <w:sz w:val="24"/>
                <w:szCs w:val="24"/>
              </w:rPr>
              <w:t xml:space="preserve">$            17,655,310.00 </w:t>
            </w:r>
          </w:p>
          <w:p w14:paraId="451C44A4" w14:textId="77777777" w:rsidR="00C16181" w:rsidRPr="00C16181" w:rsidRDefault="00C16181">
            <w:pPr>
              <w:jc w:val="center"/>
              <w:rPr>
                <w:rFonts w:ascii="Avenir Next LT Pro" w:hAnsi="Avenir Next LT Pro"/>
                <w:sz w:val="24"/>
                <w:szCs w:val="24"/>
                <w:lang w:val="es-ES"/>
              </w:rPr>
            </w:pPr>
          </w:p>
        </w:tc>
      </w:tr>
      <w:tr w:rsidR="00C16181" w:rsidRPr="00C16181" w14:paraId="61FB1279" w14:textId="77777777" w:rsidTr="00922067">
        <w:trPr>
          <w:trHeight w:val="208"/>
        </w:trPr>
        <w:tc>
          <w:tcPr>
            <w:tcW w:w="1609" w:type="dxa"/>
            <w:tcBorders>
              <w:top w:val="single" w:sz="4" w:space="0" w:color="auto"/>
              <w:left w:val="single" w:sz="4" w:space="0" w:color="auto"/>
              <w:bottom w:val="single" w:sz="4" w:space="0" w:color="auto"/>
              <w:right w:val="single" w:sz="4" w:space="0" w:color="auto"/>
            </w:tcBorders>
          </w:tcPr>
          <w:p w14:paraId="654E4043" w14:textId="77777777" w:rsidR="00C16181" w:rsidRPr="00C16181" w:rsidRDefault="00C16181">
            <w:pPr>
              <w:jc w:val="center"/>
              <w:rPr>
                <w:rFonts w:ascii="Avenir Next LT Pro" w:hAnsi="Avenir Next LT Pro"/>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6043D35" w14:textId="77777777" w:rsidR="00C16181" w:rsidRPr="00C16181" w:rsidRDefault="00C16181">
            <w:pPr>
              <w:jc w:val="center"/>
              <w:rPr>
                <w:rFonts w:ascii="Avenir Next LT Pro" w:hAnsi="Avenir Next LT Pro"/>
                <w:b/>
                <w:sz w:val="24"/>
                <w:szCs w:val="24"/>
              </w:rPr>
            </w:pPr>
            <w:r w:rsidRPr="00C16181">
              <w:rPr>
                <w:rFonts w:ascii="Avenir Next LT Pro" w:hAnsi="Avenir Next LT Pro"/>
                <w:b/>
                <w:sz w:val="24"/>
                <w:szCs w:val="24"/>
              </w:rPr>
              <w:t>TOTAL</w:t>
            </w:r>
          </w:p>
        </w:tc>
        <w:tc>
          <w:tcPr>
            <w:tcW w:w="2947" w:type="dxa"/>
            <w:tcBorders>
              <w:top w:val="single" w:sz="4" w:space="0" w:color="auto"/>
              <w:left w:val="single" w:sz="4" w:space="0" w:color="auto"/>
              <w:bottom w:val="single" w:sz="4" w:space="0" w:color="auto"/>
              <w:right w:val="single" w:sz="4" w:space="0" w:color="auto"/>
            </w:tcBorders>
            <w:hideMark/>
          </w:tcPr>
          <w:p w14:paraId="6BACDF30" w14:textId="77777777" w:rsidR="00C16181" w:rsidRPr="00C16181" w:rsidRDefault="00C16181">
            <w:pPr>
              <w:jc w:val="center"/>
              <w:rPr>
                <w:rFonts w:ascii="Avenir Next LT Pro" w:hAnsi="Avenir Next LT Pro"/>
                <w:b/>
                <w:bCs/>
                <w:sz w:val="24"/>
                <w:szCs w:val="24"/>
              </w:rPr>
            </w:pPr>
            <w:r w:rsidRPr="00C16181">
              <w:rPr>
                <w:rFonts w:ascii="Avenir Next LT Pro" w:eastAsia="Arial" w:hAnsi="Avenir Next LT Pro" w:cs="Arial"/>
                <w:b/>
                <w:bCs/>
                <w:color w:val="000000"/>
                <w:sz w:val="24"/>
                <w:szCs w:val="24"/>
              </w:rPr>
              <w:t>$116,007,133.58</w:t>
            </w:r>
          </w:p>
        </w:tc>
      </w:tr>
    </w:tbl>
    <w:p w14:paraId="7800844B" w14:textId="77777777" w:rsidR="00C16181" w:rsidRPr="00C16181" w:rsidRDefault="00C16181" w:rsidP="00C16181">
      <w:pPr>
        <w:jc w:val="both"/>
        <w:rPr>
          <w:rFonts w:ascii="Avenir Next LT Pro" w:hAnsi="Avenir Next LT Pro" w:cs="Arial"/>
          <w:color w:val="151516"/>
          <w:sz w:val="24"/>
          <w:szCs w:val="24"/>
          <w:lang w:val="es-ES"/>
        </w:rPr>
      </w:pPr>
    </w:p>
    <w:p w14:paraId="46E0375E" w14:textId="77777777" w:rsidR="00C16181" w:rsidRPr="00C16181" w:rsidRDefault="00C16181" w:rsidP="00C16181">
      <w:pPr>
        <w:spacing w:after="0" w:line="240" w:lineRule="auto"/>
        <w:jc w:val="both"/>
        <w:rPr>
          <w:rFonts w:ascii="Avenir Next LT Pro" w:hAnsi="Avenir Next LT Pro" w:cstheme="minorHAnsi"/>
          <w:sz w:val="24"/>
          <w:szCs w:val="24"/>
        </w:rPr>
      </w:pPr>
    </w:p>
    <w:p w14:paraId="7AD64289" w14:textId="2FC5D7B0" w:rsidR="00F24624" w:rsidRDefault="00C16181" w:rsidP="00843A56">
      <w:pPr>
        <w:spacing w:after="0" w:line="240" w:lineRule="auto"/>
        <w:jc w:val="both"/>
        <w:rPr>
          <w:rFonts w:ascii="Avenir Next LT Pro" w:hAnsi="Avenir Next LT Pro" w:cstheme="minorHAnsi"/>
          <w:sz w:val="24"/>
          <w:szCs w:val="24"/>
        </w:rPr>
      </w:pPr>
      <w:r w:rsidRPr="00C16181">
        <w:rPr>
          <w:rFonts w:ascii="Avenir Next LT Pro" w:hAnsi="Avenir Next LT Pro" w:cs="Arial"/>
          <w:color w:val="151516"/>
          <w:sz w:val="24"/>
          <w:szCs w:val="24"/>
        </w:rPr>
        <w:lastRenderedPageBreak/>
        <w:t xml:space="preserve">Una vez que se dio cumplimiento a los plazos, términos y alcances establecidos en los artículos 37, 78, 79 y 79bis de la Ley del Gobierno y la Administración Pública Municipal del Estado de Jalisco; artículos 15, 202, 205 fracciones I, II y III, 206, 207,  208, 209, 210, 211, 212, 213, 214, 215, 216, 217 y 218 de la Ley de Hacienda Municipal del Estado de Jalisco; artículo 10 de la Ley de Disciplina Financiera de las Entidades Federativas y los Municipios; así como los artículos 61 al 65 de la Ley General de Contabilidad Gubernamental, </w:t>
      </w:r>
      <w:r>
        <w:rPr>
          <w:rFonts w:ascii="Avenir Next LT Pro" w:hAnsi="Avenir Next LT Pro" w:cs="Arial"/>
          <w:color w:val="151516"/>
          <w:sz w:val="24"/>
          <w:szCs w:val="24"/>
        </w:rPr>
        <w:t xml:space="preserve">se sometió </w:t>
      </w:r>
      <w:r w:rsidRPr="00C16181">
        <w:rPr>
          <w:rFonts w:ascii="Avenir Next LT Pro" w:hAnsi="Avenir Next LT Pro" w:cs="Arial"/>
          <w:color w:val="151516"/>
          <w:sz w:val="24"/>
          <w:szCs w:val="24"/>
        </w:rPr>
        <w:t xml:space="preserve">a consideración de los integrantes de este Ayuntamiento </w:t>
      </w:r>
      <w:r w:rsidRPr="00C16181">
        <w:rPr>
          <w:rFonts w:ascii="Avenir Next LT Pro" w:hAnsi="Avenir Next LT Pro" w:cs="Arial"/>
          <w:color w:val="040404"/>
          <w:sz w:val="24"/>
          <w:szCs w:val="24"/>
        </w:rPr>
        <w:t>l</w:t>
      </w:r>
      <w:r w:rsidRPr="00C16181">
        <w:rPr>
          <w:rFonts w:ascii="Avenir Next LT Pro" w:hAnsi="Avenir Next LT Pro" w:cs="Arial"/>
          <w:color w:val="151516"/>
          <w:sz w:val="24"/>
          <w:szCs w:val="24"/>
        </w:rPr>
        <w:t>a Aprobaci</w:t>
      </w:r>
      <w:r w:rsidRPr="00C16181">
        <w:rPr>
          <w:rFonts w:ascii="Avenir Next LT Pro" w:hAnsi="Avenir Next LT Pro" w:cs="Arial"/>
          <w:color w:val="282828"/>
          <w:sz w:val="24"/>
          <w:szCs w:val="24"/>
        </w:rPr>
        <w:t xml:space="preserve">ón </w:t>
      </w:r>
      <w:r w:rsidRPr="00C16181">
        <w:rPr>
          <w:rFonts w:ascii="Avenir Next LT Pro" w:hAnsi="Avenir Next LT Pro" w:cs="Arial"/>
          <w:color w:val="151516"/>
          <w:sz w:val="24"/>
          <w:szCs w:val="24"/>
        </w:rPr>
        <w:t>del Presupuesto de Egre</w:t>
      </w:r>
      <w:r w:rsidRPr="00C16181">
        <w:rPr>
          <w:rFonts w:ascii="Avenir Next LT Pro" w:hAnsi="Avenir Next LT Pro" w:cs="Arial"/>
          <w:color w:val="040404"/>
          <w:sz w:val="24"/>
          <w:szCs w:val="24"/>
        </w:rPr>
        <w:t>so</w:t>
      </w:r>
      <w:r w:rsidRPr="00C16181">
        <w:rPr>
          <w:rFonts w:ascii="Avenir Next LT Pro" w:hAnsi="Avenir Next LT Pro" w:cs="Arial"/>
          <w:color w:val="151516"/>
          <w:sz w:val="24"/>
          <w:szCs w:val="24"/>
        </w:rPr>
        <w:t xml:space="preserve">s para el ejercicio fiscal 2023 para el Municipio de Tecalitlán Jalisco, </w:t>
      </w:r>
      <w:r>
        <w:rPr>
          <w:rFonts w:ascii="Avenir Next LT Pro" w:hAnsi="Avenir Next LT Pro" w:cs="Arial"/>
          <w:color w:val="151516"/>
          <w:sz w:val="24"/>
          <w:szCs w:val="24"/>
        </w:rPr>
        <w:t xml:space="preserve">resultando </w:t>
      </w:r>
      <w:r w:rsidR="003318B7">
        <w:rPr>
          <w:rFonts w:ascii="Avenir Next LT Pro" w:hAnsi="Avenir Next LT Pro" w:cs="Arial"/>
          <w:color w:val="151516"/>
          <w:sz w:val="24"/>
          <w:szCs w:val="24"/>
        </w:rPr>
        <w:t>aprobado por unanimidad de los presentes.</w:t>
      </w:r>
    </w:p>
    <w:p w14:paraId="53F05693" w14:textId="77777777" w:rsidR="00843A56" w:rsidRPr="00843A56" w:rsidRDefault="00843A56" w:rsidP="00843A56">
      <w:pPr>
        <w:spacing w:after="0" w:line="240" w:lineRule="auto"/>
        <w:jc w:val="both"/>
        <w:rPr>
          <w:rFonts w:ascii="Avenir Next LT Pro" w:hAnsi="Avenir Next LT Pro" w:cstheme="minorHAnsi"/>
          <w:sz w:val="24"/>
          <w:szCs w:val="24"/>
        </w:rPr>
      </w:pPr>
    </w:p>
    <w:p w14:paraId="11664E90" w14:textId="166916F7" w:rsidR="00977F03" w:rsidRDefault="00721BE6" w:rsidP="00977F03">
      <w:pPr>
        <w:autoSpaceDN w:val="0"/>
        <w:spacing w:after="0"/>
        <w:jc w:val="both"/>
        <w:rPr>
          <w:rFonts w:ascii="Avenir Next LT Pro" w:hAnsi="Avenir Next LT Pro" w:cs="Calibri"/>
          <w:sz w:val="24"/>
          <w:szCs w:val="24"/>
          <w:lang w:eastAsia="es-MX"/>
        </w:rPr>
      </w:pPr>
      <w:r>
        <w:rPr>
          <w:rFonts w:ascii="Avenir Next LT Pro" w:hAnsi="Avenir Next LT Pro" w:cstheme="minorHAnsi"/>
          <w:b/>
          <w:bCs/>
          <w:sz w:val="24"/>
          <w:szCs w:val="24"/>
          <w:lang w:eastAsia="es-MX"/>
        </w:rPr>
        <w:t>DÉCIMO SEGUNDO</w:t>
      </w:r>
      <w:r>
        <w:rPr>
          <w:rFonts w:ascii="Avenir Next LT Pro" w:hAnsi="Avenir Next LT Pro" w:cstheme="minorHAnsi"/>
          <w:sz w:val="24"/>
          <w:szCs w:val="24"/>
          <w:lang w:eastAsia="es-MX"/>
        </w:rPr>
        <w:t>: Continuando con el orden del día</w:t>
      </w:r>
      <w:r w:rsidR="00F24624">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se presenta para su</w:t>
      </w:r>
      <w:r w:rsidR="00977F03">
        <w:rPr>
          <w:rFonts w:ascii="Avenir Next LT Pro" w:hAnsi="Avenir Next LT Pro" w:cstheme="minorHAnsi"/>
          <w:sz w:val="24"/>
          <w:szCs w:val="24"/>
          <w:lang w:eastAsia="es-MX"/>
        </w:rPr>
        <w:t xml:space="preserve"> </w:t>
      </w:r>
      <w:r w:rsidR="00977F03">
        <w:rPr>
          <w:rFonts w:ascii="Avenir Next LT Pro" w:hAnsi="Avenir Next LT Pro" w:cs="Calibri"/>
          <w:sz w:val="24"/>
          <w:szCs w:val="24"/>
          <w:lang w:eastAsia="es-MX"/>
        </w:rPr>
        <w:t>análisis y en su caso autorización para que los CC. Presidente Municipal Martín Larios García, Síndico Municipal Abogado. Rodrigo Guadalupe Aguilar Silva, Encargado de la Hacienda Pública Municipal Lcp. Elías Gómez Macias y Secretario General Abogado. Evaristo Soto Contreras, puedan suscribir el Contrato de Adquisición y/o cualquier instrumento jurídico necesario con la persona jurídica denominada DSA S.A de C.V, relativo a la adquisición del Sistema de Contabilidad Gubernamental para el Municipio de Tecalitlán</w:t>
      </w:r>
      <w:r w:rsidR="00F24624">
        <w:rPr>
          <w:rFonts w:ascii="Avenir Next LT Pro" w:hAnsi="Avenir Next LT Pro" w:cs="Calibri"/>
          <w:sz w:val="24"/>
          <w:szCs w:val="24"/>
          <w:lang w:eastAsia="es-MX"/>
        </w:rPr>
        <w:t>,</w:t>
      </w:r>
      <w:r w:rsidR="00977F03">
        <w:rPr>
          <w:rFonts w:ascii="Avenir Next LT Pro" w:hAnsi="Avenir Next LT Pro" w:cs="Calibri"/>
          <w:sz w:val="24"/>
          <w:szCs w:val="24"/>
          <w:lang w:eastAsia="es-MX"/>
        </w:rPr>
        <w:t xml:space="preserve"> Jalisco.</w:t>
      </w:r>
    </w:p>
    <w:p w14:paraId="1CE092DA" w14:textId="77777777" w:rsidR="00977F03" w:rsidRDefault="00977F03" w:rsidP="00977F03">
      <w:pPr>
        <w:autoSpaceDN w:val="0"/>
        <w:spacing w:after="0"/>
        <w:jc w:val="both"/>
        <w:rPr>
          <w:rFonts w:ascii="Avenir Next LT Pro" w:hAnsi="Avenir Next LT Pro" w:cs="Calibri"/>
          <w:sz w:val="24"/>
          <w:szCs w:val="24"/>
          <w:lang w:eastAsia="es-MX"/>
        </w:rPr>
      </w:pPr>
    </w:p>
    <w:p w14:paraId="1E3C2E71" w14:textId="34EE4148" w:rsidR="00977F03" w:rsidRDefault="00977F03" w:rsidP="00922067">
      <w:pPr>
        <w:autoSpaceDN w:val="0"/>
        <w:spacing w:after="0"/>
        <w:jc w:val="both"/>
        <w:rPr>
          <w:rFonts w:ascii="Avenir Next LT Pro" w:hAnsi="Avenir Next LT Pro" w:cs="Calibri"/>
          <w:sz w:val="24"/>
          <w:szCs w:val="24"/>
          <w:lang w:eastAsia="es-MX"/>
        </w:rPr>
      </w:pPr>
      <w:r>
        <w:rPr>
          <w:rFonts w:ascii="Avenir Next LT Pro" w:hAnsi="Avenir Next LT Pro" w:cs="Calibri"/>
          <w:sz w:val="24"/>
          <w:szCs w:val="24"/>
        </w:rPr>
        <w:t xml:space="preserve">En uso de la voz del Síndico Municipal Abogado Rodrigo Guadalupe Aguilar Silva señaló que el objeto del presente contrato es </w:t>
      </w:r>
      <w:r>
        <w:rPr>
          <w:rStyle w:val="Ninguno"/>
          <w:rFonts w:ascii="Avenir Next LT Pro" w:hAnsi="Avenir Next LT Pro"/>
          <w:sz w:val="24"/>
          <w:szCs w:val="24"/>
        </w:rPr>
        <w:t>la “</w:t>
      </w:r>
      <w:r>
        <w:rPr>
          <w:rStyle w:val="Ninguno"/>
          <w:rFonts w:ascii="Avenir Next LT Pro" w:hAnsi="Avenir Next LT Pro"/>
          <w:sz w:val="24"/>
          <w:szCs w:val="24"/>
          <w:lang w:val="pt-PT"/>
        </w:rPr>
        <w:t xml:space="preserve">Adquisición del </w:t>
      </w:r>
      <w:r>
        <w:rPr>
          <w:rFonts w:ascii="Avenir Next LT Pro" w:hAnsi="Avenir Next LT Pro" w:cs="Calibri"/>
          <w:sz w:val="24"/>
          <w:szCs w:val="24"/>
          <w:lang w:eastAsia="es-MX"/>
        </w:rPr>
        <w:t>Sistema de Contabilidad Gubernamental para el Municipio de Tecalitlán</w:t>
      </w:r>
      <w:r w:rsidR="00F24624">
        <w:rPr>
          <w:rFonts w:ascii="Avenir Next LT Pro" w:hAnsi="Avenir Next LT Pro" w:cs="Calibri"/>
          <w:sz w:val="24"/>
          <w:szCs w:val="24"/>
          <w:lang w:eastAsia="es-MX"/>
        </w:rPr>
        <w:t>,</w:t>
      </w:r>
      <w:r>
        <w:rPr>
          <w:rFonts w:ascii="Avenir Next LT Pro" w:hAnsi="Avenir Next LT Pro" w:cs="Calibri"/>
          <w:sz w:val="24"/>
          <w:szCs w:val="24"/>
          <w:lang w:eastAsia="es-MX"/>
        </w:rPr>
        <w:t xml:space="preserve"> Jalisco, y se transcribe a continuación los aspectos medulares del referido Sistema:</w:t>
      </w:r>
    </w:p>
    <w:p w14:paraId="334B3A54" w14:textId="77777777" w:rsidR="00922067" w:rsidRPr="00922067" w:rsidRDefault="00922067" w:rsidP="00922067">
      <w:pPr>
        <w:autoSpaceDN w:val="0"/>
        <w:spacing w:after="0"/>
        <w:jc w:val="both"/>
        <w:rPr>
          <w:rStyle w:val="Ninguno"/>
          <w:rFonts w:ascii="Avenir Next LT Pro" w:hAnsi="Avenir Next LT Pro" w:cs="Calibri"/>
          <w:sz w:val="24"/>
          <w:szCs w:val="24"/>
          <w:lang w:val="es-MX" w:eastAsia="es-MX"/>
        </w:rPr>
      </w:pPr>
    </w:p>
    <w:p w14:paraId="05CE6305" w14:textId="09ADC7F1" w:rsidR="00977F03" w:rsidRDefault="00977F03" w:rsidP="00977F03">
      <w:pPr>
        <w:pStyle w:val="Cuerp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suppressAutoHyphens w:val="0"/>
        <w:spacing w:after="200" w:line="276" w:lineRule="auto"/>
        <w:jc w:val="both"/>
        <w:rPr>
          <w:rStyle w:val="Ninguno"/>
          <w:rFonts w:ascii="Avenir Next LT Pro" w:eastAsia="Calibri Light" w:hAnsi="Avenir Next LT Pro" w:cs="Calibri Light"/>
          <w:sz w:val="24"/>
          <w:szCs w:val="24"/>
        </w:rPr>
      </w:pPr>
      <w:r>
        <w:rPr>
          <w:rStyle w:val="Ninguno"/>
          <w:rFonts w:ascii="Avenir Next LT Pro" w:hAnsi="Avenir Next LT Pro"/>
          <w:sz w:val="24"/>
          <w:szCs w:val="24"/>
        </w:rPr>
        <w:t xml:space="preserve">Proceso de armonización contable, </w:t>
      </w:r>
      <w:r>
        <w:rPr>
          <w:rStyle w:val="Ninguno"/>
          <w:rFonts w:ascii="Avenir Next LT Pro" w:hAnsi="Avenir Next LT Pro"/>
          <w:sz w:val="24"/>
          <w:szCs w:val="24"/>
          <w:lang w:val="it-IT"/>
        </w:rPr>
        <w:t>se contar</w:t>
      </w:r>
      <w:r>
        <w:rPr>
          <w:rStyle w:val="Ninguno"/>
          <w:rFonts w:ascii="Avenir Next LT Pro" w:hAnsi="Avenir Next LT Pro"/>
          <w:sz w:val="24"/>
          <w:szCs w:val="24"/>
        </w:rPr>
        <w:t>á con un proceso de armonización contable, el cual está integrado por el conjunto de fases sucesivas que permita conciliar los procedimientos existentes y las normas vigentes aplicables al municipio</w:t>
      </w:r>
      <w:r w:rsidR="00F24624">
        <w:rPr>
          <w:rStyle w:val="Ninguno"/>
          <w:rFonts w:ascii="Avenir Next LT Pro" w:hAnsi="Avenir Next LT Pro"/>
          <w:sz w:val="24"/>
          <w:szCs w:val="24"/>
        </w:rPr>
        <w:t>.</w:t>
      </w:r>
    </w:p>
    <w:p w14:paraId="59B9729C" w14:textId="3E674E2C" w:rsidR="00977F03" w:rsidRDefault="00977F03" w:rsidP="00977F03">
      <w:pPr>
        <w:pStyle w:val="Cuerp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suppressAutoHyphens w:val="0"/>
        <w:spacing w:after="200" w:line="276" w:lineRule="auto"/>
        <w:jc w:val="both"/>
        <w:rPr>
          <w:rStyle w:val="Ninguno"/>
          <w:rFonts w:ascii="Avenir Next LT Pro" w:eastAsia="Calibri Light" w:hAnsi="Avenir Next LT Pro" w:cs="Calibri Light"/>
          <w:sz w:val="24"/>
          <w:szCs w:val="24"/>
        </w:rPr>
      </w:pPr>
      <w:r>
        <w:rPr>
          <w:rStyle w:val="Ninguno"/>
          <w:rFonts w:ascii="Avenir Next LT Pro" w:hAnsi="Avenir Next LT Pro"/>
          <w:sz w:val="24"/>
          <w:szCs w:val="24"/>
        </w:rPr>
        <w:t>Caract</w:t>
      </w:r>
      <w:r w:rsidR="00F24624">
        <w:rPr>
          <w:rStyle w:val="Ninguno"/>
          <w:rFonts w:ascii="Avenir Next LT Pro" w:hAnsi="Avenir Next LT Pro"/>
          <w:sz w:val="24"/>
          <w:szCs w:val="24"/>
        </w:rPr>
        <w:t>erísticas generales del sistema</w:t>
      </w:r>
      <w:r>
        <w:rPr>
          <w:rStyle w:val="Ninguno"/>
          <w:rFonts w:ascii="Avenir Next LT Pro" w:hAnsi="Avenir Next LT Pro"/>
          <w:sz w:val="24"/>
          <w:szCs w:val="24"/>
        </w:rPr>
        <w:t xml:space="preserve"> en que se podrá realizar el registro</w:t>
      </w:r>
      <w:r w:rsidR="00141312">
        <w:rPr>
          <w:rStyle w:val="Ninguno"/>
          <w:rFonts w:ascii="Avenir Next LT Pro" w:hAnsi="Avenir Next LT Pro"/>
          <w:sz w:val="24"/>
          <w:szCs w:val="24"/>
        </w:rPr>
        <w:t>,</w:t>
      </w:r>
      <w:r>
        <w:rPr>
          <w:rStyle w:val="Ninguno"/>
          <w:rFonts w:ascii="Avenir Next LT Pro" w:hAnsi="Avenir Next LT Pro"/>
          <w:sz w:val="24"/>
          <w:szCs w:val="24"/>
        </w:rPr>
        <w:t xml:space="preserve"> todas las operaciones de impacto financiero, derivándose de la gestión de los procesos operativos y realizarse en el momento y lugar donde ocurren dichas transacciones</w:t>
      </w:r>
      <w:r w:rsidR="00141312">
        <w:rPr>
          <w:rStyle w:val="Ninguno"/>
          <w:rFonts w:ascii="Avenir Next LT Pro" w:hAnsi="Avenir Next LT Pro"/>
          <w:sz w:val="24"/>
          <w:szCs w:val="24"/>
        </w:rPr>
        <w:t>,</w:t>
      </w:r>
      <w:r>
        <w:rPr>
          <w:rStyle w:val="Ninguno"/>
          <w:rFonts w:ascii="Avenir Next LT Pro" w:hAnsi="Avenir Next LT Pro"/>
          <w:sz w:val="24"/>
          <w:szCs w:val="24"/>
        </w:rPr>
        <w:t xml:space="preserve"> con la finalidad de que permitan registrar de manera automática y en tiempo real las operaciones contables y presupuestarias, propiciando el registro ú</w:t>
      </w:r>
      <w:r>
        <w:rPr>
          <w:rStyle w:val="Ninguno"/>
          <w:rFonts w:ascii="Avenir Next LT Pro" w:hAnsi="Avenir Next LT Pro"/>
          <w:sz w:val="24"/>
          <w:szCs w:val="24"/>
          <w:lang w:val="it-IT"/>
        </w:rPr>
        <w:t>nico, simult</w:t>
      </w:r>
      <w:proofErr w:type="spellStart"/>
      <w:r>
        <w:rPr>
          <w:rStyle w:val="Ninguno"/>
          <w:rFonts w:ascii="Avenir Next LT Pro" w:hAnsi="Avenir Next LT Pro"/>
          <w:sz w:val="24"/>
          <w:szCs w:val="24"/>
        </w:rPr>
        <w:t>áneo</w:t>
      </w:r>
      <w:proofErr w:type="spellEnd"/>
      <w:r>
        <w:rPr>
          <w:rStyle w:val="Ninguno"/>
          <w:rFonts w:ascii="Avenir Next LT Pro" w:hAnsi="Avenir Next LT Pro"/>
          <w:sz w:val="24"/>
          <w:szCs w:val="24"/>
        </w:rPr>
        <w:t xml:space="preserve"> y homogéneo de las mismas. </w:t>
      </w:r>
    </w:p>
    <w:p w14:paraId="415F4AA0" w14:textId="0703F7CF" w:rsidR="00977F03" w:rsidRPr="00977F03" w:rsidRDefault="00977F03" w:rsidP="00977F03">
      <w:pPr>
        <w:pStyle w:val="Cuerp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s>
        <w:suppressAutoHyphens w:val="0"/>
        <w:spacing w:after="200" w:line="276" w:lineRule="auto"/>
        <w:jc w:val="both"/>
        <w:rPr>
          <w:rStyle w:val="Ninguno"/>
          <w:rFonts w:ascii="Avenir Next LT Pro" w:eastAsia="Calibri Light" w:hAnsi="Avenir Next LT Pro" w:cs="Calibri Light"/>
          <w:sz w:val="24"/>
          <w:szCs w:val="24"/>
        </w:rPr>
      </w:pPr>
      <w:proofErr w:type="spellStart"/>
      <w:r>
        <w:rPr>
          <w:rStyle w:val="Ninguno"/>
          <w:rFonts w:ascii="Avenir Next LT Pro" w:hAnsi="Avenir Next LT Pro"/>
          <w:sz w:val="24"/>
          <w:szCs w:val="24"/>
        </w:rPr>
        <w:t>Caracterí</w:t>
      </w:r>
      <w:proofErr w:type="spellEnd"/>
      <w:r>
        <w:rPr>
          <w:rStyle w:val="Ninguno"/>
          <w:rFonts w:ascii="Avenir Next LT Pro" w:hAnsi="Avenir Next LT Pro"/>
          <w:sz w:val="24"/>
          <w:szCs w:val="24"/>
          <w:lang w:val="pt-PT"/>
        </w:rPr>
        <w:t>sticas T</w:t>
      </w:r>
      <w:proofErr w:type="spellStart"/>
      <w:r>
        <w:rPr>
          <w:rStyle w:val="Ninguno"/>
          <w:rFonts w:ascii="Avenir Next LT Pro" w:hAnsi="Avenir Next LT Pro"/>
          <w:sz w:val="24"/>
          <w:szCs w:val="24"/>
        </w:rPr>
        <w:t>écnicas</w:t>
      </w:r>
      <w:proofErr w:type="spellEnd"/>
      <w:r>
        <w:rPr>
          <w:rStyle w:val="Ninguno"/>
          <w:rFonts w:ascii="Avenir Next LT Pro" w:hAnsi="Avenir Next LT Pro"/>
          <w:sz w:val="24"/>
          <w:szCs w:val="24"/>
        </w:rPr>
        <w:t xml:space="preserve"> del Sistema. </w:t>
      </w:r>
      <w:r>
        <w:rPr>
          <w:rStyle w:val="Ninguno"/>
          <w:rFonts w:ascii="Avenir Next LT Pro" w:hAnsi="Avenir Next LT Pro"/>
          <w:sz w:val="24"/>
          <w:szCs w:val="24"/>
          <w:lang w:val="it-IT"/>
        </w:rPr>
        <w:t>Contar</w:t>
      </w:r>
      <w:r>
        <w:rPr>
          <w:rStyle w:val="Ninguno"/>
          <w:rFonts w:ascii="Avenir Next LT Pro" w:hAnsi="Avenir Next LT Pro"/>
          <w:sz w:val="24"/>
          <w:szCs w:val="24"/>
        </w:rPr>
        <w:t xml:space="preserve">á </w:t>
      </w:r>
      <w:r>
        <w:rPr>
          <w:rStyle w:val="Ninguno"/>
          <w:rFonts w:ascii="Avenir Next LT Pro" w:hAnsi="Avenir Next LT Pro"/>
          <w:sz w:val="24"/>
          <w:szCs w:val="24"/>
          <w:lang w:val="it-IT"/>
        </w:rPr>
        <w:t>con</w:t>
      </w:r>
      <w:r>
        <w:rPr>
          <w:rStyle w:val="Ninguno"/>
          <w:rFonts w:ascii="Avenir Next LT Pro" w:hAnsi="Avenir Next LT Pro"/>
          <w:sz w:val="24"/>
          <w:szCs w:val="24"/>
        </w:rPr>
        <w:t xml:space="preserve"> una base de datos única que contenga toda información contable, presupuestaria y patrimonial, con la finalidad de garantizar la integridad de la información, debiendo permitir la aplicación de procedimientos de respaldo de la base de datos de forma manual, automática y periódica en medios de almacenamiento </w:t>
      </w:r>
      <w:proofErr w:type="spellStart"/>
      <w:r>
        <w:rPr>
          <w:rStyle w:val="Ninguno"/>
          <w:rFonts w:ascii="Avenir Next LT Pro" w:hAnsi="Avenir Next LT Pro"/>
          <w:sz w:val="24"/>
          <w:szCs w:val="24"/>
        </w:rPr>
        <w:t>ó</w:t>
      </w:r>
      <w:proofErr w:type="spellEnd"/>
      <w:r>
        <w:rPr>
          <w:rStyle w:val="Ninguno"/>
          <w:rFonts w:ascii="Avenir Next LT Pro" w:hAnsi="Avenir Next LT Pro"/>
          <w:sz w:val="24"/>
          <w:szCs w:val="24"/>
          <w:lang w:val="de-DE"/>
        </w:rPr>
        <w:t>ptico/magn</w:t>
      </w:r>
      <w:r>
        <w:rPr>
          <w:rStyle w:val="Ninguno"/>
          <w:rFonts w:ascii="Avenir Next LT Pro" w:hAnsi="Avenir Next LT Pro"/>
          <w:sz w:val="24"/>
          <w:szCs w:val="24"/>
        </w:rPr>
        <w:t>éticos. La cual deberá mostrar la ejecución de dichos procesos e ilustrar el esquema de calendarización de los respaldos por tipo y periodicidad.</w:t>
      </w:r>
    </w:p>
    <w:p w14:paraId="15D174D1" w14:textId="4DE5D1CD" w:rsidR="00C16181" w:rsidRDefault="00977F03" w:rsidP="00977F03">
      <w:pPr>
        <w:autoSpaceDN w:val="0"/>
        <w:spacing w:after="0"/>
        <w:jc w:val="both"/>
        <w:rPr>
          <w:rFonts w:cs="Calibri"/>
          <w:lang w:val="es-ES" w:eastAsia="es-MX"/>
        </w:rPr>
      </w:pPr>
      <w:r>
        <w:rPr>
          <w:rFonts w:ascii="Avenir Next LT Pro" w:hAnsi="Avenir Next LT Pro" w:cs="Calibri"/>
          <w:sz w:val="24"/>
          <w:szCs w:val="24"/>
          <w:lang w:eastAsia="es-MX"/>
        </w:rPr>
        <w:t xml:space="preserve">Así mismo se mencionó que el importe total de la adquisición materia del presente punto de acuerdo y el referido contrato es por la cantidad de $950,000.00 (Novecientos Cincuenta Mil Pesos 00/100 M.N) </w:t>
      </w:r>
      <w:r w:rsidR="00E02044">
        <w:rPr>
          <w:rFonts w:ascii="Avenir Next LT Pro" w:hAnsi="Avenir Next LT Pro" w:cs="Calibri"/>
          <w:sz w:val="24"/>
          <w:szCs w:val="24"/>
          <w:lang w:eastAsia="es-MX"/>
        </w:rPr>
        <w:t>IVA</w:t>
      </w:r>
      <w:r>
        <w:rPr>
          <w:rFonts w:ascii="Avenir Next LT Pro" w:hAnsi="Avenir Next LT Pro" w:cs="Calibri"/>
          <w:sz w:val="24"/>
          <w:szCs w:val="24"/>
          <w:lang w:eastAsia="es-MX"/>
        </w:rPr>
        <w:t xml:space="preserve"> incluido, el cual se prevé realizar mediante un sistema de pagos.</w:t>
      </w:r>
    </w:p>
    <w:p w14:paraId="69DC1E96" w14:textId="77777777" w:rsidR="00977F03" w:rsidRPr="00977F03" w:rsidRDefault="00977F03" w:rsidP="00977F03">
      <w:pPr>
        <w:autoSpaceDN w:val="0"/>
        <w:spacing w:after="0"/>
        <w:jc w:val="both"/>
        <w:rPr>
          <w:rFonts w:cs="Calibri"/>
          <w:lang w:val="es-ES" w:eastAsia="es-MX"/>
        </w:rPr>
      </w:pPr>
    </w:p>
    <w:p w14:paraId="3618A353" w14:textId="6985798C" w:rsidR="00C16181" w:rsidRDefault="00C16181" w:rsidP="00C16181">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 se somete el presente punto de acuerdo para votación, mismo que resulta aprobado por unanimidad.</w:t>
      </w:r>
    </w:p>
    <w:p w14:paraId="571D75FB" w14:textId="77777777" w:rsidR="00C16181" w:rsidRDefault="00C16181" w:rsidP="00721BE6">
      <w:pPr>
        <w:rPr>
          <w:rFonts w:ascii="Avenir Next LT Pro" w:hAnsi="Avenir Next LT Pro" w:cstheme="minorHAnsi"/>
          <w:sz w:val="24"/>
          <w:szCs w:val="24"/>
          <w:lang w:eastAsia="es-MX"/>
        </w:rPr>
      </w:pPr>
    </w:p>
    <w:p w14:paraId="1391222A" w14:textId="6F1ACECB" w:rsidR="00E7738E" w:rsidRDefault="00721BE6" w:rsidP="00E7738E">
      <w:pPr>
        <w:autoSpaceDN w:val="0"/>
        <w:spacing w:after="0"/>
        <w:jc w:val="both"/>
        <w:rPr>
          <w:rFonts w:ascii="Avenir Next LT Pro" w:hAnsi="Avenir Next LT Pro" w:cs="Calibri"/>
          <w:sz w:val="24"/>
          <w:szCs w:val="24"/>
          <w:lang w:eastAsia="es-MX"/>
        </w:rPr>
      </w:pPr>
      <w:r>
        <w:rPr>
          <w:rFonts w:ascii="Avenir Next LT Pro" w:hAnsi="Avenir Next LT Pro" w:cstheme="minorHAnsi"/>
          <w:b/>
          <w:bCs/>
          <w:sz w:val="24"/>
          <w:szCs w:val="24"/>
          <w:lang w:eastAsia="es-MX"/>
        </w:rPr>
        <w:lastRenderedPageBreak/>
        <w:t xml:space="preserve">DÉCIMO TERCERO. </w:t>
      </w:r>
      <w:r>
        <w:rPr>
          <w:rFonts w:ascii="Avenir Next LT Pro" w:hAnsi="Avenir Next LT Pro"/>
          <w:sz w:val="24"/>
          <w:szCs w:val="24"/>
        </w:rPr>
        <w:t xml:space="preserve">Análisis </w:t>
      </w:r>
      <w:r>
        <w:rPr>
          <w:rFonts w:ascii="Avenir Next LT Pro" w:hAnsi="Avenir Next LT Pro" w:cstheme="minorHAnsi"/>
          <w:sz w:val="24"/>
          <w:szCs w:val="24"/>
          <w:lang w:eastAsia="es-MX"/>
        </w:rPr>
        <w:t>y en su caso</w:t>
      </w:r>
      <w:r w:rsidR="00977F03">
        <w:rPr>
          <w:rFonts w:ascii="Avenir Next LT Pro" w:hAnsi="Avenir Next LT Pro" w:cstheme="minorHAnsi"/>
          <w:sz w:val="24"/>
          <w:szCs w:val="24"/>
          <w:lang w:eastAsia="es-MX"/>
        </w:rPr>
        <w:t xml:space="preserve"> </w:t>
      </w:r>
      <w:r w:rsidR="00E7738E">
        <w:rPr>
          <w:rFonts w:ascii="Avenir Next LT Pro" w:hAnsi="Avenir Next LT Pro" w:cs="Calibri"/>
          <w:sz w:val="24"/>
          <w:szCs w:val="24"/>
          <w:lang w:eastAsia="es-MX"/>
        </w:rPr>
        <w:t xml:space="preserve">autorización para que los CC. Presidente Municipal Martín Larios García, Síndico Municipal Abogado. Rodrigo Guadalupe Aguilar Silva, y Secretario General Abogado. Evaristo Soto Contreras, puedan suscribir el contrato de permuta y/o cualquier instrumento jurídico necesario con el C. Rubén </w:t>
      </w:r>
      <w:proofErr w:type="spellStart"/>
      <w:r w:rsidR="00E7738E">
        <w:rPr>
          <w:rFonts w:ascii="Avenir Next LT Pro" w:hAnsi="Avenir Next LT Pro" w:cs="Calibri"/>
          <w:sz w:val="24"/>
          <w:szCs w:val="24"/>
          <w:lang w:eastAsia="es-MX"/>
        </w:rPr>
        <w:t>Morfín</w:t>
      </w:r>
      <w:proofErr w:type="spellEnd"/>
      <w:r w:rsidR="00E7738E">
        <w:rPr>
          <w:rFonts w:ascii="Avenir Next LT Pro" w:hAnsi="Avenir Next LT Pro" w:cs="Calibri"/>
          <w:sz w:val="24"/>
          <w:szCs w:val="24"/>
          <w:lang w:eastAsia="es-MX"/>
        </w:rPr>
        <w:t xml:space="preserve"> López</w:t>
      </w:r>
      <w:r w:rsidR="00F84015">
        <w:rPr>
          <w:rFonts w:ascii="Avenir Next LT Pro" w:hAnsi="Avenir Next LT Pro" w:cs="Calibri"/>
          <w:sz w:val="24"/>
          <w:szCs w:val="24"/>
          <w:lang w:eastAsia="es-MX"/>
        </w:rPr>
        <w:t>,</w:t>
      </w:r>
      <w:r w:rsidR="00E7738E">
        <w:rPr>
          <w:rFonts w:ascii="Avenir Next LT Pro" w:hAnsi="Avenir Next LT Pro" w:cs="Calibri"/>
          <w:sz w:val="24"/>
          <w:szCs w:val="24"/>
          <w:lang w:eastAsia="es-MX"/>
        </w:rPr>
        <w:t xml:space="preserve"> relativo a un lote dentro de la colonia Eduardo Romero.</w:t>
      </w:r>
    </w:p>
    <w:p w14:paraId="727C3941" w14:textId="77777777" w:rsidR="00922067" w:rsidRDefault="00922067" w:rsidP="00E7738E">
      <w:pPr>
        <w:autoSpaceDN w:val="0"/>
        <w:spacing w:after="0"/>
        <w:jc w:val="both"/>
        <w:rPr>
          <w:rFonts w:ascii="Avenir Next LT Pro" w:hAnsi="Avenir Next LT Pro" w:cs="Calibri"/>
          <w:sz w:val="24"/>
          <w:szCs w:val="24"/>
          <w:lang w:eastAsia="es-MX"/>
        </w:rPr>
      </w:pPr>
    </w:p>
    <w:p w14:paraId="41D8738F" w14:textId="5EB62481" w:rsidR="00E7738E" w:rsidRDefault="00E7738E" w:rsidP="00E7738E">
      <w:pPr>
        <w:autoSpaceDN w:val="0"/>
        <w:spacing w:after="0"/>
        <w:jc w:val="both"/>
        <w:rPr>
          <w:rFonts w:ascii="Avenir Next LT Pro" w:hAnsi="Avenir Next LT Pro" w:cs="Calibri"/>
          <w:sz w:val="24"/>
          <w:szCs w:val="24"/>
          <w:lang w:eastAsia="es-MX"/>
        </w:rPr>
      </w:pPr>
      <w:r>
        <w:rPr>
          <w:rFonts w:ascii="Avenir Next LT Pro" w:hAnsi="Avenir Next LT Pro" w:cs="Calibri"/>
          <w:sz w:val="24"/>
          <w:szCs w:val="24"/>
          <w:lang w:eastAsia="es-MX"/>
        </w:rPr>
        <w:t>Señalando que el objeto del presente punto de acuerdo consiste en utilizar el lote #16, mismo que se encuentra registrado y bajo escritura a favor de la persona en cuestión para causa de utilidad pública del Municipio, ya que se pretende realizar en dicho lugar un acceso para el área de donación, la cual en un futuro puede ser utilizada para la creación de áreas de recreación para la ciudadanía.</w:t>
      </w:r>
    </w:p>
    <w:p w14:paraId="27D607AC" w14:textId="77777777" w:rsidR="00E7738E" w:rsidRDefault="00E7738E" w:rsidP="00E7738E">
      <w:pPr>
        <w:autoSpaceDN w:val="0"/>
        <w:spacing w:after="0"/>
        <w:jc w:val="both"/>
        <w:rPr>
          <w:rFonts w:ascii="Avenir Next LT Pro" w:hAnsi="Avenir Next LT Pro" w:cs="Calibri"/>
          <w:sz w:val="24"/>
          <w:szCs w:val="24"/>
          <w:lang w:eastAsia="es-MX"/>
        </w:rPr>
      </w:pPr>
    </w:p>
    <w:p w14:paraId="4EDF838C" w14:textId="59CFA7A4" w:rsidR="00C16181" w:rsidRDefault="00E7738E" w:rsidP="004735F2">
      <w:pPr>
        <w:autoSpaceDN w:val="0"/>
        <w:spacing w:after="0"/>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Por lo antes expuesto se citó a la persona ya mencionada para informarle del procedimiento a seguir para brindar de certeza jurídica para ambas partes, </w:t>
      </w:r>
      <w:r w:rsidR="00F84015">
        <w:rPr>
          <w:rFonts w:ascii="Avenir Next LT Pro" w:hAnsi="Avenir Next LT Pro" w:cs="Calibri"/>
          <w:sz w:val="24"/>
          <w:szCs w:val="24"/>
          <w:lang w:eastAsia="es-MX"/>
        </w:rPr>
        <w:t>fue</w:t>
      </w:r>
      <w:r>
        <w:rPr>
          <w:rFonts w:ascii="Avenir Next LT Pro" w:hAnsi="Avenir Next LT Pro" w:cs="Calibri"/>
          <w:sz w:val="24"/>
          <w:szCs w:val="24"/>
          <w:lang w:eastAsia="es-MX"/>
        </w:rPr>
        <w:t xml:space="preserve"> importante que el C. Rubén Morfín López aceptó la propuesta antes referida y así mismo se le reubico en un espacio con la misma superficie dentro del área de donación del Municipio, el cual puede apreciarse dentro de los planos que cada uno de los Munícipes tienen conocimiento.</w:t>
      </w:r>
    </w:p>
    <w:p w14:paraId="4D8B4F0A" w14:textId="77777777" w:rsidR="004735F2" w:rsidRPr="004735F2" w:rsidRDefault="004735F2" w:rsidP="004735F2">
      <w:pPr>
        <w:autoSpaceDN w:val="0"/>
        <w:spacing w:after="0"/>
        <w:jc w:val="both"/>
        <w:rPr>
          <w:rFonts w:ascii="Avenir Next LT Pro" w:hAnsi="Avenir Next LT Pro" w:cs="Calibri"/>
          <w:sz w:val="24"/>
          <w:szCs w:val="24"/>
          <w:lang w:eastAsia="es-MX"/>
        </w:rPr>
      </w:pPr>
    </w:p>
    <w:p w14:paraId="4B09B9FF" w14:textId="45AD70AB" w:rsidR="00C16181" w:rsidRDefault="00C16181" w:rsidP="00C16181">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w:t>
      </w:r>
      <w:r w:rsidR="00977F03">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se somete el presente punto de acuerdo para votación, mismo que resulta aprobado por unanimidad.</w:t>
      </w:r>
    </w:p>
    <w:p w14:paraId="2869975C" w14:textId="77777777" w:rsidR="00C16181" w:rsidRPr="00D60B25" w:rsidRDefault="00C16181" w:rsidP="00721BE6">
      <w:pPr>
        <w:rPr>
          <w:rFonts w:ascii="Avenir Next LT Pro" w:hAnsi="Avenir Next LT Pro"/>
          <w:sz w:val="24"/>
          <w:szCs w:val="24"/>
        </w:rPr>
      </w:pPr>
    </w:p>
    <w:p w14:paraId="1A26EA6F" w14:textId="060A63DB" w:rsidR="00E7738E" w:rsidRDefault="00721BE6" w:rsidP="00E7738E">
      <w:pPr>
        <w:spacing w:after="0" w:line="240" w:lineRule="auto"/>
        <w:jc w:val="both"/>
        <w:rPr>
          <w:rFonts w:ascii="Avenir Next LT Pro" w:hAnsi="Avenir Next LT Pro" w:cstheme="minorHAnsi"/>
          <w:noProof/>
          <w:sz w:val="24"/>
          <w:szCs w:val="24"/>
          <w:lang w:eastAsia="es-MX"/>
        </w:rPr>
      </w:pPr>
      <w:r>
        <w:rPr>
          <w:rFonts w:ascii="Avenir Next LT Pro" w:hAnsi="Avenir Next LT Pro"/>
          <w:b/>
          <w:bCs/>
          <w:sz w:val="24"/>
          <w:szCs w:val="24"/>
        </w:rPr>
        <w:t>DÉCIMO CUARTO. –</w:t>
      </w:r>
      <w:r>
        <w:rPr>
          <w:rFonts w:ascii="Avenir Next LT Pro" w:hAnsi="Avenir Next LT Pro"/>
          <w:sz w:val="24"/>
          <w:szCs w:val="24"/>
        </w:rPr>
        <w:t xml:space="preserve"> En desahogo del siguiente punto del orden del día se presenta para su</w:t>
      </w:r>
      <w:r w:rsidR="00E7738E">
        <w:rPr>
          <w:rFonts w:ascii="Avenir Next LT Pro" w:hAnsi="Avenir Next LT Pro"/>
          <w:sz w:val="24"/>
          <w:szCs w:val="24"/>
        </w:rPr>
        <w:t xml:space="preserve"> </w:t>
      </w:r>
      <w:r w:rsidR="00E7738E">
        <w:rPr>
          <w:rFonts w:ascii="Avenir Next LT Pro" w:hAnsi="Avenir Next LT Pro" w:cstheme="minorHAnsi"/>
          <w:noProof/>
          <w:sz w:val="24"/>
          <w:szCs w:val="24"/>
          <w:lang w:eastAsia="es-MX"/>
        </w:rPr>
        <w:t xml:space="preserve">análisis y en su caso aprobación la pensión por invalidez al 75% de la trabajadora Marina Cortez Gómez, la cual se desempeña como Secretaria en el Departamento de Obras Públicas, por lo </w:t>
      </w:r>
      <w:r w:rsidR="00F84015">
        <w:rPr>
          <w:rFonts w:ascii="Avenir Next LT Pro" w:hAnsi="Avenir Next LT Pro" w:cstheme="minorHAnsi"/>
          <w:noProof/>
          <w:sz w:val="24"/>
          <w:szCs w:val="24"/>
          <w:lang w:eastAsia="es-MX"/>
        </w:rPr>
        <w:t>que hizo</w:t>
      </w:r>
      <w:r w:rsidR="00E7738E">
        <w:rPr>
          <w:rFonts w:ascii="Avenir Next LT Pro" w:hAnsi="Avenir Next LT Pro" w:cstheme="minorHAnsi"/>
          <w:noProof/>
          <w:sz w:val="24"/>
          <w:szCs w:val="24"/>
          <w:lang w:eastAsia="es-MX"/>
        </w:rPr>
        <w:t xml:space="preserve"> uso de la voz el Coordinador General de Administración y Oficialia Mayor quien presenta la siguiente información de la compañera en cuestión:</w:t>
      </w:r>
    </w:p>
    <w:p w14:paraId="61FC5819" w14:textId="77777777" w:rsidR="00E7738E" w:rsidRDefault="00E7738E" w:rsidP="00E7738E">
      <w:pPr>
        <w:spacing w:after="0" w:line="240" w:lineRule="auto"/>
        <w:jc w:val="both"/>
        <w:rPr>
          <w:rFonts w:ascii="Avenir Next LT Pro" w:hAnsi="Avenir Next LT Pro" w:cstheme="minorHAnsi"/>
          <w:noProof/>
          <w:sz w:val="24"/>
          <w:szCs w:val="24"/>
          <w:lang w:eastAsia="es-MX"/>
        </w:rPr>
      </w:pPr>
    </w:p>
    <w:tbl>
      <w:tblPr>
        <w:tblW w:w="8720" w:type="dxa"/>
        <w:tblCellMar>
          <w:left w:w="70" w:type="dxa"/>
          <w:right w:w="70" w:type="dxa"/>
        </w:tblCellMar>
        <w:tblLook w:val="04A0" w:firstRow="1" w:lastRow="0" w:firstColumn="1" w:lastColumn="0" w:noHBand="0" w:noVBand="1"/>
      </w:tblPr>
      <w:tblGrid>
        <w:gridCol w:w="4953"/>
        <w:gridCol w:w="3767"/>
      </w:tblGrid>
      <w:tr w:rsidR="00E7738E" w14:paraId="4DD47D65" w14:textId="77777777" w:rsidTr="00843A56">
        <w:trPr>
          <w:trHeight w:val="324"/>
        </w:trPr>
        <w:tc>
          <w:tcPr>
            <w:tcW w:w="8720" w:type="dxa"/>
            <w:gridSpan w:val="2"/>
            <w:shd w:val="clear" w:color="auto" w:fill="B4C6E7"/>
            <w:vAlign w:val="bottom"/>
            <w:hideMark/>
          </w:tcPr>
          <w:p w14:paraId="28CCA4A1" w14:textId="77777777" w:rsidR="00E7738E" w:rsidRPr="00922067" w:rsidRDefault="00E7738E">
            <w:pPr>
              <w:spacing w:after="0" w:line="240" w:lineRule="auto"/>
              <w:jc w:val="center"/>
              <w:rPr>
                <w:rFonts w:ascii="Avenir Next LT Pro" w:eastAsia="Times New Roman" w:hAnsi="Avenir Next LT Pro" w:cs="Arial"/>
                <w:b/>
                <w:bCs/>
                <w:color w:val="000000"/>
                <w:sz w:val="16"/>
                <w:szCs w:val="20"/>
                <w:lang w:eastAsia="es-MX"/>
              </w:rPr>
            </w:pPr>
            <w:r w:rsidRPr="00922067">
              <w:rPr>
                <w:rFonts w:ascii="Avenir Next LT Pro" w:eastAsia="Times New Roman" w:hAnsi="Avenir Next LT Pro" w:cs="Arial"/>
                <w:b/>
                <w:bCs/>
                <w:color w:val="000000"/>
                <w:sz w:val="16"/>
                <w:szCs w:val="20"/>
                <w:lang w:eastAsia="es-MX"/>
              </w:rPr>
              <w:t xml:space="preserve">CORTEZ GOMEZ MARINA </w:t>
            </w:r>
          </w:p>
        </w:tc>
      </w:tr>
      <w:tr w:rsidR="00E7738E" w14:paraId="594ED589" w14:textId="77777777" w:rsidTr="00843A56">
        <w:trPr>
          <w:trHeight w:val="270"/>
        </w:trPr>
        <w:tc>
          <w:tcPr>
            <w:tcW w:w="8720" w:type="dxa"/>
            <w:gridSpan w:val="2"/>
            <w:tcBorders>
              <w:top w:val="nil"/>
              <w:left w:val="nil"/>
              <w:bottom w:val="single" w:sz="4" w:space="0" w:color="auto"/>
              <w:right w:val="nil"/>
            </w:tcBorders>
            <w:shd w:val="clear" w:color="auto" w:fill="DBDBDB"/>
            <w:noWrap/>
            <w:vAlign w:val="bottom"/>
            <w:hideMark/>
          </w:tcPr>
          <w:p w14:paraId="6BDB5B6A" w14:textId="77777777" w:rsidR="00E7738E" w:rsidRPr="00922067" w:rsidRDefault="00E7738E">
            <w:pPr>
              <w:spacing w:after="0" w:line="240" w:lineRule="auto"/>
              <w:jc w:val="center"/>
              <w:rPr>
                <w:rFonts w:ascii="Avenir Next LT Pro" w:eastAsia="Times New Roman" w:hAnsi="Avenir Next LT Pro" w:cs="Arial"/>
                <w:b/>
                <w:bCs/>
                <w:color w:val="000000"/>
                <w:sz w:val="16"/>
                <w:szCs w:val="20"/>
                <w:lang w:eastAsia="es-MX"/>
              </w:rPr>
            </w:pPr>
            <w:r w:rsidRPr="00922067">
              <w:rPr>
                <w:rFonts w:ascii="Avenir Next LT Pro" w:eastAsia="Times New Roman" w:hAnsi="Avenir Next LT Pro" w:cs="Arial"/>
                <w:b/>
                <w:bCs/>
                <w:color w:val="000000"/>
                <w:sz w:val="16"/>
                <w:szCs w:val="20"/>
                <w:lang w:eastAsia="es-MX"/>
              </w:rPr>
              <w:t>PENSIÓN POR INVALIDEZ AL 75%</w:t>
            </w:r>
          </w:p>
        </w:tc>
      </w:tr>
      <w:tr w:rsidR="00E7738E" w14:paraId="18C0C1CF"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4062D57E"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xml:space="preserve">PUESTO: </w:t>
            </w:r>
          </w:p>
        </w:tc>
        <w:tc>
          <w:tcPr>
            <w:tcW w:w="3766" w:type="dxa"/>
            <w:tcBorders>
              <w:top w:val="nil"/>
              <w:left w:val="nil"/>
              <w:bottom w:val="single" w:sz="4" w:space="0" w:color="auto"/>
              <w:right w:val="single" w:sz="4" w:space="0" w:color="auto"/>
            </w:tcBorders>
            <w:noWrap/>
            <w:vAlign w:val="bottom"/>
            <w:hideMark/>
          </w:tcPr>
          <w:p w14:paraId="2AA50BC1"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SECRETARIA DE OBRAS PUBLICAS</w:t>
            </w:r>
          </w:p>
        </w:tc>
      </w:tr>
      <w:tr w:rsidR="00E7738E" w14:paraId="26668BDA"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35D7DBBF"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xml:space="preserve">FECHA DE INGRESO: </w:t>
            </w:r>
          </w:p>
        </w:tc>
        <w:tc>
          <w:tcPr>
            <w:tcW w:w="3766" w:type="dxa"/>
            <w:tcBorders>
              <w:top w:val="nil"/>
              <w:left w:val="nil"/>
              <w:bottom w:val="single" w:sz="4" w:space="0" w:color="auto"/>
              <w:right w:val="single" w:sz="4" w:space="0" w:color="auto"/>
            </w:tcBorders>
            <w:noWrap/>
            <w:vAlign w:val="bottom"/>
            <w:hideMark/>
          </w:tcPr>
          <w:p w14:paraId="3515F50C"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25 DE FEBRERO 1998</w:t>
            </w:r>
          </w:p>
        </w:tc>
      </w:tr>
      <w:tr w:rsidR="00E7738E" w14:paraId="4808FD96"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470FF067"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xml:space="preserve">FECHA DE SALIDA: </w:t>
            </w:r>
          </w:p>
        </w:tc>
        <w:tc>
          <w:tcPr>
            <w:tcW w:w="3766" w:type="dxa"/>
            <w:tcBorders>
              <w:top w:val="nil"/>
              <w:left w:val="nil"/>
              <w:bottom w:val="single" w:sz="4" w:space="0" w:color="auto"/>
              <w:right w:val="single" w:sz="4" w:space="0" w:color="auto"/>
            </w:tcBorders>
            <w:noWrap/>
            <w:vAlign w:val="bottom"/>
            <w:hideMark/>
          </w:tcPr>
          <w:p w14:paraId="498680D3"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15 DE DICIEMBRE DEL 2022</w:t>
            </w:r>
          </w:p>
        </w:tc>
      </w:tr>
      <w:tr w:rsidR="00E7738E" w14:paraId="589BD3D9"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1BF542A7"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xml:space="preserve">ANTIGÜEDAD: </w:t>
            </w:r>
          </w:p>
        </w:tc>
        <w:tc>
          <w:tcPr>
            <w:tcW w:w="3766" w:type="dxa"/>
            <w:tcBorders>
              <w:top w:val="nil"/>
              <w:left w:val="nil"/>
              <w:bottom w:val="single" w:sz="4" w:space="0" w:color="auto"/>
              <w:right w:val="single" w:sz="4" w:space="0" w:color="auto"/>
            </w:tcBorders>
            <w:noWrap/>
            <w:vAlign w:val="bottom"/>
            <w:hideMark/>
          </w:tcPr>
          <w:p w14:paraId="2B0ACE5F"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xml:space="preserve">25 AÑOS </w:t>
            </w:r>
          </w:p>
        </w:tc>
      </w:tr>
      <w:tr w:rsidR="00E7738E" w14:paraId="3192B734"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6D1B14A7"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xml:space="preserve">SUELDO DIARIO: </w:t>
            </w:r>
          </w:p>
        </w:tc>
        <w:tc>
          <w:tcPr>
            <w:tcW w:w="3766" w:type="dxa"/>
            <w:tcBorders>
              <w:top w:val="nil"/>
              <w:left w:val="nil"/>
              <w:bottom w:val="single" w:sz="4" w:space="0" w:color="auto"/>
              <w:right w:val="single" w:sz="4" w:space="0" w:color="auto"/>
            </w:tcBorders>
            <w:noWrap/>
            <w:vAlign w:val="center"/>
            <w:hideMark/>
          </w:tcPr>
          <w:p w14:paraId="42F44F4B"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xml:space="preserve"> $ 242.70 </w:t>
            </w:r>
          </w:p>
        </w:tc>
      </w:tr>
      <w:tr w:rsidR="00E7738E" w14:paraId="54EF6AEF"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648B2041"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xml:space="preserve">PRIMA DE ANTIGÜEDAD: </w:t>
            </w:r>
          </w:p>
        </w:tc>
        <w:tc>
          <w:tcPr>
            <w:tcW w:w="3766" w:type="dxa"/>
            <w:tcBorders>
              <w:top w:val="nil"/>
              <w:left w:val="nil"/>
              <w:bottom w:val="single" w:sz="4" w:space="0" w:color="auto"/>
              <w:right w:val="single" w:sz="4" w:space="0" w:color="auto"/>
            </w:tcBorders>
            <w:noWrap/>
            <w:vAlign w:val="bottom"/>
            <w:hideMark/>
          </w:tcPr>
          <w:p w14:paraId="486139B3"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xml:space="preserve"> $ 72,810.00 </w:t>
            </w:r>
          </w:p>
        </w:tc>
      </w:tr>
      <w:tr w:rsidR="00E7738E" w14:paraId="245B7D9F"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7FE623AB"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PRIMA VACACIONAL</w:t>
            </w:r>
          </w:p>
        </w:tc>
        <w:tc>
          <w:tcPr>
            <w:tcW w:w="3766" w:type="dxa"/>
            <w:tcBorders>
              <w:top w:val="nil"/>
              <w:left w:val="nil"/>
              <w:bottom w:val="single" w:sz="4" w:space="0" w:color="auto"/>
              <w:right w:val="single" w:sz="4" w:space="0" w:color="auto"/>
            </w:tcBorders>
            <w:noWrap/>
            <w:vAlign w:val="bottom"/>
            <w:hideMark/>
          </w:tcPr>
          <w:p w14:paraId="3AF356F3"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xml:space="preserve"> $ 297.24 </w:t>
            </w:r>
          </w:p>
        </w:tc>
      </w:tr>
      <w:tr w:rsidR="00E7738E" w14:paraId="6A756A05"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64EF1254"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w:t>
            </w:r>
          </w:p>
        </w:tc>
        <w:tc>
          <w:tcPr>
            <w:tcW w:w="3766" w:type="dxa"/>
            <w:tcBorders>
              <w:top w:val="nil"/>
              <w:left w:val="nil"/>
              <w:bottom w:val="single" w:sz="4" w:space="0" w:color="auto"/>
              <w:right w:val="single" w:sz="4" w:space="0" w:color="auto"/>
            </w:tcBorders>
            <w:noWrap/>
            <w:vAlign w:val="bottom"/>
            <w:hideMark/>
          </w:tcPr>
          <w:p w14:paraId="429F0AFD"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w:t>
            </w:r>
          </w:p>
        </w:tc>
      </w:tr>
      <w:tr w:rsidR="00E7738E" w14:paraId="3B3413E9"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3571210D"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SUB TOTAL</w:t>
            </w:r>
          </w:p>
        </w:tc>
        <w:tc>
          <w:tcPr>
            <w:tcW w:w="3766" w:type="dxa"/>
            <w:tcBorders>
              <w:top w:val="nil"/>
              <w:left w:val="nil"/>
              <w:bottom w:val="single" w:sz="4" w:space="0" w:color="auto"/>
              <w:right w:val="single" w:sz="4" w:space="0" w:color="auto"/>
            </w:tcBorders>
            <w:noWrap/>
            <w:vAlign w:val="bottom"/>
            <w:hideMark/>
          </w:tcPr>
          <w:p w14:paraId="500DC464"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xml:space="preserve"> $ 73,107.24 </w:t>
            </w:r>
          </w:p>
        </w:tc>
      </w:tr>
      <w:tr w:rsidR="00E7738E" w14:paraId="3854C0CD"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57EC947B"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 xml:space="preserve">ISR: </w:t>
            </w:r>
          </w:p>
        </w:tc>
        <w:tc>
          <w:tcPr>
            <w:tcW w:w="3766" w:type="dxa"/>
            <w:tcBorders>
              <w:top w:val="nil"/>
              <w:left w:val="nil"/>
              <w:bottom w:val="single" w:sz="4" w:space="0" w:color="auto"/>
              <w:right w:val="single" w:sz="4" w:space="0" w:color="auto"/>
            </w:tcBorders>
            <w:noWrap/>
            <w:vAlign w:val="bottom"/>
            <w:hideMark/>
          </w:tcPr>
          <w:p w14:paraId="2A090D6C" w14:textId="77777777" w:rsidR="00E7738E" w:rsidRPr="00843A56" w:rsidRDefault="00E7738E">
            <w:pPr>
              <w:spacing w:after="0" w:line="240" w:lineRule="auto"/>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w:t>
            </w:r>
          </w:p>
        </w:tc>
      </w:tr>
      <w:tr w:rsidR="00E7738E" w14:paraId="490B8A86" w14:textId="77777777" w:rsidTr="00843A56">
        <w:trPr>
          <w:trHeight w:val="270"/>
        </w:trPr>
        <w:tc>
          <w:tcPr>
            <w:tcW w:w="4953" w:type="dxa"/>
            <w:tcBorders>
              <w:top w:val="nil"/>
              <w:left w:val="single" w:sz="4" w:space="0" w:color="auto"/>
              <w:bottom w:val="single" w:sz="4" w:space="0" w:color="auto"/>
              <w:right w:val="single" w:sz="4" w:space="0" w:color="auto"/>
            </w:tcBorders>
            <w:noWrap/>
            <w:vAlign w:val="bottom"/>
            <w:hideMark/>
          </w:tcPr>
          <w:p w14:paraId="267546C6" w14:textId="77777777" w:rsidR="00E7738E" w:rsidRPr="00843A56" w:rsidRDefault="00E7738E">
            <w:pPr>
              <w:spacing w:after="0" w:line="240" w:lineRule="auto"/>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TOTAL</w:t>
            </w:r>
          </w:p>
        </w:tc>
        <w:tc>
          <w:tcPr>
            <w:tcW w:w="3766" w:type="dxa"/>
            <w:tcBorders>
              <w:top w:val="nil"/>
              <w:left w:val="nil"/>
              <w:bottom w:val="single" w:sz="4" w:space="0" w:color="auto"/>
              <w:right w:val="single" w:sz="4" w:space="0" w:color="auto"/>
            </w:tcBorders>
            <w:noWrap/>
            <w:vAlign w:val="bottom"/>
            <w:hideMark/>
          </w:tcPr>
          <w:p w14:paraId="7C28ECA6" w14:textId="77777777" w:rsidR="00E7738E" w:rsidRPr="00843A56" w:rsidRDefault="00E7738E">
            <w:pPr>
              <w:spacing w:after="0" w:line="240" w:lineRule="auto"/>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w:t>
            </w:r>
          </w:p>
        </w:tc>
      </w:tr>
      <w:tr w:rsidR="00E7738E" w14:paraId="438E135E" w14:textId="77777777" w:rsidTr="00843A56">
        <w:trPr>
          <w:trHeight w:val="814"/>
        </w:trPr>
        <w:tc>
          <w:tcPr>
            <w:tcW w:w="4953" w:type="dxa"/>
            <w:tcBorders>
              <w:top w:val="nil"/>
              <w:left w:val="single" w:sz="4" w:space="0" w:color="auto"/>
              <w:bottom w:val="single" w:sz="4" w:space="0" w:color="auto"/>
              <w:right w:val="single" w:sz="4" w:space="0" w:color="auto"/>
            </w:tcBorders>
            <w:vAlign w:val="center"/>
            <w:hideMark/>
          </w:tcPr>
          <w:p w14:paraId="5ACE1803" w14:textId="77777777" w:rsidR="00E7738E" w:rsidRPr="00843A56" w:rsidRDefault="00E7738E">
            <w:pPr>
              <w:spacing w:after="0" w:line="240" w:lineRule="auto"/>
              <w:jc w:val="center"/>
              <w:rPr>
                <w:rFonts w:ascii="Avenir Next LT Pro" w:eastAsia="Times New Roman" w:hAnsi="Avenir Next LT Pro" w:cs="Calibri"/>
                <w:color w:val="000000"/>
                <w:sz w:val="18"/>
                <w:lang w:eastAsia="es-MX"/>
              </w:rPr>
            </w:pPr>
            <w:r w:rsidRPr="00843A56">
              <w:rPr>
                <w:rFonts w:ascii="Avenir Next LT Pro" w:eastAsia="Times New Roman" w:hAnsi="Avenir Next LT Pro" w:cs="Calibri"/>
                <w:color w:val="000000"/>
                <w:sz w:val="18"/>
                <w:lang w:eastAsia="es-MX"/>
              </w:rPr>
              <w:t>A PARTIR DE LA SEGUNDA QUINCENA DE DICIEMBRE SU ADSCRIPCION PASA A NOMINA DE JUBILADOS</w:t>
            </w:r>
          </w:p>
        </w:tc>
        <w:tc>
          <w:tcPr>
            <w:tcW w:w="3766" w:type="dxa"/>
            <w:tcBorders>
              <w:top w:val="nil"/>
              <w:left w:val="nil"/>
              <w:bottom w:val="single" w:sz="4" w:space="0" w:color="auto"/>
              <w:right w:val="single" w:sz="4" w:space="0" w:color="auto"/>
            </w:tcBorders>
            <w:vAlign w:val="center"/>
            <w:hideMark/>
          </w:tcPr>
          <w:p w14:paraId="2F7C030F" w14:textId="77777777" w:rsidR="00E7738E" w:rsidRPr="00843A56" w:rsidRDefault="00E7738E">
            <w:pPr>
              <w:spacing w:after="0" w:line="240" w:lineRule="auto"/>
              <w:jc w:val="center"/>
              <w:rPr>
                <w:rFonts w:ascii="Avenir Next LT Pro" w:eastAsia="Times New Roman" w:hAnsi="Avenir Next LT Pro" w:cs="Calibri"/>
                <w:color w:val="000000"/>
                <w:sz w:val="18"/>
                <w:szCs w:val="20"/>
                <w:lang w:eastAsia="es-MX"/>
              </w:rPr>
            </w:pPr>
            <w:r w:rsidRPr="00843A56">
              <w:rPr>
                <w:rFonts w:ascii="Avenir Next LT Pro" w:eastAsia="Times New Roman" w:hAnsi="Avenir Next LT Pro" w:cs="Calibri"/>
                <w:color w:val="000000"/>
                <w:sz w:val="18"/>
                <w:szCs w:val="20"/>
                <w:lang w:eastAsia="es-MX"/>
              </w:rPr>
              <w:t xml:space="preserve">SUELDO BASE    </w:t>
            </w:r>
            <w:r w:rsidRPr="00843A56">
              <w:rPr>
                <w:rFonts w:ascii="Avenir Next LT Pro" w:eastAsia="Times New Roman" w:hAnsi="Avenir Next LT Pro" w:cs="Calibri"/>
                <w:b/>
                <w:bCs/>
                <w:color w:val="000000"/>
                <w:sz w:val="18"/>
                <w:szCs w:val="20"/>
                <w:lang w:eastAsia="es-MX"/>
              </w:rPr>
              <w:t>$2,730.3</w:t>
            </w:r>
          </w:p>
        </w:tc>
      </w:tr>
    </w:tbl>
    <w:p w14:paraId="3C89CA7A" w14:textId="77777777" w:rsidR="00E7738E" w:rsidRDefault="00E7738E" w:rsidP="00E7738E">
      <w:pPr>
        <w:spacing w:after="0"/>
        <w:jc w:val="both"/>
        <w:rPr>
          <w:rFonts w:ascii="Avenir Next LT Pro" w:hAnsi="Avenir Next LT Pro" w:cstheme="minorHAnsi"/>
          <w:sz w:val="24"/>
          <w:szCs w:val="24"/>
        </w:rPr>
      </w:pPr>
    </w:p>
    <w:p w14:paraId="1EA8960B" w14:textId="1BEDA431" w:rsidR="00C16181" w:rsidRDefault="00E7738E" w:rsidP="004270D1">
      <w:pPr>
        <w:jc w:val="both"/>
        <w:rPr>
          <w:rFonts w:ascii="Avenir Next LT Pro" w:hAnsi="Avenir Next LT Pro"/>
          <w:sz w:val="24"/>
          <w:szCs w:val="24"/>
        </w:rPr>
      </w:pPr>
      <w:r>
        <w:rPr>
          <w:rFonts w:ascii="Avenir Next LT Pro" w:hAnsi="Avenir Next LT Pro"/>
          <w:sz w:val="24"/>
          <w:szCs w:val="24"/>
        </w:rPr>
        <w:t xml:space="preserve">En plenaria se acordó se busquen alternativas para continuar apoyando conforme a las posibilidades humanas, materiales </w:t>
      </w:r>
      <w:r w:rsidR="0033501E">
        <w:rPr>
          <w:rFonts w:ascii="Avenir Next LT Pro" w:hAnsi="Avenir Next LT Pro"/>
          <w:sz w:val="24"/>
          <w:szCs w:val="24"/>
        </w:rPr>
        <w:t xml:space="preserve">y económicas del Municipio a la </w:t>
      </w:r>
      <w:r>
        <w:rPr>
          <w:rFonts w:ascii="Avenir Next LT Pro" w:hAnsi="Avenir Next LT Pro"/>
          <w:sz w:val="24"/>
          <w:szCs w:val="24"/>
        </w:rPr>
        <w:t xml:space="preserve">compañera antes mencionada, en virtud de </w:t>
      </w:r>
      <w:r w:rsidR="00CF0A93">
        <w:rPr>
          <w:rFonts w:ascii="Avenir Next LT Pro" w:hAnsi="Avenir Next LT Pro"/>
          <w:sz w:val="24"/>
          <w:szCs w:val="24"/>
        </w:rPr>
        <w:t>su condición actual.</w:t>
      </w:r>
    </w:p>
    <w:p w14:paraId="05F17440" w14:textId="4D7A70EF" w:rsidR="00C16181" w:rsidRDefault="00C16181" w:rsidP="00922067">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w:t>
      </w:r>
      <w:r w:rsidR="00CF0A93">
        <w:rPr>
          <w:rFonts w:ascii="Avenir Next LT Pro" w:hAnsi="Avenir Next LT Pro" w:cstheme="minorHAnsi"/>
          <w:sz w:val="24"/>
          <w:szCs w:val="24"/>
          <w:lang w:eastAsia="es-MX"/>
        </w:rPr>
        <w:t xml:space="preserve"> a favor de la propuesta antes señalada</w:t>
      </w:r>
      <w:r>
        <w:rPr>
          <w:rFonts w:ascii="Avenir Next LT Pro" w:hAnsi="Avenir Next LT Pro" w:cstheme="minorHAnsi"/>
          <w:sz w:val="24"/>
          <w:szCs w:val="24"/>
          <w:lang w:eastAsia="es-MX"/>
        </w:rPr>
        <w:t>, se somete el presente punto de acuerdo para votación, mismo que resulta aprobado por unanimidad.</w:t>
      </w:r>
    </w:p>
    <w:p w14:paraId="6D4B5531" w14:textId="275CF893" w:rsidR="00843A56" w:rsidRDefault="00843A56" w:rsidP="00922067">
      <w:pPr>
        <w:spacing w:after="0" w:line="240" w:lineRule="auto"/>
        <w:jc w:val="both"/>
        <w:rPr>
          <w:rFonts w:ascii="Avenir Next LT Pro" w:hAnsi="Avenir Next LT Pro" w:cstheme="minorHAnsi"/>
          <w:sz w:val="24"/>
          <w:szCs w:val="24"/>
          <w:lang w:eastAsia="es-MX"/>
        </w:rPr>
      </w:pPr>
    </w:p>
    <w:p w14:paraId="34B8ECCE" w14:textId="77777777" w:rsidR="00843A56" w:rsidRDefault="00843A56" w:rsidP="00922067">
      <w:pPr>
        <w:spacing w:after="0" w:line="240" w:lineRule="auto"/>
        <w:jc w:val="both"/>
        <w:rPr>
          <w:rFonts w:ascii="Avenir Next LT Pro" w:hAnsi="Avenir Next LT Pro" w:cstheme="minorHAnsi"/>
          <w:sz w:val="24"/>
          <w:szCs w:val="24"/>
          <w:lang w:eastAsia="es-MX"/>
        </w:rPr>
      </w:pPr>
    </w:p>
    <w:p w14:paraId="21F7E6C6" w14:textId="77777777" w:rsidR="00922067" w:rsidRPr="00922067" w:rsidRDefault="00922067" w:rsidP="00922067">
      <w:pPr>
        <w:spacing w:after="0" w:line="240" w:lineRule="auto"/>
        <w:jc w:val="both"/>
        <w:rPr>
          <w:rFonts w:ascii="Avenir Next LT Pro" w:hAnsi="Avenir Next LT Pro" w:cstheme="minorHAnsi"/>
          <w:sz w:val="24"/>
          <w:szCs w:val="24"/>
          <w:lang w:eastAsia="es-MX"/>
        </w:rPr>
      </w:pPr>
    </w:p>
    <w:p w14:paraId="55A6410E" w14:textId="43B59684" w:rsidR="004270D1" w:rsidRDefault="00721BE6" w:rsidP="00CF0A93">
      <w:pPr>
        <w:spacing w:after="0" w:line="240" w:lineRule="auto"/>
        <w:jc w:val="both"/>
        <w:rPr>
          <w:rFonts w:ascii="Avenir Next LT Pro" w:hAnsi="Avenir Next LT Pro" w:cstheme="minorHAnsi"/>
          <w:noProof/>
          <w:sz w:val="24"/>
          <w:szCs w:val="24"/>
          <w:lang w:eastAsia="es-MX"/>
        </w:rPr>
      </w:pPr>
      <w:r>
        <w:rPr>
          <w:rFonts w:ascii="Avenir Next LT Pro" w:hAnsi="Avenir Next LT Pro" w:cstheme="minorHAnsi"/>
          <w:b/>
          <w:bCs/>
          <w:sz w:val="24"/>
          <w:szCs w:val="24"/>
          <w:lang w:eastAsia="es-MX"/>
        </w:rPr>
        <w:t>DÉCIMO QUINTO</w:t>
      </w:r>
      <w:r>
        <w:rPr>
          <w:rFonts w:ascii="Avenir Next LT Pro" w:hAnsi="Avenir Next LT Pro" w:cstheme="minorHAnsi"/>
          <w:sz w:val="24"/>
          <w:szCs w:val="24"/>
          <w:lang w:eastAsia="es-MX"/>
        </w:rPr>
        <w:t>: Continuando con el orden del día se presenta para su</w:t>
      </w:r>
      <w:r w:rsidR="00CF0A93">
        <w:rPr>
          <w:rFonts w:ascii="Avenir Next LT Pro" w:hAnsi="Avenir Next LT Pro" w:cstheme="minorHAnsi"/>
          <w:sz w:val="24"/>
          <w:szCs w:val="24"/>
          <w:lang w:eastAsia="es-MX"/>
        </w:rPr>
        <w:t xml:space="preserve"> </w:t>
      </w:r>
      <w:r w:rsidR="00CF0A93">
        <w:rPr>
          <w:rFonts w:ascii="Avenir Next LT Pro" w:hAnsi="Avenir Next LT Pro" w:cstheme="minorHAnsi"/>
          <w:noProof/>
          <w:sz w:val="24"/>
          <w:szCs w:val="24"/>
          <w:lang w:eastAsia="es-MX"/>
        </w:rPr>
        <w:t>análisis y en su caso aprobación</w:t>
      </w:r>
      <w:r w:rsidR="009236B3">
        <w:rPr>
          <w:rFonts w:ascii="Avenir Next LT Pro" w:hAnsi="Avenir Next LT Pro" w:cstheme="minorHAnsi"/>
          <w:noProof/>
          <w:sz w:val="24"/>
          <w:szCs w:val="24"/>
          <w:lang w:eastAsia="es-MX"/>
        </w:rPr>
        <w:t xml:space="preserve"> </w:t>
      </w:r>
      <w:r w:rsidR="00CF0A93">
        <w:rPr>
          <w:rFonts w:ascii="Avenir Next LT Pro" w:hAnsi="Avenir Next LT Pro" w:cstheme="minorHAnsi"/>
          <w:noProof/>
          <w:sz w:val="24"/>
          <w:szCs w:val="24"/>
          <w:lang w:eastAsia="es-MX"/>
        </w:rPr>
        <w:t>la pensión por invalidez al 66% de la trabajadora María de Jesús L</w:t>
      </w:r>
      <w:r w:rsidR="004270D1">
        <w:rPr>
          <w:rFonts w:ascii="Avenir Next LT Pro" w:hAnsi="Avenir Next LT Pro" w:cstheme="minorHAnsi"/>
          <w:noProof/>
          <w:sz w:val="24"/>
          <w:szCs w:val="24"/>
          <w:lang w:eastAsia="es-MX"/>
        </w:rPr>
        <w:t>ó</w:t>
      </w:r>
      <w:r w:rsidR="00CF0A93">
        <w:rPr>
          <w:rFonts w:ascii="Avenir Next LT Pro" w:hAnsi="Avenir Next LT Pro" w:cstheme="minorHAnsi"/>
          <w:noProof/>
          <w:sz w:val="24"/>
          <w:szCs w:val="24"/>
          <w:lang w:eastAsia="es-MX"/>
        </w:rPr>
        <w:t xml:space="preserve">pez Ávalos, la cual se desempeña como Intendente en el Museo Silvestre Vargas, </w:t>
      </w:r>
      <w:r w:rsidR="00C813D2">
        <w:rPr>
          <w:rFonts w:ascii="Avenir Next LT Pro" w:hAnsi="Avenir Next LT Pro" w:cstheme="minorHAnsi"/>
          <w:noProof/>
          <w:sz w:val="24"/>
          <w:szCs w:val="24"/>
          <w:lang w:eastAsia="es-MX"/>
        </w:rPr>
        <w:t>por lo antes hace uso de la voz el Coordinador General de Administración y Oficialia Mayor quien presenta la siguiente información de la compañera en cuestión:</w:t>
      </w:r>
    </w:p>
    <w:tbl>
      <w:tblPr>
        <w:tblpPr w:leftFromText="141" w:rightFromText="141" w:vertAnchor="text" w:horzAnchor="margin" w:tblpY="73"/>
        <w:tblW w:w="8672" w:type="dxa"/>
        <w:tblCellMar>
          <w:left w:w="70" w:type="dxa"/>
          <w:right w:w="70" w:type="dxa"/>
        </w:tblCellMar>
        <w:tblLook w:val="04A0" w:firstRow="1" w:lastRow="0" w:firstColumn="1" w:lastColumn="0" w:noHBand="0" w:noVBand="1"/>
      </w:tblPr>
      <w:tblGrid>
        <w:gridCol w:w="5049"/>
        <w:gridCol w:w="3623"/>
      </w:tblGrid>
      <w:tr w:rsidR="00922067" w14:paraId="6E917C49" w14:textId="77777777" w:rsidTr="00843A56">
        <w:trPr>
          <w:trHeight w:val="239"/>
        </w:trPr>
        <w:tc>
          <w:tcPr>
            <w:tcW w:w="8672" w:type="dxa"/>
            <w:gridSpan w:val="2"/>
            <w:shd w:val="clear" w:color="auto" w:fill="B4C6E7"/>
            <w:noWrap/>
            <w:vAlign w:val="bottom"/>
            <w:hideMark/>
          </w:tcPr>
          <w:p w14:paraId="559274A3" w14:textId="77777777" w:rsidR="00922067" w:rsidRPr="00922067" w:rsidRDefault="00922067" w:rsidP="00922067">
            <w:pPr>
              <w:spacing w:after="0" w:line="240" w:lineRule="auto"/>
              <w:jc w:val="center"/>
              <w:rPr>
                <w:rFonts w:ascii="Avenir Next LT Pro" w:eastAsia="Times New Roman" w:hAnsi="Avenir Next LT Pro" w:cs="Arial"/>
                <w:b/>
                <w:bCs/>
                <w:color w:val="000000"/>
                <w:sz w:val="16"/>
                <w:szCs w:val="20"/>
                <w:lang w:eastAsia="es-MX"/>
              </w:rPr>
            </w:pPr>
            <w:r w:rsidRPr="00922067">
              <w:rPr>
                <w:rFonts w:ascii="Avenir Next LT Pro" w:eastAsia="Times New Roman" w:hAnsi="Avenir Next LT Pro" w:cs="Arial"/>
                <w:b/>
                <w:bCs/>
                <w:color w:val="000000"/>
                <w:sz w:val="16"/>
                <w:szCs w:val="20"/>
                <w:lang w:eastAsia="es-MX"/>
              </w:rPr>
              <w:t>LOPEZ AVALOS MARIA DE JESUS</w:t>
            </w:r>
          </w:p>
        </w:tc>
      </w:tr>
      <w:tr w:rsidR="00922067" w14:paraId="3AC013B8" w14:textId="77777777" w:rsidTr="00843A56">
        <w:trPr>
          <w:trHeight w:val="368"/>
        </w:trPr>
        <w:tc>
          <w:tcPr>
            <w:tcW w:w="8672" w:type="dxa"/>
            <w:gridSpan w:val="2"/>
            <w:tcBorders>
              <w:top w:val="nil"/>
              <w:left w:val="nil"/>
              <w:bottom w:val="single" w:sz="4" w:space="0" w:color="auto"/>
              <w:right w:val="nil"/>
            </w:tcBorders>
            <w:shd w:val="clear" w:color="auto" w:fill="DBDBDB"/>
            <w:noWrap/>
            <w:vAlign w:val="bottom"/>
            <w:hideMark/>
          </w:tcPr>
          <w:p w14:paraId="5E59EC03" w14:textId="77777777" w:rsidR="00922067" w:rsidRPr="00922067" w:rsidRDefault="00922067" w:rsidP="00922067">
            <w:pPr>
              <w:spacing w:after="0" w:line="240" w:lineRule="auto"/>
              <w:jc w:val="center"/>
              <w:rPr>
                <w:rFonts w:ascii="Avenir Next LT Pro" w:eastAsia="Times New Roman" w:hAnsi="Avenir Next LT Pro" w:cs="Arial"/>
                <w:b/>
                <w:bCs/>
                <w:color w:val="000000"/>
                <w:sz w:val="16"/>
                <w:szCs w:val="20"/>
                <w:lang w:eastAsia="es-MX"/>
              </w:rPr>
            </w:pPr>
            <w:r w:rsidRPr="00922067">
              <w:rPr>
                <w:rFonts w:ascii="Avenir Next LT Pro" w:eastAsia="Times New Roman" w:hAnsi="Avenir Next LT Pro" w:cs="Arial"/>
                <w:b/>
                <w:bCs/>
                <w:color w:val="000000"/>
                <w:sz w:val="16"/>
                <w:szCs w:val="20"/>
                <w:lang w:eastAsia="es-MX"/>
              </w:rPr>
              <w:t>PENSIÓN POR INVALIDEZ AL 66%</w:t>
            </w:r>
          </w:p>
        </w:tc>
      </w:tr>
      <w:tr w:rsidR="00922067" w14:paraId="61FE7585" w14:textId="77777777" w:rsidTr="00843A56">
        <w:trPr>
          <w:trHeight w:val="256"/>
        </w:trPr>
        <w:tc>
          <w:tcPr>
            <w:tcW w:w="5049" w:type="dxa"/>
            <w:tcBorders>
              <w:top w:val="nil"/>
              <w:left w:val="single" w:sz="4" w:space="0" w:color="auto"/>
              <w:bottom w:val="single" w:sz="4" w:space="0" w:color="auto"/>
              <w:right w:val="single" w:sz="4" w:space="0" w:color="auto"/>
            </w:tcBorders>
            <w:noWrap/>
            <w:vAlign w:val="bottom"/>
            <w:hideMark/>
          </w:tcPr>
          <w:p w14:paraId="75C15182"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xml:space="preserve">PUESTO: </w:t>
            </w:r>
          </w:p>
        </w:tc>
        <w:tc>
          <w:tcPr>
            <w:tcW w:w="3622" w:type="dxa"/>
            <w:tcBorders>
              <w:top w:val="nil"/>
              <w:left w:val="nil"/>
              <w:bottom w:val="single" w:sz="4" w:space="0" w:color="auto"/>
              <w:right w:val="single" w:sz="4" w:space="0" w:color="auto"/>
            </w:tcBorders>
            <w:noWrap/>
            <w:vAlign w:val="bottom"/>
            <w:hideMark/>
          </w:tcPr>
          <w:p w14:paraId="1460D600"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INTENDENTE DE MUSEO</w:t>
            </w:r>
          </w:p>
        </w:tc>
      </w:tr>
      <w:tr w:rsidR="00922067" w14:paraId="7A73AE01" w14:textId="77777777" w:rsidTr="00843A56">
        <w:trPr>
          <w:trHeight w:val="404"/>
        </w:trPr>
        <w:tc>
          <w:tcPr>
            <w:tcW w:w="5049" w:type="dxa"/>
            <w:tcBorders>
              <w:top w:val="nil"/>
              <w:left w:val="single" w:sz="4" w:space="0" w:color="auto"/>
              <w:bottom w:val="single" w:sz="4" w:space="0" w:color="auto"/>
              <w:right w:val="single" w:sz="4" w:space="0" w:color="auto"/>
            </w:tcBorders>
            <w:noWrap/>
            <w:vAlign w:val="bottom"/>
            <w:hideMark/>
          </w:tcPr>
          <w:p w14:paraId="79EF6001"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xml:space="preserve">FECHA DE INGRESO: </w:t>
            </w:r>
          </w:p>
        </w:tc>
        <w:tc>
          <w:tcPr>
            <w:tcW w:w="3622" w:type="dxa"/>
            <w:tcBorders>
              <w:top w:val="nil"/>
              <w:left w:val="nil"/>
              <w:bottom w:val="single" w:sz="4" w:space="0" w:color="auto"/>
              <w:right w:val="single" w:sz="4" w:space="0" w:color="auto"/>
            </w:tcBorders>
            <w:noWrap/>
            <w:vAlign w:val="bottom"/>
            <w:hideMark/>
          </w:tcPr>
          <w:p w14:paraId="6F430DC2"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16-sep-01</w:t>
            </w:r>
          </w:p>
        </w:tc>
      </w:tr>
      <w:tr w:rsidR="00922067" w14:paraId="0E375F78" w14:textId="77777777" w:rsidTr="00843A56">
        <w:trPr>
          <w:trHeight w:val="243"/>
        </w:trPr>
        <w:tc>
          <w:tcPr>
            <w:tcW w:w="5049" w:type="dxa"/>
            <w:tcBorders>
              <w:top w:val="nil"/>
              <w:left w:val="single" w:sz="4" w:space="0" w:color="auto"/>
              <w:bottom w:val="single" w:sz="4" w:space="0" w:color="auto"/>
              <w:right w:val="single" w:sz="4" w:space="0" w:color="auto"/>
            </w:tcBorders>
            <w:noWrap/>
            <w:vAlign w:val="bottom"/>
            <w:hideMark/>
          </w:tcPr>
          <w:p w14:paraId="42E7572C"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xml:space="preserve">FECHA DE SALIDA: </w:t>
            </w:r>
          </w:p>
        </w:tc>
        <w:tc>
          <w:tcPr>
            <w:tcW w:w="3622" w:type="dxa"/>
            <w:tcBorders>
              <w:top w:val="nil"/>
              <w:left w:val="nil"/>
              <w:bottom w:val="single" w:sz="4" w:space="0" w:color="auto"/>
              <w:right w:val="single" w:sz="4" w:space="0" w:color="auto"/>
            </w:tcBorders>
            <w:noWrap/>
            <w:vAlign w:val="bottom"/>
            <w:hideMark/>
          </w:tcPr>
          <w:p w14:paraId="400801BC"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15-dic-22</w:t>
            </w:r>
          </w:p>
        </w:tc>
      </w:tr>
      <w:tr w:rsidR="00922067" w14:paraId="1AF3295A" w14:textId="77777777" w:rsidTr="00843A56">
        <w:trPr>
          <w:trHeight w:val="153"/>
        </w:trPr>
        <w:tc>
          <w:tcPr>
            <w:tcW w:w="5049" w:type="dxa"/>
            <w:tcBorders>
              <w:top w:val="nil"/>
              <w:left w:val="single" w:sz="4" w:space="0" w:color="auto"/>
              <w:bottom w:val="single" w:sz="4" w:space="0" w:color="auto"/>
              <w:right w:val="single" w:sz="4" w:space="0" w:color="auto"/>
            </w:tcBorders>
            <w:noWrap/>
            <w:vAlign w:val="bottom"/>
            <w:hideMark/>
          </w:tcPr>
          <w:p w14:paraId="7D562DB8"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xml:space="preserve">ANTIGÜEDAD: </w:t>
            </w:r>
          </w:p>
        </w:tc>
        <w:tc>
          <w:tcPr>
            <w:tcW w:w="3622" w:type="dxa"/>
            <w:tcBorders>
              <w:top w:val="nil"/>
              <w:left w:val="nil"/>
              <w:bottom w:val="single" w:sz="4" w:space="0" w:color="auto"/>
              <w:right w:val="single" w:sz="4" w:space="0" w:color="auto"/>
            </w:tcBorders>
            <w:noWrap/>
            <w:vAlign w:val="bottom"/>
            <w:hideMark/>
          </w:tcPr>
          <w:p w14:paraId="6E24F5B6"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22 AÑOS</w:t>
            </w:r>
          </w:p>
        </w:tc>
      </w:tr>
      <w:tr w:rsidR="00922067" w14:paraId="5444C922" w14:textId="77777777" w:rsidTr="00843A56">
        <w:trPr>
          <w:trHeight w:val="299"/>
        </w:trPr>
        <w:tc>
          <w:tcPr>
            <w:tcW w:w="5049" w:type="dxa"/>
            <w:tcBorders>
              <w:top w:val="nil"/>
              <w:left w:val="single" w:sz="4" w:space="0" w:color="auto"/>
              <w:bottom w:val="single" w:sz="4" w:space="0" w:color="auto"/>
              <w:right w:val="single" w:sz="4" w:space="0" w:color="auto"/>
            </w:tcBorders>
            <w:noWrap/>
            <w:vAlign w:val="bottom"/>
            <w:hideMark/>
          </w:tcPr>
          <w:p w14:paraId="7D861A43"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SUELDO DIARIO</w:t>
            </w:r>
          </w:p>
        </w:tc>
        <w:tc>
          <w:tcPr>
            <w:tcW w:w="3622" w:type="dxa"/>
            <w:tcBorders>
              <w:top w:val="nil"/>
              <w:left w:val="nil"/>
              <w:bottom w:val="single" w:sz="4" w:space="0" w:color="auto"/>
              <w:right w:val="single" w:sz="4" w:space="0" w:color="auto"/>
            </w:tcBorders>
            <w:noWrap/>
            <w:vAlign w:val="bottom"/>
            <w:hideMark/>
          </w:tcPr>
          <w:p w14:paraId="1CAA81DD"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$205.40</w:t>
            </w:r>
          </w:p>
        </w:tc>
      </w:tr>
      <w:tr w:rsidR="00922067" w14:paraId="5BB444DB" w14:textId="77777777" w:rsidTr="00843A56">
        <w:trPr>
          <w:trHeight w:val="209"/>
        </w:trPr>
        <w:tc>
          <w:tcPr>
            <w:tcW w:w="5049" w:type="dxa"/>
            <w:tcBorders>
              <w:top w:val="nil"/>
              <w:left w:val="single" w:sz="4" w:space="0" w:color="auto"/>
              <w:bottom w:val="single" w:sz="4" w:space="0" w:color="auto"/>
              <w:right w:val="single" w:sz="4" w:space="0" w:color="auto"/>
            </w:tcBorders>
            <w:noWrap/>
            <w:vAlign w:val="bottom"/>
            <w:hideMark/>
          </w:tcPr>
          <w:p w14:paraId="6DE512FD"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VACACIONES 10 DIAS</w:t>
            </w:r>
          </w:p>
        </w:tc>
        <w:tc>
          <w:tcPr>
            <w:tcW w:w="3622" w:type="dxa"/>
            <w:tcBorders>
              <w:top w:val="nil"/>
              <w:left w:val="nil"/>
              <w:bottom w:val="single" w:sz="4" w:space="0" w:color="auto"/>
              <w:right w:val="single" w:sz="4" w:space="0" w:color="auto"/>
            </w:tcBorders>
            <w:noWrap/>
            <w:vAlign w:val="bottom"/>
            <w:hideMark/>
          </w:tcPr>
          <w:p w14:paraId="0816547F"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$2,054.00</w:t>
            </w:r>
          </w:p>
        </w:tc>
      </w:tr>
      <w:tr w:rsidR="00922067" w14:paraId="23AA0FDD" w14:textId="77777777" w:rsidTr="00843A56">
        <w:trPr>
          <w:trHeight w:val="357"/>
        </w:trPr>
        <w:tc>
          <w:tcPr>
            <w:tcW w:w="5049" w:type="dxa"/>
            <w:tcBorders>
              <w:top w:val="nil"/>
              <w:left w:val="single" w:sz="4" w:space="0" w:color="auto"/>
              <w:bottom w:val="single" w:sz="4" w:space="0" w:color="auto"/>
              <w:right w:val="single" w:sz="4" w:space="0" w:color="auto"/>
            </w:tcBorders>
            <w:noWrap/>
            <w:vAlign w:val="bottom"/>
            <w:hideMark/>
          </w:tcPr>
          <w:p w14:paraId="2DC272A8"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xml:space="preserve">PRIMA DE ANTIGÜEDAD: </w:t>
            </w:r>
          </w:p>
        </w:tc>
        <w:tc>
          <w:tcPr>
            <w:tcW w:w="3622" w:type="dxa"/>
            <w:tcBorders>
              <w:top w:val="nil"/>
              <w:left w:val="nil"/>
              <w:bottom w:val="single" w:sz="4" w:space="0" w:color="auto"/>
              <w:right w:val="single" w:sz="4" w:space="0" w:color="auto"/>
            </w:tcBorders>
            <w:noWrap/>
            <w:vAlign w:val="bottom"/>
            <w:hideMark/>
          </w:tcPr>
          <w:p w14:paraId="17B55C7E"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$54,225.60</w:t>
            </w:r>
          </w:p>
        </w:tc>
      </w:tr>
      <w:tr w:rsidR="00922067" w14:paraId="645A5963" w14:textId="77777777" w:rsidTr="00843A56">
        <w:trPr>
          <w:trHeight w:val="218"/>
        </w:trPr>
        <w:tc>
          <w:tcPr>
            <w:tcW w:w="5049" w:type="dxa"/>
            <w:tcBorders>
              <w:top w:val="nil"/>
              <w:left w:val="single" w:sz="4" w:space="0" w:color="auto"/>
              <w:bottom w:val="single" w:sz="4" w:space="0" w:color="auto"/>
              <w:right w:val="single" w:sz="4" w:space="0" w:color="auto"/>
            </w:tcBorders>
            <w:noWrap/>
            <w:vAlign w:val="bottom"/>
            <w:hideMark/>
          </w:tcPr>
          <w:p w14:paraId="4E2F4CB4"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PRIMA VACACIONAL</w:t>
            </w:r>
          </w:p>
        </w:tc>
        <w:tc>
          <w:tcPr>
            <w:tcW w:w="3622" w:type="dxa"/>
            <w:tcBorders>
              <w:top w:val="nil"/>
              <w:left w:val="nil"/>
              <w:bottom w:val="single" w:sz="4" w:space="0" w:color="auto"/>
              <w:right w:val="single" w:sz="4" w:space="0" w:color="auto"/>
            </w:tcBorders>
            <w:noWrap/>
            <w:vAlign w:val="bottom"/>
            <w:hideMark/>
          </w:tcPr>
          <w:p w14:paraId="079E70CF"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$328.64</w:t>
            </w:r>
          </w:p>
        </w:tc>
      </w:tr>
      <w:tr w:rsidR="00922067" w14:paraId="2F7F85B1" w14:textId="77777777" w:rsidTr="00843A56">
        <w:trPr>
          <w:trHeight w:val="368"/>
        </w:trPr>
        <w:tc>
          <w:tcPr>
            <w:tcW w:w="5049" w:type="dxa"/>
            <w:tcBorders>
              <w:top w:val="nil"/>
              <w:left w:val="single" w:sz="4" w:space="0" w:color="auto"/>
              <w:bottom w:val="single" w:sz="4" w:space="0" w:color="auto"/>
              <w:right w:val="single" w:sz="4" w:space="0" w:color="auto"/>
            </w:tcBorders>
            <w:noWrap/>
            <w:vAlign w:val="bottom"/>
            <w:hideMark/>
          </w:tcPr>
          <w:p w14:paraId="792420E6"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SUB TOTAL</w:t>
            </w:r>
          </w:p>
        </w:tc>
        <w:tc>
          <w:tcPr>
            <w:tcW w:w="3622" w:type="dxa"/>
            <w:tcBorders>
              <w:top w:val="nil"/>
              <w:left w:val="nil"/>
              <w:bottom w:val="single" w:sz="4" w:space="0" w:color="auto"/>
              <w:right w:val="single" w:sz="4" w:space="0" w:color="auto"/>
            </w:tcBorders>
            <w:noWrap/>
            <w:vAlign w:val="bottom"/>
            <w:hideMark/>
          </w:tcPr>
          <w:p w14:paraId="7A0F1402"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$56,608.24</w:t>
            </w:r>
          </w:p>
        </w:tc>
      </w:tr>
      <w:tr w:rsidR="00922067" w14:paraId="089E6BBA" w14:textId="77777777" w:rsidTr="00843A56">
        <w:trPr>
          <w:trHeight w:val="229"/>
        </w:trPr>
        <w:tc>
          <w:tcPr>
            <w:tcW w:w="5049" w:type="dxa"/>
            <w:tcBorders>
              <w:top w:val="nil"/>
              <w:left w:val="single" w:sz="4" w:space="0" w:color="auto"/>
              <w:bottom w:val="single" w:sz="4" w:space="0" w:color="auto"/>
              <w:right w:val="single" w:sz="4" w:space="0" w:color="auto"/>
            </w:tcBorders>
            <w:noWrap/>
            <w:vAlign w:val="bottom"/>
            <w:hideMark/>
          </w:tcPr>
          <w:p w14:paraId="4A389F9B"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xml:space="preserve">ISR: </w:t>
            </w:r>
          </w:p>
        </w:tc>
        <w:tc>
          <w:tcPr>
            <w:tcW w:w="3622" w:type="dxa"/>
            <w:tcBorders>
              <w:top w:val="nil"/>
              <w:left w:val="nil"/>
              <w:bottom w:val="single" w:sz="4" w:space="0" w:color="auto"/>
              <w:right w:val="single" w:sz="4" w:space="0" w:color="auto"/>
            </w:tcBorders>
            <w:noWrap/>
            <w:vAlign w:val="bottom"/>
            <w:hideMark/>
          </w:tcPr>
          <w:p w14:paraId="794FE202"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w:t>
            </w:r>
          </w:p>
        </w:tc>
      </w:tr>
      <w:tr w:rsidR="00922067" w14:paraId="0133A51F" w14:textId="77777777" w:rsidTr="00843A56">
        <w:trPr>
          <w:trHeight w:val="397"/>
        </w:trPr>
        <w:tc>
          <w:tcPr>
            <w:tcW w:w="5049" w:type="dxa"/>
            <w:tcBorders>
              <w:top w:val="nil"/>
              <w:left w:val="single" w:sz="4" w:space="0" w:color="auto"/>
              <w:bottom w:val="single" w:sz="4" w:space="0" w:color="auto"/>
              <w:right w:val="single" w:sz="4" w:space="0" w:color="auto"/>
            </w:tcBorders>
            <w:noWrap/>
            <w:vAlign w:val="bottom"/>
            <w:hideMark/>
          </w:tcPr>
          <w:p w14:paraId="409781EE"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TOTAL</w:t>
            </w:r>
          </w:p>
        </w:tc>
        <w:tc>
          <w:tcPr>
            <w:tcW w:w="3622" w:type="dxa"/>
            <w:tcBorders>
              <w:top w:val="nil"/>
              <w:left w:val="nil"/>
              <w:bottom w:val="single" w:sz="4" w:space="0" w:color="auto"/>
              <w:right w:val="single" w:sz="4" w:space="0" w:color="auto"/>
            </w:tcBorders>
            <w:noWrap/>
            <w:vAlign w:val="bottom"/>
            <w:hideMark/>
          </w:tcPr>
          <w:p w14:paraId="0F606C9E"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w:t>
            </w:r>
          </w:p>
        </w:tc>
      </w:tr>
      <w:tr w:rsidR="00922067" w14:paraId="6628CDC7" w14:textId="77777777" w:rsidTr="00843A56">
        <w:trPr>
          <w:trHeight w:val="691"/>
        </w:trPr>
        <w:tc>
          <w:tcPr>
            <w:tcW w:w="5049" w:type="dxa"/>
            <w:tcBorders>
              <w:top w:val="nil"/>
              <w:left w:val="single" w:sz="4" w:space="0" w:color="auto"/>
              <w:bottom w:val="single" w:sz="4" w:space="0" w:color="auto"/>
              <w:right w:val="single" w:sz="4" w:space="0" w:color="auto"/>
            </w:tcBorders>
            <w:vAlign w:val="center"/>
            <w:hideMark/>
          </w:tcPr>
          <w:p w14:paraId="355240D2" w14:textId="77777777" w:rsidR="00922067" w:rsidRPr="00843A56" w:rsidRDefault="00922067" w:rsidP="00922067">
            <w:pPr>
              <w:spacing w:after="0" w:line="240" w:lineRule="auto"/>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A PARTIR DE LA SEGUNDA QUINCENA DE DICIEMBRE SU ADSCRIPCION PASA A NOMINA DE JUBILADOS</w:t>
            </w:r>
          </w:p>
        </w:tc>
        <w:tc>
          <w:tcPr>
            <w:tcW w:w="3622" w:type="dxa"/>
            <w:tcBorders>
              <w:top w:val="nil"/>
              <w:left w:val="nil"/>
              <w:bottom w:val="single" w:sz="4" w:space="0" w:color="auto"/>
              <w:right w:val="single" w:sz="4" w:space="0" w:color="auto"/>
            </w:tcBorders>
            <w:vAlign w:val="center"/>
            <w:hideMark/>
          </w:tcPr>
          <w:p w14:paraId="2F8D98B9" w14:textId="77777777" w:rsidR="00922067" w:rsidRPr="00843A56" w:rsidRDefault="00922067" w:rsidP="00922067">
            <w:pPr>
              <w:spacing w:after="0" w:line="240" w:lineRule="auto"/>
              <w:jc w:val="center"/>
              <w:rPr>
                <w:rFonts w:ascii="Avenir Next LT Pro" w:eastAsia="Times New Roman" w:hAnsi="Avenir Next LT Pro" w:cs="Calibri"/>
                <w:color w:val="000000"/>
                <w:sz w:val="20"/>
                <w:szCs w:val="20"/>
                <w:lang w:eastAsia="es-MX"/>
              </w:rPr>
            </w:pPr>
            <w:r w:rsidRPr="00843A56">
              <w:rPr>
                <w:rFonts w:ascii="Avenir Next LT Pro" w:eastAsia="Times New Roman" w:hAnsi="Avenir Next LT Pro" w:cs="Calibri"/>
                <w:color w:val="000000"/>
                <w:sz w:val="20"/>
                <w:szCs w:val="20"/>
                <w:lang w:eastAsia="es-MX"/>
              </w:rPr>
              <w:t xml:space="preserve">SUELDO BASE    </w:t>
            </w:r>
            <w:r w:rsidRPr="00843A56">
              <w:rPr>
                <w:rFonts w:ascii="Avenir Next LT Pro" w:eastAsia="Times New Roman" w:hAnsi="Avenir Next LT Pro" w:cs="Calibri"/>
                <w:b/>
                <w:bCs/>
                <w:color w:val="000000"/>
                <w:sz w:val="20"/>
                <w:szCs w:val="20"/>
                <w:lang w:eastAsia="es-MX"/>
              </w:rPr>
              <w:t>$ 1725.36</w:t>
            </w:r>
          </w:p>
        </w:tc>
      </w:tr>
    </w:tbl>
    <w:p w14:paraId="38F40641" w14:textId="0C6660C1" w:rsidR="00C16181" w:rsidRDefault="00C16181" w:rsidP="00721BE6">
      <w:pPr>
        <w:rPr>
          <w:rFonts w:ascii="Avenir Next LT Pro" w:hAnsi="Avenir Next LT Pro" w:cstheme="minorHAnsi"/>
          <w:sz w:val="24"/>
          <w:szCs w:val="24"/>
          <w:lang w:eastAsia="es-MX"/>
        </w:rPr>
      </w:pPr>
    </w:p>
    <w:p w14:paraId="15871662" w14:textId="42AED766" w:rsidR="00C16181" w:rsidRDefault="00C16181" w:rsidP="00C16181">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 se somete el presente punto de acuerdo para votación, mismo que resulta aprobado por unanimidad.</w:t>
      </w:r>
    </w:p>
    <w:p w14:paraId="256234B9" w14:textId="77777777" w:rsidR="00C16181" w:rsidRDefault="00C16181" w:rsidP="00721BE6">
      <w:pPr>
        <w:rPr>
          <w:rFonts w:ascii="Avenir Next LT Pro" w:hAnsi="Avenir Next LT Pro" w:cstheme="minorHAnsi"/>
          <w:sz w:val="24"/>
          <w:szCs w:val="24"/>
          <w:lang w:eastAsia="es-MX"/>
        </w:rPr>
      </w:pPr>
    </w:p>
    <w:p w14:paraId="3C45CBF1" w14:textId="4A5075AC" w:rsidR="009F29CA" w:rsidRDefault="00721BE6" w:rsidP="009F29CA">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b/>
          <w:bCs/>
          <w:sz w:val="24"/>
          <w:szCs w:val="24"/>
          <w:lang w:eastAsia="es-MX"/>
        </w:rPr>
        <w:t xml:space="preserve">DÉCIMO </w:t>
      </w:r>
      <w:r w:rsidR="009D169B">
        <w:rPr>
          <w:rFonts w:ascii="Avenir Next LT Pro" w:hAnsi="Avenir Next LT Pro" w:cstheme="minorHAnsi"/>
          <w:b/>
          <w:bCs/>
          <w:sz w:val="24"/>
          <w:szCs w:val="24"/>
          <w:lang w:eastAsia="es-MX"/>
        </w:rPr>
        <w:t>SEXTO</w:t>
      </w:r>
      <w:r>
        <w:rPr>
          <w:rFonts w:ascii="Avenir Next LT Pro" w:hAnsi="Avenir Next LT Pro" w:cstheme="minorHAnsi"/>
          <w:b/>
          <w:bCs/>
          <w:sz w:val="24"/>
          <w:szCs w:val="24"/>
          <w:lang w:eastAsia="es-MX"/>
        </w:rPr>
        <w:t xml:space="preserve">. </w:t>
      </w:r>
      <w:r w:rsidR="009F29CA">
        <w:rPr>
          <w:rFonts w:ascii="Avenir Next LT Pro" w:hAnsi="Avenir Next LT Pro" w:cstheme="minorHAnsi"/>
          <w:sz w:val="24"/>
          <w:szCs w:val="24"/>
          <w:lang w:eastAsia="es-MX"/>
        </w:rPr>
        <w:t>Análisis y en su caso aprobación del Programa de Obra Pública ejercido durante el ejercicio fiscal 2021 del Municipio de Tecalitlán, Jalisco, mismo que se describe a continuación para los efectos legales que corresponda.</w:t>
      </w:r>
    </w:p>
    <w:p w14:paraId="2B80E2FA" w14:textId="0A9057DB" w:rsidR="009F29CA" w:rsidRDefault="009F29CA" w:rsidP="009F29CA">
      <w:pPr>
        <w:spacing w:after="0" w:line="240" w:lineRule="auto"/>
        <w:jc w:val="both"/>
        <w:rPr>
          <w:rFonts w:ascii="Avenir Next LT Pro" w:hAnsi="Avenir Next LT Pro" w:cstheme="minorHAnsi"/>
          <w:sz w:val="24"/>
          <w:szCs w:val="24"/>
          <w:lang w:eastAsia="es-MX"/>
        </w:rPr>
      </w:pPr>
    </w:p>
    <w:tbl>
      <w:tblPr>
        <w:tblW w:w="8784" w:type="dxa"/>
        <w:tblCellMar>
          <w:left w:w="70" w:type="dxa"/>
          <w:right w:w="70" w:type="dxa"/>
        </w:tblCellMar>
        <w:tblLook w:val="04A0" w:firstRow="1" w:lastRow="0" w:firstColumn="1" w:lastColumn="0" w:noHBand="0" w:noVBand="1"/>
      </w:tblPr>
      <w:tblGrid>
        <w:gridCol w:w="553"/>
        <w:gridCol w:w="936"/>
        <w:gridCol w:w="1697"/>
        <w:gridCol w:w="1402"/>
        <w:gridCol w:w="747"/>
        <w:gridCol w:w="1163"/>
        <w:gridCol w:w="1108"/>
        <w:gridCol w:w="1178"/>
      </w:tblGrid>
      <w:tr w:rsidR="009F29CA" w:rsidRPr="000477CA" w14:paraId="730F514B" w14:textId="77777777" w:rsidTr="009D169B">
        <w:trPr>
          <w:trHeight w:val="5"/>
        </w:trPr>
        <w:tc>
          <w:tcPr>
            <w:tcW w:w="8784" w:type="dxa"/>
            <w:gridSpan w:val="8"/>
            <w:tcBorders>
              <w:top w:val="single" w:sz="4" w:space="0" w:color="auto"/>
              <w:left w:val="single" w:sz="4" w:space="0" w:color="auto"/>
              <w:bottom w:val="single" w:sz="4" w:space="0" w:color="auto"/>
              <w:right w:val="single" w:sz="4" w:space="0" w:color="auto"/>
            </w:tcBorders>
            <w:shd w:val="clear" w:color="000000" w:fill="404040"/>
            <w:vAlign w:val="center"/>
            <w:hideMark/>
          </w:tcPr>
          <w:p w14:paraId="1E02F8CB"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bookmarkStart w:id="1" w:name="RANGE!A1:H22"/>
            <w:r w:rsidRPr="000477CA">
              <w:rPr>
                <w:rFonts w:ascii="Calibri" w:eastAsia="Times New Roman" w:hAnsi="Calibri" w:cs="Calibri"/>
                <w:b/>
                <w:bCs/>
                <w:color w:val="FFFFFF"/>
                <w:sz w:val="20"/>
                <w:szCs w:val="20"/>
                <w:lang w:eastAsia="es-MX"/>
              </w:rPr>
              <w:t>MUNICIPIO DE TECALITLÁN, JALISCO.</w:t>
            </w:r>
            <w:bookmarkEnd w:id="1"/>
          </w:p>
        </w:tc>
      </w:tr>
      <w:tr w:rsidR="009F29CA" w:rsidRPr="000477CA" w14:paraId="20CAEFBB" w14:textId="77777777" w:rsidTr="009D169B">
        <w:trPr>
          <w:trHeight w:val="4"/>
        </w:trPr>
        <w:tc>
          <w:tcPr>
            <w:tcW w:w="8784" w:type="dxa"/>
            <w:gridSpan w:val="8"/>
            <w:tcBorders>
              <w:top w:val="single" w:sz="4" w:space="0" w:color="auto"/>
              <w:left w:val="single" w:sz="4" w:space="0" w:color="auto"/>
              <w:bottom w:val="single" w:sz="4" w:space="0" w:color="auto"/>
              <w:right w:val="single" w:sz="4" w:space="0" w:color="auto"/>
            </w:tcBorders>
            <w:shd w:val="clear" w:color="000000" w:fill="404040"/>
            <w:noWrap/>
            <w:vAlign w:val="center"/>
            <w:hideMark/>
          </w:tcPr>
          <w:p w14:paraId="2DAEAA60" w14:textId="77777777" w:rsidR="009F29CA" w:rsidRPr="000477CA" w:rsidRDefault="009F29CA" w:rsidP="00955394">
            <w:pPr>
              <w:spacing w:after="0" w:line="240" w:lineRule="auto"/>
              <w:jc w:val="center"/>
              <w:rPr>
                <w:rFonts w:ascii="Calibri" w:eastAsia="Times New Roman" w:hAnsi="Calibri" w:cs="Calibri"/>
                <w:color w:val="FFFFFF"/>
                <w:sz w:val="20"/>
                <w:szCs w:val="20"/>
                <w:lang w:eastAsia="es-MX"/>
              </w:rPr>
            </w:pPr>
            <w:r w:rsidRPr="000477CA">
              <w:rPr>
                <w:rFonts w:ascii="Calibri" w:eastAsia="Times New Roman" w:hAnsi="Calibri" w:cs="Calibri"/>
                <w:color w:val="FFFFFF"/>
                <w:sz w:val="20"/>
                <w:szCs w:val="20"/>
                <w:lang w:eastAsia="es-MX"/>
              </w:rPr>
              <w:t>EXPEDIENTES TÉCNICOS  OBRAS PÚBLICAS Y DESARROLLO URBANO</w:t>
            </w:r>
          </w:p>
        </w:tc>
      </w:tr>
      <w:tr w:rsidR="009F29CA" w:rsidRPr="000477CA" w14:paraId="69C9EB6C" w14:textId="77777777" w:rsidTr="009D169B">
        <w:trPr>
          <w:trHeight w:val="6"/>
        </w:trPr>
        <w:tc>
          <w:tcPr>
            <w:tcW w:w="8784" w:type="dxa"/>
            <w:gridSpan w:val="8"/>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245B9E05"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EJERCICIO FISCAL AÑO 2021</w:t>
            </w:r>
          </w:p>
        </w:tc>
      </w:tr>
      <w:tr w:rsidR="009F29CA" w:rsidRPr="000477CA" w14:paraId="68947D9F" w14:textId="77777777" w:rsidTr="00701BC4">
        <w:trPr>
          <w:trHeight w:val="13"/>
        </w:trPr>
        <w:tc>
          <w:tcPr>
            <w:tcW w:w="553" w:type="dxa"/>
            <w:tcBorders>
              <w:top w:val="nil"/>
              <w:left w:val="single" w:sz="4" w:space="0" w:color="auto"/>
              <w:bottom w:val="single" w:sz="4" w:space="0" w:color="auto"/>
              <w:right w:val="single" w:sz="4" w:space="0" w:color="auto"/>
            </w:tcBorders>
            <w:shd w:val="clear" w:color="000000" w:fill="404040"/>
            <w:noWrap/>
            <w:vAlign w:val="center"/>
            <w:hideMark/>
          </w:tcPr>
          <w:p w14:paraId="025984A0"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N° Obra</w:t>
            </w:r>
          </w:p>
        </w:tc>
        <w:tc>
          <w:tcPr>
            <w:tcW w:w="936" w:type="dxa"/>
            <w:tcBorders>
              <w:top w:val="nil"/>
              <w:left w:val="nil"/>
              <w:bottom w:val="single" w:sz="4" w:space="0" w:color="auto"/>
              <w:right w:val="single" w:sz="4" w:space="0" w:color="auto"/>
            </w:tcBorders>
            <w:shd w:val="clear" w:color="000000" w:fill="404040"/>
            <w:noWrap/>
            <w:vAlign w:val="center"/>
            <w:hideMark/>
          </w:tcPr>
          <w:p w14:paraId="3F41A14D"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N° Contrato</w:t>
            </w:r>
          </w:p>
        </w:tc>
        <w:tc>
          <w:tcPr>
            <w:tcW w:w="1697" w:type="dxa"/>
            <w:tcBorders>
              <w:top w:val="nil"/>
              <w:left w:val="nil"/>
              <w:bottom w:val="single" w:sz="4" w:space="0" w:color="auto"/>
              <w:right w:val="single" w:sz="4" w:space="0" w:color="auto"/>
            </w:tcBorders>
            <w:shd w:val="clear" w:color="000000" w:fill="404040"/>
            <w:noWrap/>
            <w:vAlign w:val="center"/>
            <w:hideMark/>
          </w:tcPr>
          <w:p w14:paraId="53D5E323"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Nombre de la Obra</w:t>
            </w:r>
          </w:p>
        </w:tc>
        <w:tc>
          <w:tcPr>
            <w:tcW w:w="1402" w:type="dxa"/>
            <w:tcBorders>
              <w:top w:val="nil"/>
              <w:left w:val="nil"/>
              <w:bottom w:val="single" w:sz="4" w:space="0" w:color="auto"/>
              <w:right w:val="single" w:sz="4" w:space="0" w:color="auto"/>
            </w:tcBorders>
            <w:shd w:val="clear" w:color="000000" w:fill="404040"/>
            <w:noWrap/>
            <w:vAlign w:val="center"/>
            <w:hideMark/>
          </w:tcPr>
          <w:p w14:paraId="4F77903A"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 xml:space="preserve">Monto Presupuestado </w:t>
            </w:r>
          </w:p>
        </w:tc>
        <w:tc>
          <w:tcPr>
            <w:tcW w:w="747" w:type="dxa"/>
            <w:tcBorders>
              <w:top w:val="nil"/>
              <w:left w:val="nil"/>
              <w:bottom w:val="single" w:sz="4" w:space="0" w:color="auto"/>
              <w:right w:val="single" w:sz="4" w:space="0" w:color="auto"/>
            </w:tcBorders>
            <w:shd w:val="clear" w:color="000000" w:fill="404040"/>
            <w:noWrap/>
            <w:vAlign w:val="center"/>
            <w:hideMark/>
          </w:tcPr>
          <w:p w14:paraId="38E4EB18"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Avance</w:t>
            </w:r>
          </w:p>
        </w:tc>
        <w:tc>
          <w:tcPr>
            <w:tcW w:w="1323" w:type="dxa"/>
            <w:tcBorders>
              <w:top w:val="nil"/>
              <w:left w:val="nil"/>
              <w:bottom w:val="single" w:sz="4" w:space="0" w:color="auto"/>
              <w:right w:val="single" w:sz="4" w:space="0" w:color="auto"/>
            </w:tcBorders>
            <w:shd w:val="clear" w:color="000000" w:fill="404040"/>
            <w:vAlign w:val="center"/>
            <w:hideMark/>
          </w:tcPr>
          <w:p w14:paraId="411BD262"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LOCALIDAD UBICACIÓN DE LA OBRA</w:t>
            </w:r>
          </w:p>
        </w:tc>
        <w:tc>
          <w:tcPr>
            <w:tcW w:w="904" w:type="dxa"/>
            <w:tcBorders>
              <w:top w:val="nil"/>
              <w:left w:val="nil"/>
              <w:bottom w:val="single" w:sz="4" w:space="0" w:color="auto"/>
              <w:right w:val="single" w:sz="4" w:space="0" w:color="auto"/>
            </w:tcBorders>
            <w:shd w:val="clear" w:color="000000" w:fill="404040"/>
            <w:vAlign w:val="center"/>
            <w:hideMark/>
          </w:tcPr>
          <w:p w14:paraId="6362CB32"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Status de Obra Financiero y Físico</w:t>
            </w:r>
          </w:p>
        </w:tc>
        <w:tc>
          <w:tcPr>
            <w:tcW w:w="1222" w:type="dxa"/>
            <w:tcBorders>
              <w:top w:val="nil"/>
              <w:left w:val="nil"/>
              <w:bottom w:val="single" w:sz="4" w:space="0" w:color="auto"/>
              <w:right w:val="single" w:sz="4" w:space="0" w:color="auto"/>
            </w:tcBorders>
            <w:shd w:val="clear" w:color="000000" w:fill="404040"/>
            <w:vAlign w:val="center"/>
            <w:hideMark/>
          </w:tcPr>
          <w:p w14:paraId="601A35F2" w14:textId="77777777" w:rsidR="009F29CA" w:rsidRPr="000477CA" w:rsidRDefault="009F29CA" w:rsidP="00955394">
            <w:pPr>
              <w:spacing w:after="0" w:line="240" w:lineRule="auto"/>
              <w:jc w:val="center"/>
              <w:rPr>
                <w:rFonts w:ascii="Calibri" w:eastAsia="Times New Roman" w:hAnsi="Calibri" w:cs="Calibri"/>
                <w:b/>
                <w:bCs/>
                <w:color w:val="FFFFFF"/>
                <w:sz w:val="20"/>
                <w:szCs w:val="20"/>
                <w:lang w:eastAsia="es-MX"/>
              </w:rPr>
            </w:pPr>
            <w:r w:rsidRPr="000477CA">
              <w:rPr>
                <w:rFonts w:ascii="Calibri" w:eastAsia="Times New Roman" w:hAnsi="Calibri" w:cs="Calibri"/>
                <w:b/>
                <w:bCs/>
                <w:color w:val="FFFFFF"/>
                <w:sz w:val="20"/>
                <w:szCs w:val="20"/>
                <w:lang w:eastAsia="es-MX"/>
              </w:rPr>
              <w:t>PROGRAMA</w:t>
            </w:r>
          </w:p>
        </w:tc>
      </w:tr>
      <w:tr w:rsidR="009F29CA" w:rsidRPr="000477CA" w14:paraId="289B44C9" w14:textId="77777777" w:rsidTr="00701BC4">
        <w:trPr>
          <w:trHeight w:val="774"/>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23A42E81"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14:paraId="6C98DA5C" w14:textId="42A106C2" w:rsidR="009F29CA" w:rsidRPr="000477CA" w:rsidRDefault="009D169B" w:rsidP="009D169B">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001/2021</w:t>
            </w:r>
          </w:p>
        </w:tc>
        <w:tc>
          <w:tcPr>
            <w:tcW w:w="1697" w:type="dxa"/>
            <w:tcBorders>
              <w:top w:val="nil"/>
              <w:left w:val="nil"/>
              <w:bottom w:val="single" w:sz="4" w:space="0" w:color="auto"/>
              <w:right w:val="single" w:sz="4" w:space="0" w:color="auto"/>
            </w:tcBorders>
            <w:shd w:val="clear" w:color="000000" w:fill="FCE4D6"/>
            <w:vAlign w:val="center"/>
            <w:hideMark/>
          </w:tcPr>
          <w:p w14:paraId="3EFDF0E9" w14:textId="254D7A8E" w:rsidR="009F29CA" w:rsidRPr="000477CA" w:rsidRDefault="009D169B" w:rsidP="009D169B">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 xml:space="preserve">ADQUISICIÓN DE 506 CALENTADORES SOLARES MARCA SUNSHINE DE ACERO INOXIDABLE DE 12 TUBOS, CAPACIDAD DE 150 LITROS, CON GARANTÍA DE 5 AÑOS POR DEFECTO DE FÁBRICA Y CORRECTA INSTALACIÓN Y VIDA ÚTIL DE HASTA 20 AÑOS PARA LA CABECERA MUNICIPAL DE </w:t>
            </w:r>
            <w:r w:rsidRPr="000477CA">
              <w:rPr>
                <w:rFonts w:ascii="Calibri Light" w:eastAsia="Times New Roman" w:hAnsi="Calibri Light" w:cs="Calibri Light"/>
                <w:sz w:val="20"/>
                <w:szCs w:val="20"/>
                <w:lang w:eastAsia="es-MX"/>
              </w:rPr>
              <w:lastRenderedPageBreak/>
              <w:t>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2F0FED4B"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lastRenderedPageBreak/>
              <w:t>$1,745,700.00</w:t>
            </w:r>
          </w:p>
        </w:tc>
        <w:tc>
          <w:tcPr>
            <w:tcW w:w="747" w:type="dxa"/>
            <w:tcBorders>
              <w:top w:val="nil"/>
              <w:left w:val="nil"/>
              <w:bottom w:val="single" w:sz="4" w:space="0" w:color="auto"/>
              <w:right w:val="single" w:sz="4" w:space="0" w:color="auto"/>
            </w:tcBorders>
            <w:shd w:val="clear" w:color="auto" w:fill="auto"/>
            <w:noWrap/>
            <w:vAlign w:val="center"/>
            <w:hideMark/>
          </w:tcPr>
          <w:p w14:paraId="110F1723"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0AF758BC"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4E13CE8E"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val="restart"/>
            <w:tcBorders>
              <w:top w:val="nil"/>
              <w:left w:val="single" w:sz="4" w:space="0" w:color="auto"/>
              <w:bottom w:val="single" w:sz="4" w:space="0" w:color="000000"/>
              <w:right w:val="single" w:sz="4" w:space="0" w:color="auto"/>
            </w:tcBorders>
            <w:shd w:val="clear" w:color="000000" w:fill="ED7D31"/>
            <w:textDirection w:val="tbLrV"/>
            <w:vAlign w:val="center"/>
            <w:hideMark/>
          </w:tcPr>
          <w:p w14:paraId="68E80882"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OBRAS  POR  EL  PROGRAMA  FAIS  2021</w:t>
            </w:r>
          </w:p>
        </w:tc>
      </w:tr>
      <w:tr w:rsidR="009F29CA" w:rsidRPr="000477CA" w14:paraId="511782F1" w14:textId="77777777" w:rsidTr="00701BC4">
        <w:trPr>
          <w:trHeight w:val="2840"/>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67AA9986"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lastRenderedPageBreak/>
              <w:t>2</w:t>
            </w:r>
          </w:p>
        </w:tc>
        <w:tc>
          <w:tcPr>
            <w:tcW w:w="936" w:type="dxa"/>
            <w:tcBorders>
              <w:top w:val="nil"/>
              <w:left w:val="nil"/>
              <w:bottom w:val="single" w:sz="4" w:space="0" w:color="auto"/>
              <w:right w:val="single" w:sz="4" w:space="0" w:color="auto"/>
            </w:tcBorders>
            <w:shd w:val="clear" w:color="auto" w:fill="auto"/>
            <w:noWrap/>
            <w:vAlign w:val="center"/>
            <w:hideMark/>
          </w:tcPr>
          <w:p w14:paraId="16D0A6F6"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002/2021</w:t>
            </w:r>
          </w:p>
        </w:tc>
        <w:tc>
          <w:tcPr>
            <w:tcW w:w="1697" w:type="dxa"/>
            <w:tcBorders>
              <w:top w:val="nil"/>
              <w:left w:val="nil"/>
              <w:bottom w:val="single" w:sz="4" w:space="0" w:color="auto"/>
              <w:right w:val="single" w:sz="4" w:space="0" w:color="auto"/>
            </w:tcBorders>
            <w:shd w:val="clear" w:color="000000" w:fill="FCE4D6"/>
            <w:vAlign w:val="center"/>
            <w:hideMark/>
          </w:tcPr>
          <w:p w14:paraId="5DA1F9D1"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 xml:space="preserve">SUMINISTRO E INSTALACION DE MALLA CICLONICA EN CANCHA SANTIAGO, EN LA LOCALIDAD DE SANTIAGO, MUNICIPAL EN TECALITLAN, JALISCO </w:t>
            </w:r>
          </w:p>
        </w:tc>
        <w:tc>
          <w:tcPr>
            <w:tcW w:w="1402" w:type="dxa"/>
            <w:tcBorders>
              <w:top w:val="nil"/>
              <w:left w:val="nil"/>
              <w:bottom w:val="single" w:sz="4" w:space="0" w:color="auto"/>
              <w:right w:val="single" w:sz="4" w:space="0" w:color="auto"/>
            </w:tcBorders>
            <w:shd w:val="clear" w:color="auto" w:fill="auto"/>
            <w:vAlign w:val="center"/>
            <w:hideMark/>
          </w:tcPr>
          <w:p w14:paraId="29F9A796"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$150,000.00</w:t>
            </w:r>
          </w:p>
        </w:tc>
        <w:tc>
          <w:tcPr>
            <w:tcW w:w="747" w:type="dxa"/>
            <w:tcBorders>
              <w:top w:val="nil"/>
              <w:left w:val="nil"/>
              <w:bottom w:val="single" w:sz="4" w:space="0" w:color="auto"/>
              <w:right w:val="single" w:sz="4" w:space="0" w:color="auto"/>
            </w:tcBorders>
            <w:shd w:val="clear" w:color="auto" w:fill="auto"/>
            <w:noWrap/>
            <w:vAlign w:val="center"/>
            <w:hideMark/>
          </w:tcPr>
          <w:p w14:paraId="699EE51B"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0FC81ED1"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0B5301E2"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0A7BF94C"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267D596B" w14:textId="77777777" w:rsidTr="00701BC4">
        <w:trPr>
          <w:trHeight w:val="1690"/>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0E074972"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3</w:t>
            </w:r>
          </w:p>
        </w:tc>
        <w:tc>
          <w:tcPr>
            <w:tcW w:w="936" w:type="dxa"/>
            <w:tcBorders>
              <w:top w:val="nil"/>
              <w:left w:val="nil"/>
              <w:bottom w:val="single" w:sz="4" w:space="0" w:color="auto"/>
              <w:right w:val="single" w:sz="4" w:space="0" w:color="auto"/>
            </w:tcBorders>
            <w:shd w:val="clear" w:color="auto" w:fill="auto"/>
            <w:noWrap/>
            <w:vAlign w:val="center"/>
            <w:hideMark/>
          </w:tcPr>
          <w:p w14:paraId="4899517C"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003/2021</w:t>
            </w:r>
          </w:p>
        </w:tc>
        <w:tc>
          <w:tcPr>
            <w:tcW w:w="1697" w:type="dxa"/>
            <w:tcBorders>
              <w:top w:val="nil"/>
              <w:left w:val="nil"/>
              <w:bottom w:val="single" w:sz="4" w:space="0" w:color="auto"/>
              <w:right w:val="single" w:sz="4" w:space="0" w:color="auto"/>
            </w:tcBorders>
            <w:shd w:val="clear" w:color="000000" w:fill="FCE4D6"/>
            <w:vAlign w:val="center"/>
            <w:hideMark/>
          </w:tcPr>
          <w:p w14:paraId="3CD7EF4B"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 xml:space="preserve">ARRENDAMIENTOS DE 1 VEHÍCULOS PARA SUPERVISIÓN DE OBRAS FAIS </w:t>
            </w:r>
          </w:p>
        </w:tc>
        <w:tc>
          <w:tcPr>
            <w:tcW w:w="1402" w:type="dxa"/>
            <w:tcBorders>
              <w:top w:val="nil"/>
              <w:left w:val="nil"/>
              <w:bottom w:val="single" w:sz="4" w:space="0" w:color="auto"/>
              <w:right w:val="single" w:sz="4" w:space="0" w:color="auto"/>
            </w:tcBorders>
            <w:shd w:val="clear" w:color="auto" w:fill="auto"/>
            <w:vAlign w:val="center"/>
            <w:hideMark/>
          </w:tcPr>
          <w:p w14:paraId="4303E3A4" w14:textId="77777777" w:rsidR="009F29CA" w:rsidRPr="000477CA" w:rsidRDefault="009F29CA" w:rsidP="00955394">
            <w:pPr>
              <w:spacing w:after="0" w:line="240" w:lineRule="auto"/>
              <w:jc w:val="center"/>
              <w:rPr>
                <w:rFonts w:ascii="Calibri Light" w:eastAsia="Times New Roman" w:hAnsi="Calibri Light" w:cs="Calibri Light"/>
                <w:b/>
                <w:bCs/>
                <w:sz w:val="20"/>
                <w:szCs w:val="20"/>
                <w:lang w:eastAsia="es-MX"/>
              </w:rPr>
            </w:pPr>
            <w:r w:rsidRPr="000477CA">
              <w:rPr>
                <w:rFonts w:ascii="Calibri Light" w:eastAsia="Times New Roman" w:hAnsi="Calibri Light" w:cs="Calibri Light"/>
                <w:b/>
                <w:bCs/>
                <w:sz w:val="20"/>
                <w:szCs w:val="20"/>
                <w:lang w:eastAsia="es-MX"/>
              </w:rPr>
              <w:t>$387,214.00</w:t>
            </w:r>
          </w:p>
        </w:tc>
        <w:tc>
          <w:tcPr>
            <w:tcW w:w="747" w:type="dxa"/>
            <w:tcBorders>
              <w:top w:val="nil"/>
              <w:left w:val="nil"/>
              <w:bottom w:val="single" w:sz="4" w:space="0" w:color="auto"/>
              <w:right w:val="single" w:sz="4" w:space="0" w:color="auto"/>
            </w:tcBorders>
            <w:shd w:val="clear" w:color="auto" w:fill="auto"/>
            <w:noWrap/>
            <w:vAlign w:val="center"/>
            <w:hideMark/>
          </w:tcPr>
          <w:p w14:paraId="0740EACA"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607C038C"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10A10C98"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0D6CEAEE"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3DEA2F81" w14:textId="77777777" w:rsidTr="00701BC4">
        <w:trPr>
          <w:trHeight w:val="1686"/>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31DC371D"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4</w:t>
            </w:r>
          </w:p>
        </w:tc>
        <w:tc>
          <w:tcPr>
            <w:tcW w:w="936" w:type="dxa"/>
            <w:tcBorders>
              <w:top w:val="nil"/>
              <w:left w:val="nil"/>
              <w:bottom w:val="single" w:sz="4" w:space="0" w:color="auto"/>
              <w:right w:val="single" w:sz="4" w:space="0" w:color="auto"/>
            </w:tcBorders>
            <w:shd w:val="clear" w:color="auto" w:fill="auto"/>
            <w:noWrap/>
            <w:vAlign w:val="center"/>
            <w:hideMark/>
          </w:tcPr>
          <w:p w14:paraId="683B13D2"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004/2021</w:t>
            </w:r>
          </w:p>
        </w:tc>
        <w:tc>
          <w:tcPr>
            <w:tcW w:w="1697" w:type="dxa"/>
            <w:tcBorders>
              <w:top w:val="nil"/>
              <w:left w:val="nil"/>
              <w:bottom w:val="single" w:sz="4" w:space="0" w:color="auto"/>
              <w:right w:val="single" w:sz="4" w:space="0" w:color="auto"/>
            </w:tcBorders>
            <w:shd w:val="clear" w:color="000000" w:fill="FCE4D6"/>
            <w:vAlign w:val="center"/>
            <w:hideMark/>
          </w:tcPr>
          <w:p w14:paraId="3D7459A6"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 xml:space="preserve">CONSTRUCCION DE CUBIERTA EN ESCUELA CECYTEJ, DE TECALITLÁN, JALISCO. </w:t>
            </w:r>
          </w:p>
        </w:tc>
        <w:tc>
          <w:tcPr>
            <w:tcW w:w="1402" w:type="dxa"/>
            <w:tcBorders>
              <w:top w:val="nil"/>
              <w:left w:val="nil"/>
              <w:bottom w:val="single" w:sz="4" w:space="0" w:color="auto"/>
              <w:right w:val="single" w:sz="4" w:space="0" w:color="auto"/>
            </w:tcBorders>
            <w:shd w:val="clear" w:color="auto" w:fill="auto"/>
            <w:vAlign w:val="center"/>
            <w:hideMark/>
          </w:tcPr>
          <w:p w14:paraId="33A00089"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$600,000.00</w:t>
            </w:r>
          </w:p>
        </w:tc>
        <w:tc>
          <w:tcPr>
            <w:tcW w:w="747" w:type="dxa"/>
            <w:tcBorders>
              <w:top w:val="nil"/>
              <w:left w:val="nil"/>
              <w:bottom w:val="single" w:sz="4" w:space="0" w:color="auto"/>
              <w:right w:val="single" w:sz="4" w:space="0" w:color="auto"/>
            </w:tcBorders>
            <w:shd w:val="clear" w:color="auto" w:fill="auto"/>
            <w:noWrap/>
            <w:vAlign w:val="center"/>
            <w:hideMark/>
          </w:tcPr>
          <w:p w14:paraId="1C414956"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0FA71940"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 xml:space="preserve">TECALITLAN </w:t>
            </w:r>
          </w:p>
        </w:tc>
        <w:tc>
          <w:tcPr>
            <w:tcW w:w="904" w:type="dxa"/>
            <w:tcBorders>
              <w:top w:val="nil"/>
              <w:left w:val="nil"/>
              <w:bottom w:val="single" w:sz="4" w:space="0" w:color="auto"/>
              <w:right w:val="single" w:sz="4" w:space="0" w:color="auto"/>
            </w:tcBorders>
            <w:shd w:val="clear" w:color="000000" w:fill="70AD47"/>
            <w:noWrap/>
            <w:vAlign w:val="center"/>
            <w:hideMark/>
          </w:tcPr>
          <w:p w14:paraId="188057C9"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0EB481F4"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42BDAB9A" w14:textId="77777777" w:rsidTr="00701BC4">
        <w:trPr>
          <w:trHeight w:val="2404"/>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5C2D34BD"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5</w:t>
            </w:r>
          </w:p>
        </w:tc>
        <w:tc>
          <w:tcPr>
            <w:tcW w:w="936" w:type="dxa"/>
            <w:tcBorders>
              <w:top w:val="nil"/>
              <w:left w:val="nil"/>
              <w:bottom w:val="single" w:sz="4" w:space="0" w:color="auto"/>
              <w:right w:val="single" w:sz="4" w:space="0" w:color="auto"/>
            </w:tcBorders>
            <w:shd w:val="clear" w:color="auto" w:fill="auto"/>
            <w:noWrap/>
            <w:vAlign w:val="center"/>
            <w:hideMark/>
          </w:tcPr>
          <w:p w14:paraId="4D4D1E6F"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005/2021</w:t>
            </w:r>
          </w:p>
        </w:tc>
        <w:tc>
          <w:tcPr>
            <w:tcW w:w="1697" w:type="dxa"/>
            <w:tcBorders>
              <w:top w:val="nil"/>
              <w:left w:val="nil"/>
              <w:bottom w:val="single" w:sz="4" w:space="0" w:color="auto"/>
              <w:right w:val="single" w:sz="4" w:space="0" w:color="auto"/>
            </w:tcBorders>
            <w:shd w:val="clear" w:color="000000" w:fill="FCE4D6"/>
            <w:vAlign w:val="center"/>
            <w:hideMark/>
          </w:tcPr>
          <w:p w14:paraId="2295781F"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CONSTRUCCIÓN DE PISO FIRME DE 3,000 M2 EN LA CABECERA MUNICIPAL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5B2DF109"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$1,180,000.00</w:t>
            </w:r>
          </w:p>
        </w:tc>
        <w:tc>
          <w:tcPr>
            <w:tcW w:w="747" w:type="dxa"/>
            <w:tcBorders>
              <w:top w:val="nil"/>
              <w:left w:val="nil"/>
              <w:bottom w:val="single" w:sz="4" w:space="0" w:color="auto"/>
              <w:right w:val="single" w:sz="4" w:space="0" w:color="auto"/>
            </w:tcBorders>
            <w:shd w:val="clear" w:color="auto" w:fill="auto"/>
            <w:noWrap/>
            <w:vAlign w:val="center"/>
            <w:hideMark/>
          </w:tcPr>
          <w:p w14:paraId="0C84D3D1"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5EBEC1D4"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571ED81A"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55554179"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616F5FAA" w14:textId="77777777" w:rsidTr="00701BC4">
        <w:trPr>
          <w:trHeight w:val="1829"/>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016D1B53"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6</w:t>
            </w:r>
          </w:p>
        </w:tc>
        <w:tc>
          <w:tcPr>
            <w:tcW w:w="936" w:type="dxa"/>
            <w:tcBorders>
              <w:top w:val="nil"/>
              <w:left w:val="nil"/>
              <w:bottom w:val="single" w:sz="4" w:space="0" w:color="auto"/>
              <w:right w:val="single" w:sz="4" w:space="0" w:color="auto"/>
            </w:tcBorders>
            <w:shd w:val="clear" w:color="auto" w:fill="auto"/>
            <w:noWrap/>
            <w:vAlign w:val="center"/>
            <w:hideMark/>
          </w:tcPr>
          <w:p w14:paraId="51BDF39A"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006/2021</w:t>
            </w:r>
          </w:p>
        </w:tc>
        <w:tc>
          <w:tcPr>
            <w:tcW w:w="1697" w:type="dxa"/>
            <w:tcBorders>
              <w:top w:val="nil"/>
              <w:left w:val="nil"/>
              <w:bottom w:val="single" w:sz="4" w:space="0" w:color="auto"/>
              <w:right w:val="single" w:sz="4" w:space="0" w:color="auto"/>
            </w:tcBorders>
            <w:shd w:val="clear" w:color="000000" w:fill="FCE4D6"/>
            <w:vAlign w:val="center"/>
            <w:hideMark/>
          </w:tcPr>
          <w:p w14:paraId="7F373A7A"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CONSTRUCCION DE CUBIERTA EN SANTIAGO,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04CB5655"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$600,000.00</w:t>
            </w:r>
          </w:p>
        </w:tc>
        <w:tc>
          <w:tcPr>
            <w:tcW w:w="747" w:type="dxa"/>
            <w:tcBorders>
              <w:top w:val="nil"/>
              <w:left w:val="nil"/>
              <w:bottom w:val="single" w:sz="4" w:space="0" w:color="auto"/>
              <w:right w:val="single" w:sz="4" w:space="0" w:color="auto"/>
            </w:tcBorders>
            <w:shd w:val="clear" w:color="auto" w:fill="auto"/>
            <w:noWrap/>
            <w:vAlign w:val="center"/>
            <w:hideMark/>
          </w:tcPr>
          <w:p w14:paraId="07BB9FAC"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43E94414"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SANTIAGO</w:t>
            </w:r>
          </w:p>
        </w:tc>
        <w:tc>
          <w:tcPr>
            <w:tcW w:w="904" w:type="dxa"/>
            <w:tcBorders>
              <w:top w:val="nil"/>
              <w:left w:val="nil"/>
              <w:bottom w:val="single" w:sz="4" w:space="0" w:color="auto"/>
              <w:right w:val="single" w:sz="4" w:space="0" w:color="auto"/>
            </w:tcBorders>
            <w:shd w:val="clear" w:color="000000" w:fill="70AD47"/>
            <w:noWrap/>
            <w:vAlign w:val="center"/>
            <w:hideMark/>
          </w:tcPr>
          <w:p w14:paraId="66E58EC0"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0FA253A3"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5766701F" w14:textId="77777777" w:rsidTr="00701BC4">
        <w:trPr>
          <w:trHeight w:val="5102"/>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08B5F998"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7</w:t>
            </w:r>
          </w:p>
        </w:tc>
        <w:tc>
          <w:tcPr>
            <w:tcW w:w="936" w:type="dxa"/>
            <w:tcBorders>
              <w:top w:val="nil"/>
              <w:left w:val="nil"/>
              <w:bottom w:val="single" w:sz="4" w:space="0" w:color="auto"/>
              <w:right w:val="single" w:sz="4" w:space="0" w:color="auto"/>
            </w:tcBorders>
            <w:shd w:val="clear" w:color="auto" w:fill="auto"/>
            <w:noWrap/>
            <w:vAlign w:val="center"/>
            <w:hideMark/>
          </w:tcPr>
          <w:p w14:paraId="4834E0DC"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007/2021</w:t>
            </w:r>
          </w:p>
        </w:tc>
        <w:tc>
          <w:tcPr>
            <w:tcW w:w="1697" w:type="dxa"/>
            <w:tcBorders>
              <w:top w:val="nil"/>
              <w:left w:val="nil"/>
              <w:bottom w:val="single" w:sz="4" w:space="0" w:color="auto"/>
              <w:right w:val="single" w:sz="4" w:space="0" w:color="auto"/>
            </w:tcBorders>
            <w:shd w:val="clear" w:color="000000" w:fill="FCE4D6"/>
            <w:vAlign w:val="center"/>
            <w:hideMark/>
          </w:tcPr>
          <w:p w14:paraId="2FA32AF2"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PAVIMENTACIÓN EN CONCRETO HIDRÁULICO,  REHABILITACIÓN DE RED DE AGUA POTABLE Y  DRENAJE EN LA CALLE SILVESTRE VARGAS ENTRE LAS CALLES BENITO JUAREZ Y CUAUHTEMOC, EN LA CABECERA MUNICIPAL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21B34348" w14:textId="77777777" w:rsidR="009F29CA" w:rsidRPr="000477CA" w:rsidRDefault="009F29CA" w:rsidP="00955394">
            <w:pPr>
              <w:spacing w:after="0" w:line="240" w:lineRule="auto"/>
              <w:jc w:val="center"/>
              <w:rPr>
                <w:rFonts w:ascii="Calibri Light" w:eastAsia="Times New Roman" w:hAnsi="Calibri Light" w:cs="Calibri Light"/>
                <w:b/>
                <w:bCs/>
                <w:sz w:val="20"/>
                <w:szCs w:val="20"/>
                <w:lang w:eastAsia="es-MX"/>
              </w:rPr>
            </w:pPr>
            <w:r w:rsidRPr="000477CA">
              <w:rPr>
                <w:rFonts w:ascii="Calibri Light" w:eastAsia="Times New Roman" w:hAnsi="Calibri Light" w:cs="Calibri Light"/>
                <w:b/>
                <w:bCs/>
                <w:sz w:val="20"/>
                <w:szCs w:val="20"/>
                <w:lang w:eastAsia="es-MX"/>
              </w:rPr>
              <w:t>$1,546,724.79</w:t>
            </w:r>
          </w:p>
        </w:tc>
        <w:tc>
          <w:tcPr>
            <w:tcW w:w="747" w:type="dxa"/>
            <w:tcBorders>
              <w:top w:val="nil"/>
              <w:left w:val="nil"/>
              <w:bottom w:val="single" w:sz="4" w:space="0" w:color="auto"/>
              <w:right w:val="single" w:sz="4" w:space="0" w:color="auto"/>
            </w:tcBorders>
            <w:shd w:val="clear" w:color="auto" w:fill="auto"/>
            <w:noWrap/>
            <w:vAlign w:val="center"/>
            <w:hideMark/>
          </w:tcPr>
          <w:p w14:paraId="7528F1ED"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3ED609F5"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3448D565"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692F51EA"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7B81DBAA" w14:textId="77777777" w:rsidTr="00701BC4">
        <w:trPr>
          <w:trHeight w:val="4460"/>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0FE8479B"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lastRenderedPageBreak/>
              <w:t>8</w:t>
            </w:r>
          </w:p>
        </w:tc>
        <w:tc>
          <w:tcPr>
            <w:tcW w:w="936" w:type="dxa"/>
            <w:tcBorders>
              <w:top w:val="nil"/>
              <w:left w:val="nil"/>
              <w:bottom w:val="single" w:sz="4" w:space="0" w:color="auto"/>
              <w:right w:val="single" w:sz="4" w:space="0" w:color="auto"/>
            </w:tcBorders>
            <w:shd w:val="clear" w:color="auto" w:fill="auto"/>
            <w:noWrap/>
            <w:vAlign w:val="center"/>
            <w:hideMark/>
          </w:tcPr>
          <w:p w14:paraId="5D0FBFD3"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008/2021</w:t>
            </w:r>
          </w:p>
        </w:tc>
        <w:tc>
          <w:tcPr>
            <w:tcW w:w="1697" w:type="dxa"/>
            <w:tcBorders>
              <w:top w:val="nil"/>
              <w:left w:val="nil"/>
              <w:bottom w:val="single" w:sz="4" w:space="0" w:color="auto"/>
              <w:right w:val="single" w:sz="4" w:space="0" w:color="auto"/>
            </w:tcBorders>
            <w:shd w:val="clear" w:color="000000" w:fill="FCE4D6"/>
            <w:vAlign w:val="center"/>
            <w:hideMark/>
          </w:tcPr>
          <w:p w14:paraId="403EFC89"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PAVIMENTACIÓN EN CONCRETO HIDRÁULICO,  REHABILITACIÓN DE RED DE AGUA POTABLE Y  DRENAJE EN LA CALLE PRIVADA CAÑEROS ENTRE LAS CALLES NICOLAS BRAVO Y GONZALO OCHOA, EN LA CABECERA MUNICIPAL DE TECALITLAN, JALISCO.</w:t>
            </w:r>
          </w:p>
        </w:tc>
        <w:tc>
          <w:tcPr>
            <w:tcW w:w="1402" w:type="dxa"/>
            <w:tcBorders>
              <w:top w:val="nil"/>
              <w:left w:val="nil"/>
              <w:bottom w:val="single" w:sz="4" w:space="0" w:color="auto"/>
              <w:right w:val="single" w:sz="4" w:space="0" w:color="auto"/>
            </w:tcBorders>
            <w:shd w:val="clear" w:color="auto" w:fill="auto"/>
            <w:vAlign w:val="center"/>
            <w:hideMark/>
          </w:tcPr>
          <w:p w14:paraId="4B6AE96A" w14:textId="77777777" w:rsidR="009F29CA" w:rsidRPr="000477CA" w:rsidRDefault="009F29CA" w:rsidP="00955394">
            <w:pPr>
              <w:spacing w:after="0" w:line="240" w:lineRule="auto"/>
              <w:jc w:val="center"/>
              <w:rPr>
                <w:rFonts w:ascii="Calibri Light" w:eastAsia="Times New Roman" w:hAnsi="Calibri Light" w:cs="Calibri Light"/>
                <w:b/>
                <w:bCs/>
                <w:sz w:val="20"/>
                <w:szCs w:val="20"/>
                <w:lang w:eastAsia="es-MX"/>
              </w:rPr>
            </w:pPr>
            <w:r w:rsidRPr="000477CA">
              <w:rPr>
                <w:rFonts w:ascii="Calibri Light" w:eastAsia="Times New Roman" w:hAnsi="Calibri Light" w:cs="Calibri Light"/>
                <w:b/>
                <w:bCs/>
                <w:sz w:val="20"/>
                <w:szCs w:val="20"/>
                <w:lang w:eastAsia="es-MX"/>
              </w:rPr>
              <w:t>$1,087,686.33</w:t>
            </w:r>
          </w:p>
        </w:tc>
        <w:tc>
          <w:tcPr>
            <w:tcW w:w="747" w:type="dxa"/>
            <w:tcBorders>
              <w:top w:val="nil"/>
              <w:left w:val="nil"/>
              <w:bottom w:val="single" w:sz="4" w:space="0" w:color="auto"/>
              <w:right w:val="single" w:sz="4" w:space="0" w:color="auto"/>
            </w:tcBorders>
            <w:shd w:val="clear" w:color="auto" w:fill="auto"/>
            <w:noWrap/>
            <w:vAlign w:val="center"/>
            <w:hideMark/>
          </w:tcPr>
          <w:p w14:paraId="5F895296"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32321E7B"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47C8344B"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668AF264"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2ED58112" w14:textId="77777777" w:rsidTr="00701BC4">
        <w:trPr>
          <w:trHeight w:val="4678"/>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3FD4F3D5"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lastRenderedPageBreak/>
              <w:t>9</w:t>
            </w:r>
          </w:p>
        </w:tc>
        <w:tc>
          <w:tcPr>
            <w:tcW w:w="936" w:type="dxa"/>
            <w:tcBorders>
              <w:top w:val="nil"/>
              <w:left w:val="nil"/>
              <w:bottom w:val="single" w:sz="4" w:space="0" w:color="auto"/>
              <w:right w:val="single" w:sz="4" w:space="0" w:color="auto"/>
            </w:tcBorders>
            <w:shd w:val="clear" w:color="auto" w:fill="auto"/>
            <w:noWrap/>
            <w:vAlign w:val="center"/>
            <w:hideMark/>
          </w:tcPr>
          <w:p w14:paraId="679AFB95"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009/2021</w:t>
            </w:r>
          </w:p>
        </w:tc>
        <w:tc>
          <w:tcPr>
            <w:tcW w:w="1697" w:type="dxa"/>
            <w:tcBorders>
              <w:top w:val="nil"/>
              <w:left w:val="nil"/>
              <w:bottom w:val="single" w:sz="4" w:space="0" w:color="auto"/>
              <w:right w:val="single" w:sz="4" w:space="0" w:color="auto"/>
            </w:tcBorders>
            <w:shd w:val="clear" w:color="000000" w:fill="FCE4D6"/>
            <w:vAlign w:val="center"/>
            <w:hideMark/>
          </w:tcPr>
          <w:p w14:paraId="3FB26EBA"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PAVIMENTACIÓN EN CONCRETO HIDRÁULICO,  REHABILITACIÓN DE RED DE AGUA POTABLE Y  DRENAJE EN LA CALLE PRIMERO DE MAYO ENTRE LAS CALLES PRIV. MORELOS Y CAMINO A LA CRUZ, EN LA CABECERA LA CABECERA MUNICIPAL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3B4EA91E" w14:textId="77777777" w:rsidR="009F29CA" w:rsidRPr="000477CA" w:rsidRDefault="009F29CA" w:rsidP="00955394">
            <w:pPr>
              <w:spacing w:after="0" w:line="240" w:lineRule="auto"/>
              <w:jc w:val="center"/>
              <w:rPr>
                <w:rFonts w:ascii="Calibri Light" w:eastAsia="Times New Roman" w:hAnsi="Calibri Light" w:cs="Calibri Light"/>
                <w:b/>
                <w:bCs/>
                <w:sz w:val="20"/>
                <w:szCs w:val="20"/>
                <w:lang w:eastAsia="es-MX"/>
              </w:rPr>
            </w:pPr>
            <w:r w:rsidRPr="000477CA">
              <w:rPr>
                <w:rFonts w:ascii="Calibri Light" w:eastAsia="Times New Roman" w:hAnsi="Calibri Light" w:cs="Calibri Light"/>
                <w:b/>
                <w:bCs/>
                <w:sz w:val="20"/>
                <w:szCs w:val="20"/>
                <w:lang w:eastAsia="es-MX"/>
              </w:rPr>
              <w:t>$1,150,560.90</w:t>
            </w:r>
          </w:p>
        </w:tc>
        <w:tc>
          <w:tcPr>
            <w:tcW w:w="747" w:type="dxa"/>
            <w:tcBorders>
              <w:top w:val="nil"/>
              <w:left w:val="nil"/>
              <w:bottom w:val="single" w:sz="4" w:space="0" w:color="auto"/>
              <w:right w:val="single" w:sz="4" w:space="0" w:color="auto"/>
            </w:tcBorders>
            <w:shd w:val="clear" w:color="auto" w:fill="auto"/>
            <w:noWrap/>
            <w:vAlign w:val="center"/>
            <w:hideMark/>
          </w:tcPr>
          <w:p w14:paraId="53BAABAE"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3B590C80"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62415F9E"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00FE176E"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0F6E65A2" w14:textId="77777777" w:rsidTr="00701BC4">
        <w:trPr>
          <w:trHeight w:val="4802"/>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4FC56C87"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10</w:t>
            </w:r>
          </w:p>
        </w:tc>
        <w:tc>
          <w:tcPr>
            <w:tcW w:w="936" w:type="dxa"/>
            <w:tcBorders>
              <w:top w:val="nil"/>
              <w:left w:val="nil"/>
              <w:bottom w:val="single" w:sz="4" w:space="0" w:color="auto"/>
              <w:right w:val="single" w:sz="4" w:space="0" w:color="auto"/>
            </w:tcBorders>
            <w:shd w:val="clear" w:color="auto" w:fill="auto"/>
            <w:noWrap/>
            <w:vAlign w:val="center"/>
            <w:hideMark/>
          </w:tcPr>
          <w:p w14:paraId="63E145FA"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010/2021</w:t>
            </w:r>
          </w:p>
        </w:tc>
        <w:tc>
          <w:tcPr>
            <w:tcW w:w="1697" w:type="dxa"/>
            <w:tcBorders>
              <w:top w:val="nil"/>
              <w:left w:val="nil"/>
              <w:bottom w:val="single" w:sz="4" w:space="0" w:color="auto"/>
              <w:right w:val="single" w:sz="4" w:space="0" w:color="auto"/>
            </w:tcBorders>
            <w:shd w:val="clear" w:color="000000" w:fill="FCE4D6"/>
            <w:vAlign w:val="center"/>
            <w:hideMark/>
          </w:tcPr>
          <w:p w14:paraId="5446828D"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PAVIMENTACIÓN EN CONCRETO HIDRÁULICO,  REHABILITACIÓN DE RED DE AGUA POTABLE Y  DRENAJE EN LA CALLE BUSTAMANTE ENTRE LAS CALLES MARGARITA MAZA DE JUAREZ Y VENUSTIANO CARRANZA, EN LA CABECERA MUNICIPAL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300B494B" w14:textId="77777777" w:rsidR="009F29CA" w:rsidRPr="000477CA" w:rsidRDefault="009F29CA" w:rsidP="00955394">
            <w:pPr>
              <w:spacing w:after="0" w:line="240" w:lineRule="auto"/>
              <w:jc w:val="center"/>
              <w:rPr>
                <w:rFonts w:ascii="Calibri Light" w:eastAsia="Times New Roman" w:hAnsi="Calibri Light" w:cs="Calibri Light"/>
                <w:b/>
                <w:bCs/>
                <w:sz w:val="20"/>
                <w:szCs w:val="20"/>
                <w:lang w:eastAsia="es-MX"/>
              </w:rPr>
            </w:pPr>
            <w:r w:rsidRPr="000477CA">
              <w:rPr>
                <w:rFonts w:ascii="Calibri Light" w:eastAsia="Times New Roman" w:hAnsi="Calibri Light" w:cs="Calibri Light"/>
                <w:b/>
                <w:bCs/>
                <w:sz w:val="20"/>
                <w:szCs w:val="20"/>
                <w:lang w:eastAsia="es-MX"/>
              </w:rPr>
              <w:t>$1,299,472.60</w:t>
            </w:r>
          </w:p>
        </w:tc>
        <w:tc>
          <w:tcPr>
            <w:tcW w:w="747" w:type="dxa"/>
            <w:tcBorders>
              <w:top w:val="nil"/>
              <w:left w:val="nil"/>
              <w:bottom w:val="single" w:sz="4" w:space="0" w:color="auto"/>
              <w:right w:val="single" w:sz="4" w:space="0" w:color="auto"/>
            </w:tcBorders>
            <w:shd w:val="clear" w:color="auto" w:fill="auto"/>
            <w:noWrap/>
            <w:vAlign w:val="center"/>
            <w:hideMark/>
          </w:tcPr>
          <w:p w14:paraId="3C079591"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0A01B4EB"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7E865BA8"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03773665"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615B2741" w14:textId="77777777" w:rsidTr="00701BC4">
        <w:trPr>
          <w:trHeight w:val="25"/>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193DC063"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12</w:t>
            </w:r>
          </w:p>
        </w:tc>
        <w:tc>
          <w:tcPr>
            <w:tcW w:w="936" w:type="dxa"/>
            <w:tcBorders>
              <w:top w:val="nil"/>
              <w:left w:val="nil"/>
              <w:bottom w:val="single" w:sz="4" w:space="0" w:color="auto"/>
              <w:right w:val="single" w:sz="4" w:space="0" w:color="auto"/>
            </w:tcBorders>
            <w:shd w:val="clear" w:color="auto" w:fill="auto"/>
            <w:noWrap/>
            <w:vAlign w:val="center"/>
            <w:hideMark/>
          </w:tcPr>
          <w:p w14:paraId="710A42D8"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011/2021</w:t>
            </w:r>
          </w:p>
        </w:tc>
        <w:tc>
          <w:tcPr>
            <w:tcW w:w="1697" w:type="dxa"/>
            <w:tcBorders>
              <w:top w:val="nil"/>
              <w:left w:val="nil"/>
              <w:bottom w:val="single" w:sz="4" w:space="0" w:color="auto"/>
              <w:right w:val="single" w:sz="4" w:space="0" w:color="auto"/>
            </w:tcBorders>
            <w:shd w:val="clear" w:color="000000" w:fill="FCE4D6"/>
            <w:vAlign w:val="center"/>
            <w:hideMark/>
          </w:tcPr>
          <w:p w14:paraId="31B3511B"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 xml:space="preserve">PAVIMENTACIÓN EN CONCRETO HIDRÁULICO,  REHABILITACIÓN DE RED DE AGUA POTABLE Y  DRENAJE EN LA CALLE PRIVADA PONCE DE LEON ENTRE LA CALLE PONCE DE LEON, </w:t>
            </w:r>
            <w:r w:rsidRPr="000477CA">
              <w:rPr>
                <w:rFonts w:ascii="Calibri Light" w:eastAsia="Times New Roman" w:hAnsi="Calibri Light" w:cs="Calibri Light"/>
                <w:sz w:val="20"/>
                <w:szCs w:val="20"/>
                <w:lang w:eastAsia="es-MX"/>
              </w:rPr>
              <w:lastRenderedPageBreak/>
              <w:t>EN LA CABECERA MUNICIPAL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473B3D5E" w14:textId="77777777" w:rsidR="009F29CA" w:rsidRPr="000477CA" w:rsidRDefault="009F29CA" w:rsidP="00955394">
            <w:pPr>
              <w:spacing w:after="0" w:line="240" w:lineRule="auto"/>
              <w:jc w:val="center"/>
              <w:rPr>
                <w:rFonts w:ascii="Calibri Light" w:eastAsia="Times New Roman" w:hAnsi="Calibri Light" w:cs="Calibri Light"/>
                <w:b/>
                <w:bCs/>
                <w:sz w:val="20"/>
                <w:szCs w:val="20"/>
                <w:lang w:eastAsia="es-MX"/>
              </w:rPr>
            </w:pPr>
            <w:r w:rsidRPr="000477CA">
              <w:rPr>
                <w:rFonts w:ascii="Calibri Light" w:eastAsia="Times New Roman" w:hAnsi="Calibri Light" w:cs="Calibri Light"/>
                <w:b/>
                <w:bCs/>
                <w:sz w:val="20"/>
                <w:szCs w:val="20"/>
                <w:lang w:eastAsia="es-MX"/>
              </w:rPr>
              <w:lastRenderedPageBreak/>
              <w:t>$1,412,150.32</w:t>
            </w:r>
          </w:p>
        </w:tc>
        <w:tc>
          <w:tcPr>
            <w:tcW w:w="747" w:type="dxa"/>
            <w:tcBorders>
              <w:top w:val="nil"/>
              <w:left w:val="nil"/>
              <w:bottom w:val="single" w:sz="4" w:space="0" w:color="auto"/>
              <w:right w:val="single" w:sz="4" w:space="0" w:color="auto"/>
            </w:tcBorders>
            <w:shd w:val="clear" w:color="auto" w:fill="auto"/>
            <w:noWrap/>
            <w:vAlign w:val="center"/>
            <w:hideMark/>
          </w:tcPr>
          <w:p w14:paraId="46AE20B4"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21298643"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51108F42"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0354A56E"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27EED832" w14:textId="77777777" w:rsidTr="00701BC4">
        <w:trPr>
          <w:trHeight w:val="4189"/>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00FDCE99"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lastRenderedPageBreak/>
              <w:t>13</w:t>
            </w:r>
          </w:p>
        </w:tc>
        <w:tc>
          <w:tcPr>
            <w:tcW w:w="936" w:type="dxa"/>
            <w:tcBorders>
              <w:top w:val="nil"/>
              <w:left w:val="nil"/>
              <w:bottom w:val="single" w:sz="4" w:space="0" w:color="auto"/>
              <w:right w:val="single" w:sz="4" w:space="0" w:color="auto"/>
            </w:tcBorders>
            <w:shd w:val="clear" w:color="auto" w:fill="auto"/>
            <w:noWrap/>
            <w:vAlign w:val="center"/>
            <w:hideMark/>
          </w:tcPr>
          <w:p w14:paraId="23EB6FDE"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012/2021</w:t>
            </w:r>
          </w:p>
        </w:tc>
        <w:tc>
          <w:tcPr>
            <w:tcW w:w="1697" w:type="dxa"/>
            <w:tcBorders>
              <w:top w:val="nil"/>
              <w:left w:val="nil"/>
              <w:bottom w:val="single" w:sz="4" w:space="0" w:color="auto"/>
              <w:right w:val="single" w:sz="4" w:space="0" w:color="auto"/>
            </w:tcBorders>
            <w:shd w:val="clear" w:color="000000" w:fill="FCE4D6"/>
            <w:vAlign w:val="center"/>
            <w:hideMark/>
          </w:tcPr>
          <w:p w14:paraId="1A2F588A"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PAVIMENTACIÓN EN CONCRETO HIDRÁULICO,  REHABILITACIÓN DE RED DE AGUA POTABLE Y  DRENAJE EN LA CALLE PRIVADA JUAN RULFO ENTRE LAS CALLES ALDAMA Y JUAN RULFO, EN LA CABECERA MUNICIPAL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256470A7"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$549,796.32</w:t>
            </w:r>
          </w:p>
        </w:tc>
        <w:tc>
          <w:tcPr>
            <w:tcW w:w="747" w:type="dxa"/>
            <w:tcBorders>
              <w:top w:val="nil"/>
              <w:left w:val="nil"/>
              <w:bottom w:val="single" w:sz="4" w:space="0" w:color="auto"/>
              <w:right w:val="single" w:sz="4" w:space="0" w:color="auto"/>
            </w:tcBorders>
            <w:shd w:val="clear" w:color="auto" w:fill="auto"/>
            <w:noWrap/>
            <w:vAlign w:val="center"/>
            <w:hideMark/>
          </w:tcPr>
          <w:p w14:paraId="19426F94"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24BF45BD"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58E331FF"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1F01ED07"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281E7AE4" w14:textId="77777777" w:rsidTr="00701BC4">
        <w:trPr>
          <w:trHeight w:val="4034"/>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10E8C7EA"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14</w:t>
            </w:r>
          </w:p>
        </w:tc>
        <w:tc>
          <w:tcPr>
            <w:tcW w:w="936" w:type="dxa"/>
            <w:tcBorders>
              <w:top w:val="nil"/>
              <w:left w:val="nil"/>
              <w:bottom w:val="single" w:sz="4" w:space="0" w:color="auto"/>
              <w:right w:val="single" w:sz="4" w:space="0" w:color="auto"/>
            </w:tcBorders>
            <w:shd w:val="clear" w:color="auto" w:fill="auto"/>
            <w:noWrap/>
            <w:vAlign w:val="center"/>
            <w:hideMark/>
          </w:tcPr>
          <w:p w14:paraId="4D4A1600"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013/2021</w:t>
            </w:r>
          </w:p>
        </w:tc>
        <w:tc>
          <w:tcPr>
            <w:tcW w:w="1697" w:type="dxa"/>
            <w:tcBorders>
              <w:top w:val="nil"/>
              <w:left w:val="nil"/>
              <w:bottom w:val="single" w:sz="4" w:space="0" w:color="auto"/>
              <w:right w:val="single" w:sz="4" w:space="0" w:color="auto"/>
            </w:tcBorders>
            <w:shd w:val="clear" w:color="000000" w:fill="FCE4D6"/>
            <w:vAlign w:val="center"/>
            <w:hideMark/>
          </w:tcPr>
          <w:p w14:paraId="2E3AEE78"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PAVIMENTACIÓN EN CONCRETO HIDRÁULICO,  REHABILITACIÓN DE RED DE AGUA POTABLE Y  DRENAJE EN LA CALLE PRIVADA FRANCISCO VILLA ENTRE LA CALLE FRANCISCO VILLA, EN LA CABECERA MUNICIPAL DE TECALITLÁN, JALISCO.</w:t>
            </w:r>
          </w:p>
        </w:tc>
        <w:tc>
          <w:tcPr>
            <w:tcW w:w="1402" w:type="dxa"/>
            <w:tcBorders>
              <w:top w:val="nil"/>
              <w:left w:val="nil"/>
              <w:bottom w:val="single" w:sz="4" w:space="0" w:color="auto"/>
              <w:right w:val="single" w:sz="4" w:space="0" w:color="auto"/>
            </w:tcBorders>
            <w:shd w:val="clear" w:color="auto" w:fill="auto"/>
            <w:vAlign w:val="center"/>
            <w:hideMark/>
          </w:tcPr>
          <w:p w14:paraId="25DB3DB9"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$630,841.74</w:t>
            </w:r>
          </w:p>
        </w:tc>
        <w:tc>
          <w:tcPr>
            <w:tcW w:w="747" w:type="dxa"/>
            <w:tcBorders>
              <w:top w:val="nil"/>
              <w:left w:val="nil"/>
              <w:bottom w:val="single" w:sz="4" w:space="0" w:color="auto"/>
              <w:right w:val="single" w:sz="4" w:space="0" w:color="auto"/>
            </w:tcBorders>
            <w:shd w:val="clear" w:color="auto" w:fill="auto"/>
            <w:noWrap/>
            <w:vAlign w:val="center"/>
            <w:hideMark/>
          </w:tcPr>
          <w:p w14:paraId="66DBAAA9"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142F080A"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6B5417A9"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141C98CC"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509BF5CD" w14:textId="77777777" w:rsidTr="00701BC4">
        <w:trPr>
          <w:trHeight w:val="2322"/>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345D39D2"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15</w:t>
            </w:r>
          </w:p>
        </w:tc>
        <w:tc>
          <w:tcPr>
            <w:tcW w:w="936" w:type="dxa"/>
            <w:tcBorders>
              <w:top w:val="nil"/>
              <w:left w:val="nil"/>
              <w:bottom w:val="single" w:sz="4" w:space="0" w:color="auto"/>
              <w:right w:val="single" w:sz="4" w:space="0" w:color="auto"/>
            </w:tcBorders>
            <w:shd w:val="clear" w:color="auto" w:fill="auto"/>
            <w:noWrap/>
            <w:vAlign w:val="center"/>
            <w:hideMark/>
          </w:tcPr>
          <w:p w14:paraId="77800195"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014/2021</w:t>
            </w:r>
          </w:p>
        </w:tc>
        <w:tc>
          <w:tcPr>
            <w:tcW w:w="1697" w:type="dxa"/>
            <w:tcBorders>
              <w:top w:val="nil"/>
              <w:left w:val="nil"/>
              <w:bottom w:val="single" w:sz="4" w:space="0" w:color="auto"/>
              <w:right w:val="single" w:sz="4" w:space="0" w:color="auto"/>
            </w:tcBorders>
            <w:shd w:val="clear" w:color="000000" w:fill="FCE4D6"/>
            <w:vAlign w:val="center"/>
            <w:hideMark/>
          </w:tcPr>
          <w:p w14:paraId="04C9983C"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 xml:space="preserve">CONSTRUCCION DE CANCHA DE USOS MULTIPLES EN LA COLONIA REAL DE MINA, EN EL MUNICIPIO DE TECALITLAN, JALISCO.  </w:t>
            </w:r>
          </w:p>
        </w:tc>
        <w:tc>
          <w:tcPr>
            <w:tcW w:w="1402" w:type="dxa"/>
            <w:tcBorders>
              <w:top w:val="nil"/>
              <w:left w:val="nil"/>
              <w:bottom w:val="single" w:sz="4" w:space="0" w:color="auto"/>
              <w:right w:val="single" w:sz="4" w:space="0" w:color="auto"/>
            </w:tcBorders>
            <w:shd w:val="clear" w:color="auto" w:fill="auto"/>
            <w:vAlign w:val="center"/>
            <w:hideMark/>
          </w:tcPr>
          <w:p w14:paraId="44E1E6E0"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$1,200,000.00</w:t>
            </w:r>
          </w:p>
        </w:tc>
        <w:tc>
          <w:tcPr>
            <w:tcW w:w="747" w:type="dxa"/>
            <w:tcBorders>
              <w:top w:val="nil"/>
              <w:left w:val="nil"/>
              <w:bottom w:val="single" w:sz="4" w:space="0" w:color="auto"/>
              <w:right w:val="single" w:sz="4" w:space="0" w:color="auto"/>
            </w:tcBorders>
            <w:shd w:val="clear" w:color="auto" w:fill="auto"/>
            <w:noWrap/>
            <w:vAlign w:val="center"/>
            <w:hideMark/>
          </w:tcPr>
          <w:p w14:paraId="2962F83E"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54DA2655"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4FFD737A"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4943FF0A"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55B95D72" w14:textId="77777777" w:rsidTr="00701BC4">
        <w:trPr>
          <w:trHeight w:val="2695"/>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0A31AB24"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16</w:t>
            </w:r>
          </w:p>
        </w:tc>
        <w:tc>
          <w:tcPr>
            <w:tcW w:w="936" w:type="dxa"/>
            <w:tcBorders>
              <w:top w:val="nil"/>
              <w:left w:val="nil"/>
              <w:bottom w:val="single" w:sz="4" w:space="0" w:color="auto"/>
              <w:right w:val="single" w:sz="4" w:space="0" w:color="auto"/>
            </w:tcBorders>
            <w:shd w:val="clear" w:color="auto" w:fill="auto"/>
            <w:noWrap/>
            <w:vAlign w:val="center"/>
            <w:hideMark/>
          </w:tcPr>
          <w:p w14:paraId="2E7F4C9C"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015/2021</w:t>
            </w:r>
          </w:p>
        </w:tc>
        <w:tc>
          <w:tcPr>
            <w:tcW w:w="1697" w:type="dxa"/>
            <w:tcBorders>
              <w:top w:val="nil"/>
              <w:left w:val="nil"/>
              <w:bottom w:val="single" w:sz="4" w:space="0" w:color="auto"/>
              <w:right w:val="single" w:sz="4" w:space="0" w:color="auto"/>
            </w:tcBorders>
            <w:shd w:val="clear" w:color="000000" w:fill="FCE4D6"/>
            <w:vAlign w:val="center"/>
            <w:hideMark/>
          </w:tcPr>
          <w:p w14:paraId="64AACFEA"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CONSTRUCCION DE CANCHA DE USOS MULTIPLES COMUNIDAD DEL RAYO, EN EL MUNICIPIO DE TECALITLAN, JALISCO.</w:t>
            </w:r>
          </w:p>
        </w:tc>
        <w:tc>
          <w:tcPr>
            <w:tcW w:w="1402" w:type="dxa"/>
            <w:tcBorders>
              <w:top w:val="nil"/>
              <w:left w:val="nil"/>
              <w:bottom w:val="single" w:sz="4" w:space="0" w:color="auto"/>
              <w:right w:val="single" w:sz="4" w:space="0" w:color="auto"/>
            </w:tcBorders>
            <w:shd w:val="clear" w:color="auto" w:fill="auto"/>
            <w:vAlign w:val="center"/>
            <w:hideMark/>
          </w:tcPr>
          <w:p w14:paraId="07F73CA5"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$1,200,000.00</w:t>
            </w:r>
          </w:p>
        </w:tc>
        <w:tc>
          <w:tcPr>
            <w:tcW w:w="747" w:type="dxa"/>
            <w:tcBorders>
              <w:top w:val="nil"/>
              <w:left w:val="nil"/>
              <w:bottom w:val="single" w:sz="4" w:space="0" w:color="auto"/>
              <w:right w:val="single" w:sz="4" w:space="0" w:color="auto"/>
            </w:tcBorders>
            <w:shd w:val="clear" w:color="auto" w:fill="auto"/>
            <w:noWrap/>
            <w:vAlign w:val="center"/>
            <w:hideMark/>
          </w:tcPr>
          <w:p w14:paraId="32DE4A5A"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14D73251"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1EB21C2E"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31EFC084"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39F338ED" w14:textId="77777777" w:rsidTr="00701BC4">
        <w:trPr>
          <w:trHeight w:val="2110"/>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4342C1EB"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17</w:t>
            </w:r>
          </w:p>
        </w:tc>
        <w:tc>
          <w:tcPr>
            <w:tcW w:w="936" w:type="dxa"/>
            <w:tcBorders>
              <w:top w:val="nil"/>
              <w:left w:val="nil"/>
              <w:bottom w:val="single" w:sz="4" w:space="0" w:color="auto"/>
              <w:right w:val="single" w:sz="4" w:space="0" w:color="auto"/>
            </w:tcBorders>
            <w:shd w:val="clear" w:color="auto" w:fill="auto"/>
            <w:noWrap/>
            <w:vAlign w:val="center"/>
            <w:hideMark/>
          </w:tcPr>
          <w:p w14:paraId="73163699"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016/2021</w:t>
            </w:r>
          </w:p>
        </w:tc>
        <w:tc>
          <w:tcPr>
            <w:tcW w:w="1697" w:type="dxa"/>
            <w:tcBorders>
              <w:top w:val="nil"/>
              <w:left w:val="nil"/>
              <w:bottom w:val="single" w:sz="4" w:space="0" w:color="auto"/>
              <w:right w:val="single" w:sz="4" w:space="0" w:color="auto"/>
            </w:tcBorders>
            <w:shd w:val="clear" w:color="000000" w:fill="FCE4D6"/>
            <w:vAlign w:val="center"/>
            <w:hideMark/>
          </w:tcPr>
          <w:p w14:paraId="363990CE"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DESARROLLO DE INFRAESTRUCTURA EN LA COLONIA ACUEDUCTO, DEL MUNICIPIO DE TECALITLAN, JALISCO.</w:t>
            </w:r>
          </w:p>
        </w:tc>
        <w:tc>
          <w:tcPr>
            <w:tcW w:w="1402" w:type="dxa"/>
            <w:tcBorders>
              <w:top w:val="nil"/>
              <w:left w:val="nil"/>
              <w:bottom w:val="single" w:sz="4" w:space="0" w:color="auto"/>
              <w:right w:val="single" w:sz="4" w:space="0" w:color="auto"/>
            </w:tcBorders>
            <w:shd w:val="clear" w:color="auto" w:fill="auto"/>
            <w:vAlign w:val="center"/>
            <w:hideMark/>
          </w:tcPr>
          <w:p w14:paraId="5975072D"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$1,000,000.00</w:t>
            </w:r>
          </w:p>
        </w:tc>
        <w:tc>
          <w:tcPr>
            <w:tcW w:w="747" w:type="dxa"/>
            <w:tcBorders>
              <w:top w:val="nil"/>
              <w:left w:val="nil"/>
              <w:bottom w:val="single" w:sz="4" w:space="0" w:color="auto"/>
              <w:right w:val="single" w:sz="4" w:space="0" w:color="auto"/>
            </w:tcBorders>
            <w:shd w:val="clear" w:color="auto" w:fill="auto"/>
            <w:noWrap/>
            <w:vAlign w:val="center"/>
            <w:hideMark/>
          </w:tcPr>
          <w:p w14:paraId="79A1291A"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36B2CFE5"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04DE4B01"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5EF00B6D"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32A0EA68" w14:textId="77777777" w:rsidTr="00701BC4">
        <w:trPr>
          <w:trHeight w:val="15"/>
        </w:trPr>
        <w:tc>
          <w:tcPr>
            <w:tcW w:w="553" w:type="dxa"/>
            <w:tcBorders>
              <w:top w:val="nil"/>
              <w:left w:val="single" w:sz="4" w:space="0" w:color="auto"/>
              <w:bottom w:val="single" w:sz="4" w:space="0" w:color="auto"/>
              <w:right w:val="single" w:sz="4" w:space="0" w:color="auto"/>
            </w:tcBorders>
            <w:shd w:val="clear" w:color="000000" w:fill="ED7D31"/>
            <w:noWrap/>
            <w:vAlign w:val="center"/>
            <w:hideMark/>
          </w:tcPr>
          <w:p w14:paraId="42DBBE41"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lastRenderedPageBreak/>
              <w:t>18</w:t>
            </w:r>
          </w:p>
        </w:tc>
        <w:tc>
          <w:tcPr>
            <w:tcW w:w="936" w:type="dxa"/>
            <w:tcBorders>
              <w:top w:val="nil"/>
              <w:left w:val="nil"/>
              <w:bottom w:val="single" w:sz="4" w:space="0" w:color="auto"/>
              <w:right w:val="single" w:sz="4" w:space="0" w:color="auto"/>
            </w:tcBorders>
            <w:shd w:val="clear" w:color="auto" w:fill="auto"/>
            <w:noWrap/>
            <w:vAlign w:val="center"/>
            <w:hideMark/>
          </w:tcPr>
          <w:p w14:paraId="031E9B82"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017/2021</w:t>
            </w:r>
          </w:p>
        </w:tc>
        <w:tc>
          <w:tcPr>
            <w:tcW w:w="1697" w:type="dxa"/>
            <w:tcBorders>
              <w:top w:val="nil"/>
              <w:left w:val="nil"/>
              <w:bottom w:val="single" w:sz="4" w:space="0" w:color="auto"/>
              <w:right w:val="single" w:sz="4" w:space="0" w:color="auto"/>
            </w:tcBorders>
            <w:shd w:val="clear" w:color="000000" w:fill="FCE4D6"/>
            <w:vAlign w:val="center"/>
            <w:hideMark/>
          </w:tcPr>
          <w:p w14:paraId="4840802D" w14:textId="77777777" w:rsidR="009F29CA" w:rsidRPr="000477CA" w:rsidRDefault="009F29CA" w:rsidP="00955394">
            <w:pPr>
              <w:spacing w:after="0" w:line="240" w:lineRule="auto"/>
              <w:jc w:val="center"/>
              <w:rPr>
                <w:rFonts w:ascii="Calibri Light" w:eastAsia="Times New Roman" w:hAnsi="Calibri Light" w:cs="Calibri Light"/>
                <w:sz w:val="20"/>
                <w:szCs w:val="20"/>
                <w:lang w:eastAsia="es-MX"/>
              </w:rPr>
            </w:pPr>
            <w:r w:rsidRPr="000477CA">
              <w:rPr>
                <w:rFonts w:ascii="Calibri Light" w:eastAsia="Times New Roman" w:hAnsi="Calibri Light" w:cs="Calibri Light"/>
                <w:sz w:val="20"/>
                <w:szCs w:val="20"/>
                <w:lang w:eastAsia="es-MX"/>
              </w:rPr>
              <w:t xml:space="preserve">CONSTRUCCION DE CUBIERTA EN LA COLONIA EDUARDO ROMERO, EN EL MUNICIPIO DE TECALITLÁN, JALISCO. </w:t>
            </w:r>
          </w:p>
        </w:tc>
        <w:tc>
          <w:tcPr>
            <w:tcW w:w="1402" w:type="dxa"/>
            <w:tcBorders>
              <w:top w:val="nil"/>
              <w:left w:val="nil"/>
              <w:bottom w:val="single" w:sz="4" w:space="0" w:color="auto"/>
              <w:right w:val="single" w:sz="4" w:space="0" w:color="auto"/>
            </w:tcBorders>
            <w:shd w:val="clear" w:color="auto" w:fill="auto"/>
            <w:vAlign w:val="center"/>
            <w:hideMark/>
          </w:tcPr>
          <w:p w14:paraId="6D820FCB"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$600,000.00</w:t>
            </w:r>
          </w:p>
        </w:tc>
        <w:tc>
          <w:tcPr>
            <w:tcW w:w="747" w:type="dxa"/>
            <w:tcBorders>
              <w:top w:val="nil"/>
              <w:left w:val="nil"/>
              <w:bottom w:val="single" w:sz="4" w:space="0" w:color="auto"/>
              <w:right w:val="single" w:sz="4" w:space="0" w:color="auto"/>
            </w:tcBorders>
            <w:shd w:val="clear" w:color="auto" w:fill="auto"/>
            <w:noWrap/>
            <w:vAlign w:val="center"/>
            <w:hideMark/>
          </w:tcPr>
          <w:p w14:paraId="31A4E099"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100%</w:t>
            </w:r>
          </w:p>
        </w:tc>
        <w:tc>
          <w:tcPr>
            <w:tcW w:w="1323" w:type="dxa"/>
            <w:tcBorders>
              <w:top w:val="nil"/>
              <w:left w:val="nil"/>
              <w:bottom w:val="single" w:sz="4" w:space="0" w:color="auto"/>
              <w:right w:val="single" w:sz="4" w:space="0" w:color="auto"/>
            </w:tcBorders>
            <w:shd w:val="clear" w:color="auto" w:fill="auto"/>
            <w:vAlign w:val="center"/>
            <w:hideMark/>
          </w:tcPr>
          <w:p w14:paraId="1D491F2E"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TECALITLÁN</w:t>
            </w:r>
          </w:p>
        </w:tc>
        <w:tc>
          <w:tcPr>
            <w:tcW w:w="904" w:type="dxa"/>
            <w:tcBorders>
              <w:top w:val="nil"/>
              <w:left w:val="nil"/>
              <w:bottom w:val="single" w:sz="4" w:space="0" w:color="auto"/>
              <w:right w:val="single" w:sz="4" w:space="0" w:color="auto"/>
            </w:tcBorders>
            <w:shd w:val="clear" w:color="000000" w:fill="70AD47"/>
            <w:noWrap/>
            <w:vAlign w:val="center"/>
            <w:hideMark/>
          </w:tcPr>
          <w:p w14:paraId="193DFA22"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CONCLUIDA</w:t>
            </w:r>
          </w:p>
        </w:tc>
        <w:tc>
          <w:tcPr>
            <w:tcW w:w="1222" w:type="dxa"/>
            <w:vMerge/>
            <w:tcBorders>
              <w:top w:val="nil"/>
              <w:left w:val="single" w:sz="4" w:space="0" w:color="auto"/>
              <w:bottom w:val="single" w:sz="4" w:space="0" w:color="000000"/>
              <w:right w:val="single" w:sz="4" w:space="0" w:color="auto"/>
            </w:tcBorders>
            <w:vAlign w:val="center"/>
            <w:hideMark/>
          </w:tcPr>
          <w:p w14:paraId="79B1BCB2" w14:textId="77777777" w:rsidR="009F29CA" w:rsidRPr="000477CA" w:rsidRDefault="009F29CA" w:rsidP="00955394">
            <w:pPr>
              <w:spacing w:after="0" w:line="240" w:lineRule="auto"/>
              <w:rPr>
                <w:rFonts w:ascii="Calibri" w:eastAsia="Times New Roman" w:hAnsi="Calibri" w:cs="Calibri"/>
                <w:b/>
                <w:bCs/>
                <w:color w:val="000000"/>
                <w:sz w:val="20"/>
                <w:szCs w:val="20"/>
                <w:lang w:eastAsia="es-MX"/>
              </w:rPr>
            </w:pPr>
          </w:p>
        </w:tc>
      </w:tr>
      <w:tr w:rsidR="009F29CA" w:rsidRPr="000477CA" w14:paraId="451720B2" w14:textId="77777777" w:rsidTr="00701BC4">
        <w:trPr>
          <w:trHeight w:val="12"/>
        </w:trPr>
        <w:tc>
          <w:tcPr>
            <w:tcW w:w="553" w:type="dxa"/>
            <w:tcBorders>
              <w:top w:val="nil"/>
              <w:left w:val="single" w:sz="4" w:space="0" w:color="auto"/>
              <w:bottom w:val="single" w:sz="4" w:space="0" w:color="auto"/>
              <w:right w:val="single" w:sz="4" w:space="0" w:color="auto"/>
            </w:tcBorders>
            <w:shd w:val="clear" w:color="000000" w:fill="A6A6A6"/>
            <w:noWrap/>
            <w:vAlign w:val="center"/>
            <w:hideMark/>
          </w:tcPr>
          <w:p w14:paraId="624D676E"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lastRenderedPageBreak/>
              <w:t> </w:t>
            </w:r>
          </w:p>
        </w:tc>
        <w:tc>
          <w:tcPr>
            <w:tcW w:w="936" w:type="dxa"/>
            <w:tcBorders>
              <w:top w:val="nil"/>
              <w:left w:val="nil"/>
              <w:bottom w:val="single" w:sz="4" w:space="0" w:color="auto"/>
              <w:right w:val="single" w:sz="4" w:space="0" w:color="auto"/>
            </w:tcBorders>
            <w:shd w:val="clear" w:color="000000" w:fill="A6A6A6"/>
            <w:noWrap/>
            <w:vAlign w:val="center"/>
            <w:hideMark/>
          </w:tcPr>
          <w:p w14:paraId="4E85C405" w14:textId="77777777" w:rsidR="009F29CA" w:rsidRPr="000477CA" w:rsidRDefault="009F29CA" w:rsidP="00955394">
            <w:pPr>
              <w:spacing w:after="0" w:line="240" w:lineRule="auto"/>
              <w:jc w:val="center"/>
              <w:rPr>
                <w:rFonts w:ascii="Calibri" w:eastAsia="Times New Roman" w:hAnsi="Calibri" w:cs="Calibri"/>
                <w:b/>
                <w:bCs/>
                <w:color w:val="000000"/>
                <w:sz w:val="20"/>
                <w:szCs w:val="20"/>
                <w:lang w:eastAsia="es-MX"/>
              </w:rPr>
            </w:pPr>
            <w:r w:rsidRPr="000477CA">
              <w:rPr>
                <w:rFonts w:ascii="Calibri" w:eastAsia="Times New Roman" w:hAnsi="Calibri" w:cs="Calibri"/>
                <w:b/>
                <w:bCs/>
                <w:color w:val="000000"/>
                <w:sz w:val="20"/>
                <w:szCs w:val="20"/>
                <w:lang w:eastAsia="es-MX"/>
              </w:rPr>
              <w:t> </w:t>
            </w:r>
          </w:p>
        </w:tc>
        <w:tc>
          <w:tcPr>
            <w:tcW w:w="1697" w:type="dxa"/>
            <w:tcBorders>
              <w:top w:val="nil"/>
              <w:left w:val="nil"/>
              <w:bottom w:val="single" w:sz="4" w:space="0" w:color="auto"/>
              <w:right w:val="single" w:sz="4" w:space="0" w:color="auto"/>
            </w:tcBorders>
            <w:shd w:val="clear" w:color="000000" w:fill="A6A6A6"/>
            <w:vAlign w:val="center"/>
            <w:hideMark/>
          </w:tcPr>
          <w:p w14:paraId="7CBDE495"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u w:val="single"/>
                <w:lang w:eastAsia="es-MX"/>
              </w:rPr>
            </w:pPr>
            <w:r w:rsidRPr="000477CA">
              <w:rPr>
                <w:rFonts w:ascii="Calibri Light" w:eastAsia="Times New Roman" w:hAnsi="Calibri Light" w:cs="Calibri Light"/>
                <w:b/>
                <w:bCs/>
                <w:color w:val="000000"/>
                <w:sz w:val="20"/>
                <w:szCs w:val="20"/>
                <w:u w:val="single"/>
                <w:lang w:eastAsia="es-MX"/>
              </w:rPr>
              <w:t>TOTAL</w:t>
            </w:r>
          </w:p>
        </w:tc>
        <w:tc>
          <w:tcPr>
            <w:tcW w:w="1402" w:type="dxa"/>
            <w:tcBorders>
              <w:top w:val="nil"/>
              <w:left w:val="nil"/>
              <w:bottom w:val="single" w:sz="4" w:space="0" w:color="auto"/>
              <w:right w:val="single" w:sz="4" w:space="0" w:color="auto"/>
            </w:tcBorders>
            <w:shd w:val="clear" w:color="000000" w:fill="A6A6A6"/>
            <w:vAlign w:val="center"/>
            <w:hideMark/>
          </w:tcPr>
          <w:p w14:paraId="1BF71022" w14:textId="77777777" w:rsidR="009F29CA" w:rsidRPr="000477CA" w:rsidRDefault="009F29CA" w:rsidP="00955394">
            <w:pPr>
              <w:spacing w:after="0" w:line="240" w:lineRule="auto"/>
              <w:jc w:val="center"/>
              <w:rPr>
                <w:rFonts w:ascii="Calibri Light" w:eastAsia="Times New Roman" w:hAnsi="Calibri Light" w:cs="Calibri Light"/>
                <w:color w:val="000000"/>
                <w:sz w:val="20"/>
                <w:szCs w:val="20"/>
                <w:u w:val="single"/>
                <w:lang w:eastAsia="es-MX"/>
              </w:rPr>
            </w:pPr>
            <w:r w:rsidRPr="000477CA">
              <w:rPr>
                <w:rFonts w:ascii="Calibri Light" w:eastAsia="Times New Roman" w:hAnsi="Calibri Light" w:cs="Calibri Light"/>
                <w:color w:val="000000"/>
                <w:sz w:val="20"/>
                <w:szCs w:val="20"/>
                <w:u w:val="single"/>
                <w:lang w:eastAsia="es-MX"/>
              </w:rPr>
              <w:t>$16,340,147.00</w:t>
            </w:r>
          </w:p>
        </w:tc>
        <w:tc>
          <w:tcPr>
            <w:tcW w:w="747" w:type="dxa"/>
            <w:tcBorders>
              <w:top w:val="nil"/>
              <w:left w:val="nil"/>
              <w:bottom w:val="single" w:sz="4" w:space="0" w:color="auto"/>
              <w:right w:val="single" w:sz="4" w:space="0" w:color="auto"/>
            </w:tcBorders>
            <w:shd w:val="clear" w:color="000000" w:fill="A6A6A6"/>
            <w:noWrap/>
            <w:vAlign w:val="center"/>
            <w:hideMark/>
          </w:tcPr>
          <w:p w14:paraId="7032A052" w14:textId="77777777" w:rsidR="009F29CA" w:rsidRPr="000477CA" w:rsidRDefault="009F29CA" w:rsidP="00955394">
            <w:pPr>
              <w:spacing w:after="0" w:line="240" w:lineRule="auto"/>
              <w:jc w:val="center"/>
              <w:rPr>
                <w:rFonts w:ascii="Calibri Light" w:eastAsia="Times New Roman" w:hAnsi="Calibri Light" w:cs="Calibri Light"/>
                <w:b/>
                <w:bCs/>
                <w:color w:val="000000"/>
                <w:sz w:val="20"/>
                <w:szCs w:val="20"/>
                <w:lang w:eastAsia="es-MX"/>
              </w:rPr>
            </w:pPr>
            <w:r w:rsidRPr="000477CA">
              <w:rPr>
                <w:rFonts w:ascii="Calibri Light" w:eastAsia="Times New Roman" w:hAnsi="Calibri Light" w:cs="Calibri Light"/>
                <w:b/>
                <w:bCs/>
                <w:color w:val="000000"/>
                <w:sz w:val="20"/>
                <w:szCs w:val="20"/>
                <w:lang w:eastAsia="es-MX"/>
              </w:rPr>
              <w:t> </w:t>
            </w:r>
          </w:p>
        </w:tc>
        <w:tc>
          <w:tcPr>
            <w:tcW w:w="1323" w:type="dxa"/>
            <w:tcBorders>
              <w:top w:val="nil"/>
              <w:left w:val="nil"/>
              <w:bottom w:val="single" w:sz="4" w:space="0" w:color="auto"/>
              <w:right w:val="single" w:sz="4" w:space="0" w:color="auto"/>
            </w:tcBorders>
            <w:shd w:val="clear" w:color="000000" w:fill="A6A6A6"/>
            <w:vAlign w:val="center"/>
            <w:hideMark/>
          </w:tcPr>
          <w:p w14:paraId="613D5DED"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 </w:t>
            </w:r>
          </w:p>
        </w:tc>
        <w:tc>
          <w:tcPr>
            <w:tcW w:w="904" w:type="dxa"/>
            <w:tcBorders>
              <w:top w:val="nil"/>
              <w:left w:val="nil"/>
              <w:bottom w:val="single" w:sz="4" w:space="0" w:color="auto"/>
              <w:right w:val="single" w:sz="4" w:space="0" w:color="auto"/>
            </w:tcBorders>
            <w:shd w:val="clear" w:color="000000" w:fill="A6A6A6"/>
            <w:noWrap/>
            <w:vAlign w:val="center"/>
            <w:hideMark/>
          </w:tcPr>
          <w:p w14:paraId="0A493BEC"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 </w:t>
            </w:r>
          </w:p>
        </w:tc>
        <w:tc>
          <w:tcPr>
            <w:tcW w:w="1222" w:type="dxa"/>
            <w:tcBorders>
              <w:top w:val="nil"/>
              <w:left w:val="nil"/>
              <w:bottom w:val="single" w:sz="4" w:space="0" w:color="auto"/>
              <w:right w:val="single" w:sz="4" w:space="0" w:color="auto"/>
            </w:tcBorders>
            <w:shd w:val="clear" w:color="000000" w:fill="A6A6A6"/>
            <w:vAlign w:val="center"/>
            <w:hideMark/>
          </w:tcPr>
          <w:p w14:paraId="368C72A6" w14:textId="77777777" w:rsidR="009F29CA" w:rsidRPr="000477CA" w:rsidRDefault="009F29CA" w:rsidP="00955394">
            <w:pPr>
              <w:spacing w:after="0" w:line="240" w:lineRule="auto"/>
              <w:jc w:val="center"/>
              <w:rPr>
                <w:rFonts w:ascii="Calibri" w:eastAsia="Times New Roman" w:hAnsi="Calibri" w:cs="Calibri"/>
                <w:color w:val="000000"/>
                <w:sz w:val="20"/>
                <w:szCs w:val="20"/>
                <w:lang w:eastAsia="es-MX"/>
              </w:rPr>
            </w:pPr>
            <w:r w:rsidRPr="000477CA">
              <w:rPr>
                <w:rFonts w:ascii="Calibri" w:eastAsia="Times New Roman" w:hAnsi="Calibri" w:cs="Calibri"/>
                <w:color w:val="000000"/>
                <w:sz w:val="20"/>
                <w:szCs w:val="20"/>
                <w:lang w:eastAsia="es-MX"/>
              </w:rPr>
              <w:t> </w:t>
            </w:r>
          </w:p>
        </w:tc>
      </w:tr>
    </w:tbl>
    <w:p w14:paraId="58B35EED" w14:textId="77777777" w:rsidR="00922067" w:rsidRDefault="00922067" w:rsidP="00C16181">
      <w:pPr>
        <w:spacing w:after="0" w:line="240" w:lineRule="auto"/>
        <w:jc w:val="both"/>
        <w:rPr>
          <w:rFonts w:ascii="Avenir Next LT Pro" w:hAnsi="Avenir Next LT Pro" w:cstheme="minorHAnsi"/>
          <w:sz w:val="24"/>
          <w:szCs w:val="24"/>
          <w:lang w:eastAsia="es-MX"/>
        </w:rPr>
      </w:pPr>
    </w:p>
    <w:p w14:paraId="0B208C62" w14:textId="77777777" w:rsidR="00346218" w:rsidRDefault="00346218" w:rsidP="00C16181">
      <w:pPr>
        <w:spacing w:after="0" w:line="240" w:lineRule="auto"/>
        <w:jc w:val="both"/>
        <w:rPr>
          <w:rFonts w:ascii="Avenir Next LT Pro" w:hAnsi="Avenir Next LT Pro" w:cstheme="minorHAnsi"/>
          <w:sz w:val="24"/>
          <w:szCs w:val="24"/>
          <w:lang w:eastAsia="es-MX"/>
        </w:rPr>
      </w:pPr>
    </w:p>
    <w:p w14:paraId="2E810DE3" w14:textId="315C0956" w:rsidR="00843A56" w:rsidRPr="00701BC4" w:rsidRDefault="00C16181" w:rsidP="00701BC4">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Una vez agotada la exposición de motivos y </w:t>
      </w:r>
      <w:r w:rsidR="009F29CA">
        <w:rPr>
          <w:rFonts w:ascii="Avenir Next LT Pro" w:hAnsi="Avenir Next LT Pro" w:cstheme="minorHAnsi"/>
          <w:sz w:val="24"/>
          <w:szCs w:val="24"/>
          <w:lang w:eastAsia="es-MX"/>
        </w:rPr>
        <w:t>al no haber aportaciones</w:t>
      </w:r>
      <w:r>
        <w:rPr>
          <w:rFonts w:ascii="Avenir Next LT Pro" w:hAnsi="Avenir Next LT Pro" w:cstheme="minorHAnsi"/>
          <w:sz w:val="24"/>
          <w:szCs w:val="24"/>
          <w:lang w:eastAsia="es-MX"/>
        </w:rPr>
        <w:t xml:space="preserve"> por parte de los ediles, se somete el presente punto de acuerdo para votación, mismo que resulta aprobado por unanimidad.</w:t>
      </w:r>
    </w:p>
    <w:p w14:paraId="1EDE0CCC" w14:textId="77777777" w:rsidR="00843A56" w:rsidRDefault="00843A56" w:rsidP="009F29CA">
      <w:pPr>
        <w:autoSpaceDN w:val="0"/>
        <w:spacing w:after="0"/>
        <w:jc w:val="both"/>
        <w:rPr>
          <w:rFonts w:ascii="Avenir Next LT Pro" w:hAnsi="Avenir Next LT Pro"/>
          <w:b/>
          <w:bCs/>
          <w:sz w:val="24"/>
          <w:szCs w:val="24"/>
        </w:rPr>
      </w:pPr>
    </w:p>
    <w:p w14:paraId="7800374A" w14:textId="2F95BF71" w:rsidR="009F29CA" w:rsidRDefault="00721BE6" w:rsidP="009F29CA">
      <w:pPr>
        <w:autoSpaceDN w:val="0"/>
        <w:spacing w:after="0"/>
        <w:jc w:val="both"/>
        <w:rPr>
          <w:rFonts w:ascii="Avenir Next LT Pro" w:hAnsi="Avenir Next LT Pro" w:cs="Calibri"/>
          <w:sz w:val="24"/>
          <w:szCs w:val="24"/>
          <w:lang w:eastAsia="es-MX"/>
        </w:rPr>
      </w:pPr>
      <w:r>
        <w:rPr>
          <w:rFonts w:ascii="Avenir Next LT Pro" w:hAnsi="Avenir Next LT Pro"/>
          <w:b/>
          <w:bCs/>
          <w:sz w:val="24"/>
          <w:szCs w:val="24"/>
        </w:rPr>
        <w:t>DÉCIMO SÉPTIMO. –</w:t>
      </w:r>
      <w:r>
        <w:rPr>
          <w:rFonts w:ascii="Avenir Next LT Pro" w:hAnsi="Avenir Next LT Pro"/>
          <w:sz w:val="24"/>
          <w:szCs w:val="24"/>
        </w:rPr>
        <w:t xml:space="preserve"> En desahogo del siguiente punto del orden del día se presenta para su</w:t>
      </w:r>
      <w:r w:rsidR="009F29CA">
        <w:rPr>
          <w:rFonts w:ascii="Avenir Next LT Pro" w:hAnsi="Avenir Next LT Pro"/>
          <w:sz w:val="24"/>
          <w:szCs w:val="24"/>
        </w:rPr>
        <w:t xml:space="preserve"> </w:t>
      </w:r>
      <w:r w:rsidR="009F29CA">
        <w:rPr>
          <w:rFonts w:ascii="Avenir Next LT Pro" w:hAnsi="Avenir Next LT Pro" w:cs="Calibri"/>
          <w:sz w:val="24"/>
          <w:szCs w:val="24"/>
          <w:lang w:eastAsia="es-MX"/>
        </w:rPr>
        <w:t>análisis y en su caso aprobación el Programa intermunicipal de prevención de manejo de residuos.</w:t>
      </w:r>
    </w:p>
    <w:p w14:paraId="3B55F996" w14:textId="77777777" w:rsidR="009F29CA" w:rsidRDefault="009F29CA" w:rsidP="009F29CA">
      <w:pPr>
        <w:autoSpaceDN w:val="0"/>
        <w:spacing w:after="0"/>
        <w:jc w:val="both"/>
        <w:rPr>
          <w:rFonts w:ascii="Avenir Next LT Pro" w:hAnsi="Avenir Next LT Pro" w:cs="Calibri"/>
          <w:sz w:val="24"/>
          <w:szCs w:val="24"/>
          <w:lang w:eastAsia="es-MX"/>
        </w:rPr>
      </w:pPr>
    </w:p>
    <w:p w14:paraId="6C54B1F4" w14:textId="0E0A373D" w:rsidR="009F29CA" w:rsidRDefault="009F29CA" w:rsidP="009F29CA">
      <w:pPr>
        <w:autoSpaceDN w:val="0"/>
        <w:spacing w:after="0"/>
        <w:jc w:val="both"/>
        <w:rPr>
          <w:rFonts w:ascii="Avenir Next LT Pro" w:hAnsi="Avenir Next LT Pro" w:cs="Calibri"/>
          <w:sz w:val="24"/>
          <w:szCs w:val="24"/>
          <w:lang w:eastAsia="es-MX"/>
        </w:rPr>
      </w:pPr>
      <w:r>
        <w:rPr>
          <w:rFonts w:ascii="Avenir Next LT Pro" w:hAnsi="Avenir Next LT Pro" w:cs="Calibri"/>
          <w:sz w:val="24"/>
          <w:szCs w:val="24"/>
          <w:lang w:eastAsia="es-MX"/>
        </w:rPr>
        <w:t>En uso de la voz del Secretario General Abogado Evaristo Soto Contreras, señaló que el Programa fue desarrollado por el Sistema Intermuni</w:t>
      </w:r>
      <w:r w:rsidR="009D169B">
        <w:rPr>
          <w:rFonts w:ascii="Avenir Next LT Pro" w:hAnsi="Avenir Next LT Pro" w:cs="Calibri"/>
          <w:sz w:val="24"/>
          <w:szCs w:val="24"/>
          <w:lang w:eastAsia="es-MX"/>
        </w:rPr>
        <w:t>cipal del Manejo de Residuos Sur</w:t>
      </w:r>
      <w:r>
        <w:rPr>
          <w:rFonts w:ascii="Avenir Next LT Pro" w:hAnsi="Avenir Next LT Pro" w:cs="Calibri"/>
          <w:sz w:val="24"/>
          <w:szCs w:val="24"/>
          <w:lang w:eastAsia="es-MX"/>
        </w:rPr>
        <w:t xml:space="preserve"> Sureste, con la colaboración de los Municipios de Jilotlán de los Dolores, Pihuamo, Tamazula de Gordiano, Tonila, Tuxpan, Zapotiltic y por supuesto nuestro Municipio de Tecalitlán, teniendo el acompañamiento del Instituto Tecnológico de Ciudad Guzmán a través del Diplomado de Gestión Ambiental y en virtud de ello este programa tiene como finalidad fortalecer las capacidades de gestión y lograr un adecuado manejo de residuos, reducir los impactos negativos al ambiente y a la salud de las personas.</w:t>
      </w:r>
    </w:p>
    <w:p w14:paraId="76A453DF" w14:textId="77777777" w:rsidR="009F29CA" w:rsidRDefault="009F29CA" w:rsidP="009F29CA">
      <w:pPr>
        <w:autoSpaceDN w:val="0"/>
        <w:spacing w:after="0"/>
        <w:jc w:val="both"/>
        <w:rPr>
          <w:rFonts w:ascii="Avenir Next LT Pro" w:hAnsi="Avenir Next LT Pro" w:cs="Calibri"/>
          <w:sz w:val="24"/>
          <w:szCs w:val="24"/>
          <w:lang w:eastAsia="es-MX"/>
        </w:rPr>
      </w:pPr>
    </w:p>
    <w:p w14:paraId="3265C308" w14:textId="470EEF67" w:rsidR="00C16181" w:rsidRDefault="009F29CA" w:rsidP="00922067">
      <w:pPr>
        <w:autoSpaceDN w:val="0"/>
        <w:spacing w:after="0"/>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Así mismo se busca consolidar un nuevo modelo de gestión de residuos que integre la participación activa de todos los actores: Academia, Sociedad y Gobierno, a través de un esquema de </w:t>
      </w:r>
      <w:r w:rsidR="009D169B">
        <w:rPr>
          <w:rFonts w:ascii="Avenir Next LT Pro" w:hAnsi="Avenir Next LT Pro" w:cs="Calibri"/>
          <w:sz w:val="24"/>
          <w:szCs w:val="24"/>
          <w:lang w:eastAsia="es-MX"/>
        </w:rPr>
        <w:t>gobernanza en</w:t>
      </w:r>
      <w:r>
        <w:rPr>
          <w:rFonts w:ascii="Avenir Next LT Pro" w:hAnsi="Avenir Next LT Pro" w:cs="Calibri"/>
          <w:sz w:val="24"/>
          <w:szCs w:val="24"/>
          <w:lang w:eastAsia="es-MX"/>
        </w:rPr>
        <w:t xml:space="preserve"> donde se modifique el ciclo de vida de los residuos, promoviendo la cultura de prevención y reducción, privilegiando la valoración, la comercialización y aprovechamiento de los materiales.</w:t>
      </w:r>
    </w:p>
    <w:p w14:paraId="23030D20" w14:textId="77777777" w:rsidR="00922067" w:rsidRPr="00922067" w:rsidRDefault="00922067" w:rsidP="00922067">
      <w:pPr>
        <w:autoSpaceDN w:val="0"/>
        <w:spacing w:after="0"/>
        <w:jc w:val="both"/>
        <w:rPr>
          <w:rFonts w:ascii="Avenir Next LT Pro" w:hAnsi="Avenir Next LT Pro" w:cs="Calibri"/>
          <w:sz w:val="24"/>
          <w:szCs w:val="24"/>
          <w:lang w:eastAsia="es-MX"/>
        </w:rPr>
      </w:pPr>
    </w:p>
    <w:p w14:paraId="30EF55D7" w14:textId="4B0CBCF1" w:rsidR="00C16181" w:rsidRDefault="00C16181" w:rsidP="00922067">
      <w:pPr>
        <w:spacing w:after="0" w:line="240" w:lineRule="auto"/>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Una vez agotada la exposición de motivos y escuchadas las múltiples aportaciones por parte de los ediles, se somete el presente punto de acuerdo para votación, mismo que resulta aprobado por unanimidad.</w:t>
      </w:r>
    </w:p>
    <w:p w14:paraId="42B9493C" w14:textId="77777777" w:rsidR="00922067" w:rsidRPr="00922067" w:rsidRDefault="00922067" w:rsidP="00922067">
      <w:pPr>
        <w:spacing w:after="0" w:line="240" w:lineRule="auto"/>
        <w:jc w:val="both"/>
        <w:rPr>
          <w:rFonts w:ascii="Avenir Next LT Pro" w:hAnsi="Avenir Next LT Pro" w:cstheme="minorHAnsi"/>
          <w:sz w:val="24"/>
          <w:szCs w:val="24"/>
          <w:lang w:eastAsia="es-MX"/>
        </w:rPr>
      </w:pPr>
    </w:p>
    <w:p w14:paraId="4ED71084" w14:textId="520CDA42" w:rsidR="00346218" w:rsidRPr="00701BC4" w:rsidRDefault="00721BE6" w:rsidP="00701BC4">
      <w:pPr>
        <w:jc w:val="both"/>
        <w:rPr>
          <w:rFonts w:ascii="Avenir Next LT Pro" w:hAnsi="Avenir Next LT Pro"/>
          <w:sz w:val="24"/>
          <w:szCs w:val="24"/>
        </w:rPr>
      </w:pPr>
      <w:r>
        <w:rPr>
          <w:rFonts w:ascii="Avenir Next LT Pro" w:hAnsi="Avenir Next LT Pro" w:cstheme="minorHAnsi"/>
          <w:b/>
          <w:bCs/>
          <w:sz w:val="24"/>
          <w:szCs w:val="24"/>
          <w:lang w:eastAsia="es-MX"/>
        </w:rPr>
        <w:t xml:space="preserve">DÉCIMO </w:t>
      </w:r>
      <w:r w:rsidR="005B1E98">
        <w:rPr>
          <w:rFonts w:ascii="Avenir Next LT Pro" w:hAnsi="Avenir Next LT Pro" w:cstheme="minorHAnsi"/>
          <w:b/>
          <w:bCs/>
          <w:sz w:val="24"/>
          <w:szCs w:val="24"/>
          <w:lang w:eastAsia="es-MX"/>
        </w:rPr>
        <w:t>OCTAVO</w:t>
      </w:r>
      <w:r>
        <w:rPr>
          <w:rFonts w:ascii="Avenir Next LT Pro" w:hAnsi="Avenir Next LT Pro" w:cstheme="minorHAnsi"/>
          <w:sz w:val="24"/>
          <w:szCs w:val="24"/>
          <w:lang w:eastAsia="es-MX"/>
        </w:rPr>
        <w:t xml:space="preserve">: </w:t>
      </w:r>
      <w:r w:rsidR="009D169B">
        <w:rPr>
          <w:rFonts w:ascii="Avenir Next LT Pro" w:hAnsi="Avenir Next LT Pro" w:cstheme="minorHAnsi"/>
          <w:sz w:val="24"/>
          <w:szCs w:val="24"/>
        </w:rPr>
        <w:t>No h</w:t>
      </w:r>
      <w:r w:rsidR="009E5942" w:rsidRPr="002E3DF4">
        <w:rPr>
          <w:rFonts w:ascii="Avenir Next LT Pro" w:hAnsi="Avenir Next LT Pro" w:cstheme="minorHAnsi"/>
          <w:sz w:val="24"/>
          <w:szCs w:val="24"/>
        </w:rPr>
        <w:t xml:space="preserve">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w:t>
      </w:r>
      <w:r w:rsidR="00801F1B">
        <w:rPr>
          <w:rFonts w:ascii="Avenir Next LT Pro" w:hAnsi="Avenir Next LT Pro" w:cstheme="minorHAnsi"/>
          <w:sz w:val="24"/>
          <w:szCs w:val="24"/>
        </w:rPr>
        <w:t xml:space="preserve">, Sindico </w:t>
      </w:r>
      <w:r w:rsidR="00FE3CE4" w:rsidRPr="002E3DF4">
        <w:rPr>
          <w:rFonts w:ascii="Avenir Next LT Pro" w:hAnsi="Avenir Next LT Pro" w:cstheme="minorHAnsi"/>
          <w:sz w:val="24"/>
          <w:szCs w:val="24"/>
        </w:rPr>
        <w:t>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5B1E98">
        <w:rPr>
          <w:rFonts w:ascii="Avenir Next LT Pro" w:hAnsi="Avenir Next LT Pro" w:cstheme="minorHAnsi"/>
          <w:sz w:val="24"/>
          <w:szCs w:val="24"/>
        </w:rPr>
        <w:t>17</w:t>
      </w:r>
      <w:r w:rsidR="0042573B">
        <w:rPr>
          <w:rFonts w:ascii="Avenir Next LT Pro" w:hAnsi="Avenir Next LT Pro" w:cstheme="minorHAnsi"/>
          <w:sz w:val="24"/>
          <w:szCs w:val="24"/>
        </w:rPr>
        <w:t xml:space="preserve"> </w:t>
      </w:r>
      <w:r w:rsidR="0047536F" w:rsidRPr="002E3DF4">
        <w:rPr>
          <w:rFonts w:ascii="Avenir Next LT Pro" w:hAnsi="Avenir Next LT Pro" w:cstheme="minorHAnsi"/>
          <w:sz w:val="24"/>
          <w:szCs w:val="24"/>
        </w:rPr>
        <w:t>horas con</w:t>
      </w:r>
      <w:r w:rsidR="001D6575">
        <w:rPr>
          <w:rFonts w:ascii="Avenir Next LT Pro" w:hAnsi="Avenir Next LT Pro" w:cstheme="minorHAnsi"/>
          <w:sz w:val="24"/>
          <w:szCs w:val="24"/>
        </w:rPr>
        <w:t xml:space="preserve"> </w:t>
      </w:r>
      <w:r w:rsidR="005B1E98">
        <w:rPr>
          <w:rFonts w:ascii="Avenir Next LT Pro" w:hAnsi="Avenir Next LT Pro" w:cstheme="minorHAnsi"/>
          <w:sz w:val="24"/>
          <w:szCs w:val="24"/>
        </w:rPr>
        <w:t>07 siete minutos</w:t>
      </w:r>
      <w:r w:rsidR="009E5942" w:rsidRPr="002E3DF4">
        <w:rPr>
          <w:rFonts w:ascii="Avenir Next LT Pro" w:hAnsi="Avenir Next LT Pro" w:cstheme="minorHAnsi"/>
          <w:sz w:val="24"/>
          <w:szCs w:val="24"/>
        </w:rPr>
        <w:t xml:space="preserve"> del día </w:t>
      </w:r>
      <w:r w:rsidR="001D68EC">
        <w:rPr>
          <w:rFonts w:ascii="Avenir Next LT Pro" w:hAnsi="Avenir Next LT Pro" w:cstheme="minorHAnsi"/>
          <w:sz w:val="24"/>
          <w:szCs w:val="24"/>
        </w:rPr>
        <w:t xml:space="preserve">viernes </w:t>
      </w:r>
      <w:r w:rsidR="005B1E98">
        <w:rPr>
          <w:rFonts w:ascii="Avenir Next LT Pro" w:hAnsi="Avenir Next LT Pro" w:cstheme="minorHAnsi"/>
          <w:sz w:val="24"/>
          <w:szCs w:val="24"/>
        </w:rPr>
        <w:t>16 dieciséis de diciembre</w:t>
      </w:r>
      <w:r w:rsidR="009E5942" w:rsidRPr="002E3DF4">
        <w:rPr>
          <w:rFonts w:ascii="Avenir Next LT Pro" w:hAnsi="Avenir Next LT Pro" w:cstheme="minorHAnsi"/>
          <w:sz w:val="24"/>
          <w:szCs w:val="24"/>
        </w:rPr>
        <w:t xml:space="preserve"> </w:t>
      </w:r>
      <w:r w:rsidR="0074559A" w:rsidRPr="002E3DF4">
        <w:rPr>
          <w:rFonts w:ascii="Avenir Next LT Pro" w:hAnsi="Avenir Next LT Pro" w:cstheme="minorHAnsi"/>
          <w:sz w:val="24"/>
          <w:szCs w:val="24"/>
        </w:rPr>
        <w:t>del</w:t>
      </w:r>
      <w:r w:rsidR="00807E38">
        <w:rPr>
          <w:rFonts w:ascii="Avenir Next LT Pro" w:hAnsi="Avenir Next LT Pro" w:cstheme="minorHAnsi"/>
          <w:sz w:val="24"/>
          <w:szCs w:val="24"/>
        </w:rPr>
        <w:t xml:space="preserve"> año</w:t>
      </w:r>
      <w:r w:rsidR="0074559A" w:rsidRPr="002E3DF4">
        <w:rPr>
          <w:rFonts w:ascii="Avenir Next LT Pro" w:hAnsi="Avenir Next LT Pro" w:cstheme="minorHAnsi"/>
          <w:sz w:val="24"/>
          <w:szCs w:val="24"/>
        </w:rPr>
        <w:t xml:space="preserve"> 202</w:t>
      </w:r>
      <w:r w:rsidR="00E85943">
        <w:rPr>
          <w:rFonts w:ascii="Avenir Next LT Pro" w:hAnsi="Avenir Next LT Pro" w:cstheme="minorHAnsi"/>
          <w:sz w:val="24"/>
          <w:szCs w:val="24"/>
        </w:rPr>
        <w:t>2</w:t>
      </w:r>
      <w:r w:rsidR="002727E6">
        <w:rPr>
          <w:rFonts w:ascii="Avenir Next LT Pro" w:hAnsi="Avenir Next LT Pro" w:cstheme="minorHAnsi"/>
          <w:sz w:val="24"/>
          <w:szCs w:val="24"/>
        </w:rPr>
        <w:t xml:space="preserve"> dos mil veintidós</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5CD70F38" w14:textId="36148B8F" w:rsidR="00843A56" w:rsidRDefault="00843A56" w:rsidP="00701BC4">
      <w:pPr>
        <w:pStyle w:val="Sinespaciado"/>
        <w:spacing w:line="276" w:lineRule="auto"/>
        <w:rPr>
          <w:rFonts w:ascii="Avenir Next LT Pro" w:hAnsi="Avenir Next LT Pro" w:cstheme="minorHAnsi"/>
          <w:sz w:val="24"/>
          <w:szCs w:val="24"/>
        </w:rPr>
      </w:pPr>
    </w:p>
    <w:p w14:paraId="4D3ABA33" w14:textId="77777777" w:rsidR="00701BC4" w:rsidRDefault="00701BC4" w:rsidP="00701BC4">
      <w:pPr>
        <w:pStyle w:val="Sinespaciado"/>
        <w:spacing w:line="276" w:lineRule="auto"/>
        <w:rPr>
          <w:rFonts w:ascii="Avenir Next LT Pro" w:hAnsi="Avenir Next LT Pro" w:cstheme="minorHAnsi"/>
          <w:sz w:val="24"/>
          <w:szCs w:val="24"/>
        </w:rPr>
      </w:pPr>
    </w:p>
    <w:p w14:paraId="7B79431E" w14:textId="73E91B94" w:rsidR="009E5942" w:rsidRPr="002E3DF4" w:rsidRDefault="009E5942" w:rsidP="001A22F9">
      <w:pPr>
        <w:pStyle w:val="Sinespaciado"/>
        <w:spacing w:line="276" w:lineRule="auto"/>
        <w:jc w:val="center"/>
        <w:rPr>
          <w:rFonts w:ascii="Avenir Next LT Pro" w:hAnsi="Avenir Next LT Pro" w:cstheme="minorHAnsi"/>
          <w:sz w:val="24"/>
          <w:szCs w:val="24"/>
        </w:rPr>
      </w:pPr>
      <w:r w:rsidRPr="002E3DF4">
        <w:rPr>
          <w:rFonts w:ascii="Avenir Next LT Pro" w:hAnsi="Avenir Next LT Pro" w:cstheme="minorHAnsi"/>
          <w:sz w:val="24"/>
          <w:szCs w:val="24"/>
        </w:rPr>
        <w:t>C. MARTÍN LARIOS GARCÍA</w:t>
      </w:r>
    </w:p>
    <w:p w14:paraId="7610DB7E" w14:textId="77777777" w:rsidR="009E5942" w:rsidRPr="002E3DF4" w:rsidRDefault="009E5942" w:rsidP="001A22F9">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PRESIDENTE MUNICIPAL</w:t>
      </w:r>
    </w:p>
    <w:p w14:paraId="0E8FC6CA" w14:textId="48D6D958" w:rsidR="00843A56" w:rsidRDefault="00843A56" w:rsidP="00701BC4">
      <w:pPr>
        <w:pStyle w:val="Sinespaciado"/>
        <w:tabs>
          <w:tab w:val="left" w:pos="3586"/>
        </w:tabs>
        <w:spacing w:line="276" w:lineRule="auto"/>
        <w:rPr>
          <w:rFonts w:ascii="Avenir Next LT Pro" w:hAnsi="Avenir Next LT Pro" w:cstheme="minorHAnsi"/>
          <w:sz w:val="24"/>
          <w:szCs w:val="24"/>
        </w:rPr>
      </w:pPr>
    </w:p>
    <w:p w14:paraId="1E77CA5F" w14:textId="77777777" w:rsidR="00843A56" w:rsidRPr="002E3DF4" w:rsidRDefault="00843A56" w:rsidP="001A22F9">
      <w:pPr>
        <w:pStyle w:val="Sinespaciado"/>
        <w:spacing w:line="276" w:lineRule="auto"/>
        <w:jc w:val="center"/>
        <w:rPr>
          <w:rFonts w:ascii="Avenir Next LT Pro" w:hAnsi="Avenir Next LT Pro" w:cstheme="minorHAnsi"/>
          <w:sz w:val="24"/>
          <w:szCs w:val="24"/>
        </w:rPr>
      </w:pPr>
    </w:p>
    <w:p w14:paraId="7FC16BE1" w14:textId="77777777" w:rsidR="009E5942" w:rsidRPr="002E3DF4" w:rsidRDefault="009E5942" w:rsidP="001A22F9">
      <w:pPr>
        <w:pStyle w:val="Sinespaciado"/>
        <w:spacing w:line="276" w:lineRule="auto"/>
        <w:jc w:val="center"/>
        <w:rPr>
          <w:rFonts w:ascii="Avenir Next LT Pro" w:hAnsi="Avenir Next LT Pro" w:cstheme="minorHAnsi"/>
          <w:sz w:val="24"/>
          <w:szCs w:val="24"/>
        </w:rPr>
      </w:pPr>
    </w:p>
    <w:p w14:paraId="56F3928B" w14:textId="6E486205" w:rsidR="009E5942" w:rsidRPr="002E3DF4" w:rsidRDefault="00586A35" w:rsidP="001A22F9">
      <w:pPr>
        <w:pStyle w:val="Sinespaciado"/>
        <w:spacing w:line="276" w:lineRule="auto"/>
        <w:jc w:val="center"/>
        <w:rPr>
          <w:rFonts w:ascii="Avenir Next LT Pro" w:hAnsi="Avenir Next LT Pro" w:cstheme="minorHAnsi"/>
          <w:sz w:val="24"/>
          <w:szCs w:val="24"/>
        </w:rPr>
      </w:pPr>
      <w:r w:rsidRPr="002E3DF4">
        <w:rPr>
          <w:rFonts w:ascii="Avenir Next LT Pro" w:hAnsi="Avenir Next LT Pro" w:cstheme="minorHAnsi"/>
          <w:sz w:val="24"/>
          <w:szCs w:val="24"/>
        </w:rPr>
        <w:t>ABOGADO. RODRIGO GUADALUPE AGUILAR SILVA</w:t>
      </w:r>
    </w:p>
    <w:p w14:paraId="7AE94472" w14:textId="70B339B5" w:rsidR="00843A56" w:rsidRDefault="009E5942" w:rsidP="00701BC4">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SÍNDICO MUNICIPAL</w:t>
      </w:r>
    </w:p>
    <w:p w14:paraId="26B9CCA4" w14:textId="77777777" w:rsidR="00701BC4" w:rsidRPr="00701BC4" w:rsidRDefault="00701BC4" w:rsidP="00701BC4">
      <w:pPr>
        <w:pStyle w:val="Sinespaciado"/>
        <w:spacing w:line="276" w:lineRule="auto"/>
        <w:jc w:val="center"/>
        <w:rPr>
          <w:rFonts w:ascii="Avenir Next LT Pro" w:hAnsi="Avenir Next LT Pro" w:cstheme="minorHAnsi"/>
          <w:b/>
          <w:sz w:val="24"/>
          <w:szCs w:val="24"/>
        </w:rPr>
      </w:pPr>
      <w:bookmarkStart w:id="2" w:name="_GoBack"/>
      <w:bookmarkEnd w:id="2"/>
    </w:p>
    <w:p w14:paraId="60FCAC34" w14:textId="77777777" w:rsidR="009E5942" w:rsidRPr="002E3DF4" w:rsidRDefault="009E5942" w:rsidP="001A22F9">
      <w:pPr>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lastRenderedPageBreak/>
        <w:t>REGIDORES</w:t>
      </w:r>
    </w:p>
    <w:p w14:paraId="5867247A" w14:textId="77777777" w:rsidR="009E5942" w:rsidRPr="002E3DF4" w:rsidRDefault="009E5942" w:rsidP="0013405E">
      <w:pPr>
        <w:spacing w:line="360" w:lineRule="auto"/>
        <w:jc w:val="center"/>
        <w:rPr>
          <w:rFonts w:ascii="Avenir Next LT Pro" w:hAnsi="Avenir Next LT Pro" w:cstheme="minorHAnsi"/>
          <w:sz w:val="24"/>
          <w:szCs w:val="24"/>
        </w:rPr>
      </w:pPr>
    </w:p>
    <w:p w14:paraId="07EF3125" w14:textId="64DCF623" w:rsidR="009E5942" w:rsidRPr="002E3DF4" w:rsidRDefault="00586A35" w:rsidP="0013405E">
      <w:pPr>
        <w:spacing w:line="360" w:lineRule="auto"/>
        <w:jc w:val="center"/>
        <w:rPr>
          <w:rFonts w:ascii="Avenir Next LT Pro" w:hAnsi="Avenir Next LT Pro" w:cstheme="minorHAnsi"/>
          <w:sz w:val="24"/>
          <w:szCs w:val="24"/>
        </w:rPr>
      </w:pPr>
      <w:r w:rsidRPr="002E3DF4">
        <w:rPr>
          <w:rFonts w:ascii="Avenir Next LT Pro" w:hAnsi="Avenir Next LT Pro" w:cstheme="minorHAnsi"/>
          <w:sz w:val="24"/>
          <w:szCs w:val="24"/>
        </w:rPr>
        <w:t>MTRA. FABIOLA GUADALUPE MONROY RIVERA</w:t>
      </w:r>
    </w:p>
    <w:p w14:paraId="120F18E7" w14:textId="77777777" w:rsidR="00DE1898" w:rsidRPr="002E3DF4" w:rsidRDefault="00DE1898" w:rsidP="0013405E">
      <w:pPr>
        <w:spacing w:line="360" w:lineRule="auto"/>
        <w:jc w:val="center"/>
        <w:rPr>
          <w:rFonts w:ascii="Avenir Next LT Pro" w:hAnsi="Avenir Next LT Pro" w:cstheme="minorHAnsi"/>
          <w:sz w:val="24"/>
          <w:szCs w:val="24"/>
        </w:rPr>
      </w:pPr>
    </w:p>
    <w:p w14:paraId="04CBA165" w14:textId="16E11A46" w:rsidR="009E5942" w:rsidRPr="002E3DF4" w:rsidRDefault="00A92D62"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MTRO. </w:t>
      </w:r>
      <w:r w:rsidR="00586A35" w:rsidRPr="002E3DF4">
        <w:rPr>
          <w:rFonts w:ascii="Avenir Next LT Pro" w:hAnsi="Avenir Next LT Pro" w:cstheme="minorHAnsi"/>
          <w:sz w:val="24"/>
          <w:szCs w:val="24"/>
        </w:rPr>
        <w:t>LUIS ANGEL BAROCIO RAMÍREZ</w:t>
      </w:r>
    </w:p>
    <w:p w14:paraId="683B2304" w14:textId="77777777" w:rsidR="00DE1898" w:rsidRPr="002E3DF4" w:rsidRDefault="00DE1898" w:rsidP="0013405E">
      <w:pPr>
        <w:spacing w:line="360" w:lineRule="auto"/>
        <w:jc w:val="center"/>
        <w:rPr>
          <w:rFonts w:ascii="Avenir Next LT Pro" w:hAnsi="Avenir Next LT Pro" w:cstheme="minorHAnsi"/>
          <w:sz w:val="24"/>
          <w:szCs w:val="24"/>
        </w:rPr>
      </w:pPr>
    </w:p>
    <w:p w14:paraId="2CA35962" w14:textId="6220BFF6" w:rsidR="00DE1898" w:rsidRPr="002E3DF4" w:rsidRDefault="00A92D62"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M.C.P</w:t>
      </w:r>
      <w:r w:rsidR="00586A35" w:rsidRPr="002E3DF4">
        <w:rPr>
          <w:rFonts w:ascii="Avenir Next LT Pro" w:hAnsi="Avenir Next LT Pro" w:cstheme="minorHAnsi"/>
          <w:sz w:val="24"/>
          <w:szCs w:val="24"/>
        </w:rPr>
        <w:t>. MARÍA NATIVIDAD BARÓN MANZO</w:t>
      </w:r>
    </w:p>
    <w:p w14:paraId="043E8604"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6DA7F84E" w14:textId="57406339" w:rsidR="009E5942" w:rsidRPr="002E3DF4" w:rsidRDefault="00A92D62"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C. </w:t>
      </w:r>
      <w:r w:rsidR="00586A35" w:rsidRPr="002E3DF4">
        <w:rPr>
          <w:rFonts w:ascii="Avenir Next LT Pro" w:hAnsi="Avenir Next LT Pro" w:cstheme="minorHAnsi"/>
          <w:sz w:val="24"/>
          <w:szCs w:val="24"/>
        </w:rPr>
        <w:t>FERNANDO OCHOA HERRERA</w:t>
      </w:r>
    </w:p>
    <w:p w14:paraId="5FEDB2A8"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3FBB4D22" w14:textId="77777777" w:rsidR="00DE1898" w:rsidRPr="002E3DF4" w:rsidRDefault="00DE1898" w:rsidP="0013405E">
      <w:pPr>
        <w:pStyle w:val="Sinespaciado"/>
        <w:spacing w:line="360" w:lineRule="auto"/>
        <w:rPr>
          <w:rFonts w:ascii="Avenir Next LT Pro" w:hAnsi="Avenir Next LT Pro" w:cstheme="minorHAnsi"/>
          <w:sz w:val="24"/>
          <w:szCs w:val="24"/>
        </w:rPr>
      </w:pPr>
    </w:p>
    <w:p w14:paraId="3CEBCDA5" w14:textId="7AEA556B" w:rsidR="009E5942" w:rsidRPr="002E3DF4" w:rsidRDefault="00A92D62"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C. </w:t>
      </w:r>
      <w:r w:rsidR="00586A35" w:rsidRPr="002E3DF4">
        <w:rPr>
          <w:rFonts w:ascii="Avenir Next LT Pro" w:hAnsi="Avenir Next LT Pro" w:cstheme="minorHAnsi"/>
          <w:sz w:val="24"/>
          <w:szCs w:val="24"/>
        </w:rPr>
        <w:t>RAMONA ELIZABETH JIMÉNEZ LARA</w:t>
      </w:r>
    </w:p>
    <w:p w14:paraId="3D3CFB06"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451F2178" w14:textId="77777777" w:rsidR="00DE1898" w:rsidRPr="002E3DF4" w:rsidRDefault="00DE1898" w:rsidP="0013405E">
      <w:pPr>
        <w:pStyle w:val="Sinespaciado"/>
        <w:spacing w:line="360" w:lineRule="auto"/>
        <w:rPr>
          <w:rFonts w:ascii="Avenir Next LT Pro" w:hAnsi="Avenir Next LT Pro" w:cstheme="minorHAnsi"/>
          <w:sz w:val="24"/>
          <w:szCs w:val="24"/>
        </w:rPr>
      </w:pPr>
    </w:p>
    <w:p w14:paraId="6776E4FA" w14:textId="10BD5F63" w:rsidR="009E5942" w:rsidRPr="002E3DF4" w:rsidRDefault="00A92D62"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PROF. </w:t>
      </w:r>
      <w:r w:rsidR="00586A35" w:rsidRPr="002E3DF4">
        <w:rPr>
          <w:rFonts w:ascii="Avenir Next LT Pro" w:hAnsi="Avenir Next LT Pro" w:cstheme="minorHAnsi"/>
          <w:sz w:val="24"/>
          <w:szCs w:val="24"/>
        </w:rPr>
        <w:t>ALDO URIEL GUERRERO OCHOA</w:t>
      </w:r>
    </w:p>
    <w:p w14:paraId="573B35D1"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5653C3AC" w14:textId="77777777" w:rsidR="00DE1898" w:rsidRPr="002E3DF4" w:rsidRDefault="00DE1898" w:rsidP="0013405E">
      <w:pPr>
        <w:pStyle w:val="Sinespaciado"/>
        <w:spacing w:line="360" w:lineRule="auto"/>
        <w:rPr>
          <w:rFonts w:ascii="Avenir Next LT Pro" w:hAnsi="Avenir Next LT Pro" w:cstheme="minorHAnsi"/>
          <w:sz w:val="24"/>
          <w:szCs w:val="24"/>
        </w:rPr>
      </w:pPr>
    </w:p>
    <w:p w14:paraId="158C7B74" w14:textId="45C86747" w:rsidR="009E5942" w:rsidRPr="002E3DF4" w:rsidRDefault="00A92D62"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C. </w:t>
      </w:r>
      <w:r w:rsidR="00586A35" w:rsidRPr="002E3DF4">
        <w:rPr>
          <w:rFonts w:ascii="Avenir Next LT Pro" w:hAnsi="Avenir Next LT Pro" w:cstheme="minorHAnsi"/>
          <w:sz w:val="24"/>
          <w:szCs w:val="24"/>
        </w:rPr>
        <w:t>MARTHA ROSARIO MACIAS PALOMERA</w:t>
      </w:r>
    </w:p>
    <w:p w14:paraId="4968D387"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66867779" w14:textId="77777777" w:rsidR="00DE1898" w:rsidRPr="002E3DF4" w:rsidRDefault="00DE1898" w:rsidP="0013405E">
      <w:pPr>
        <w:pStyle w:val="Sinespaciado"/>
        <w:spacing w:line="360" w:lineRule="auto"/>
        <w:rPr>
          <w:rFonts w:ascii="Avenir Next LT Pro" w:hAnsi="Avenir Next LT Pro" w:cstheme="minorHAnsi"/>
          <w:sz w:val="24"/>
          <w:szCs w:val="24"/>
        </w:rPr>
      </w:pPr>
    </w:p>
    <w:p w14:paraId="5587B955" w14:textId="4B2A6C60" w:rsidR="009E5942" w:rsidRPr="002E3DF4" w:rsidRDefault="00A92D62"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C. </w:t>
      </w:r>
      <w:r w:rsidR="00586A35" w:rsidRPr="002E3DF4">
        <w:rPr>
          <w:rFonts w:ascii="Avenir Next LT Pro" w:hAnsi="Avenir Next LT Pro" w:cstheme="minorHAnsi"/>
          <w:sz w:val="24"/>
          <w:szCs w:val="24"/>
        </w:rPr>
        <w:t>ANABEL GONZALEZ MAGAÑA</w:t>
      </w:r>
    </w:p>
    <w:p w14:paraId="52DDE32B" w14:textId="77777777" w:rsidR="009E5942" w:rsidRPr="002E3DF4" w:rsidRDefault="009E5942" w:rsidP="0013405E">
      <w:pPr>
        <w:pStyle w:val="Sinespaciado"/>
        <w:spacing w:line="360" w:lineRule="auto"/>
        <w:rPr>
          <w:rFonts w:ascii="Avenir Next LT Pro" w:hAnsi="Avenir Next LT Pro" w:cstheme="minorHAnsi"/>
          <w:sz w:val="24"/>
          <w:szCs w:val="24"/>
        </w:rPr>
      </w:pPr>
    </w:p>
    <w:p w14:paraId="4FA23C91" w14:textId="77777777" w:rsidR="00DE1898" w:rsidRPr="002E3DF4" w:rsidRDefault="00DE1898" w:rsidP="0013405E">
      <w:pPr>
        <w:pStyle w:val="Sinespaciado"/>
        <w:spacing w:line="360" w:lineRule="auto"/>
        <w:rPr>
          <w:rFonts w:ascii="Avenir Next LT Pro" w:hAnsi="Avenir Next LT Pro" w:cstheme="minorHAnsi"/>
          <w:sz w:val="24"/>
          <w:szCs w:val="24"/>
        </w:rPr>
      </w:pPr>
    </w:p>
    <w:p w14:paraId="0FBFD020" w14:textId="2E3EFA12" w:rsidR="009E5942" w:rsidRPr="002E3DF4" w:rsidRDefault="00A92D62" w:rsidP="008F5D7A">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C. </w:t>
      </w:r>
      <w:r w:rsidR="00586A35" w:rsidRPr="002E3DF4">
        <w:rPr>
          <w:rFonts w:ascii="Avenir Next LT Pro" w:hAnsi="Avenir Next LT Pro" w:cstheme="minorHAnsi"/>
          <w:sz w:val="24"/>
          <w:szCs w:val="24"/>
        </w:rPr>
        <w:t>ROSA MARÍA AGUILAR LÓPEZ</w:t>
      </w:r>
    </w:p>
    <w:p w14:paraId="332DA610" w14:textId="77777777" w:rsidR="00CB05B3" w:rsidRPr="002E3DF4" w:rsidRDefault="00CB05B3" w:rsidP="00586A35">
      <w:pPr>
        <w:spacing w:line="276" w:lineRule="auto"/>
        <w:rPr>
          <w:rFonts w:ascii="Avenir Next LT Pro" w:hAnsi="Avenir Next LT Pro" w:cstheme="minorHAnsi"/>
          <w:sz w:val="24"/>
          <w:szCs w:val="24"/>
        </w:rPr>
      </w:pPr>
    </w:p>
    <w:p w14:paraId="4CA005A9" w14:textId="77777777" w:rsidR="009E5942" w:rsidRPr="002E3DF4" w:rsidRDefault="009E5942" w:rsidP="001A22F9">
      <w:pPr>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CERTIFICO Y DOY FE</w:t>
      </w:r>
    </w:p>
    <w:p w14:paraId="3205FA6A" w14:textId="77777777" w:rsidR="009E5942" w:rsidRPr="002E3DF4" w:rsidRDefault="009E5942" w:rsidP="001A22F9">
      <w:pPr>
        <w:spacing w:line="276" w:lineRule="auto"/>
        <w:jc w:val="center"/>
        <w:rPr>
          <w:rFonts w:ascii="Avenir Next LT Pro" w:hAnsi="Avenir Next LT Pro" w:cstheme="minorHAnsi"/>
          <w:sz w:val="24"/>
          <w:szCs w:val="24"/>
        </w:rPr>
      </w:pPr>
    </w:p>
    <w:p w14:paraId="2A647C11" w14:textId="0D8C3F92" w:rsidR="009E5942" w:rsidRPr="002E3DF4" w:rsidRDefault="0074355D" w:rsidP="001A22F9">
      <w:pPr>
        <w:pStyle w:val="Sinespaciado"/>
        <w:spacing w:line="276" w:lineRule="auto"/>
        <w:jc w:val="center"/>
        <w:rPr>
          <w:rFonts w:ascii="Avenir Next LT Pro" w:hAnsi="Avenir Next LT Pro" w:cstheme="minorHAnsi"/>
          <w:sz w:val="24"/>
          <w:szCs w:val="24"/>
        </w:rPr>
      </w:pPr>
      <w:r w:rsidRPr="002E3DF4">
        <w:rPr>
          <w:rFonts w:ascii="Avenir Next LT Pro" w:hAnsi="Avenir Next LT Pro" w:cstheme="minorHAnsi"/>
          <w:sz w:val="24"/>
          <w:szCs w:val="24"/>
        </w:rPr>
        <w:t>ABOGADO</w:t>
      </w:r>
      <w:r w:rsidR="00F65C02" w:rsidRPr="002E3DF4">
        <w:rPr>
          <w:rFonts w:ascii="Avenir Next LT Pro" w:hAnsi="Avenir Next LT Pro" w:cstheme="minorHAnsi"/>
          <w:sz w:val="24"/>
          <w:szCs w:val="24"/>
        </w:rPr>
        <w:t>. EVARISTO SOTO CONTRERAS</w:t>
      </w:r>
    </w:p>
    <w:p w14:paraId="3007EE32" w14:textId="474400C4" w:rsidR="0015043C" w:rsidRPr="002E3DF4" w:rsidRDefault="009E5942" w:rsidP="00FB36FE">
      <w:pPr>
        <w:pStyle w:val="Sinespaciado"/>
        <w:spacing w:line="276" w:lineRule="auto"/>
        <w:jc w:val="center"/>
        <w:rPr>
          <w:rFonts w:ascii="Avenir Next LT Pro" w:hAnsi="Avenir Next LT Pro" w:cstheme="minorHAnsi"/>
          <w:b/>
          <w:sz w:val="24"/>
          <w:szCs w:val="24"/>
        </w:rPr>
      </w:pPr>
      <w:r w:rsidRPr="002E3DF4">
        <w:rPr>
          <w:rFonts w:ascii="Avenir Next LT Pro" w:hAnsi="Avenir Next LT Pro" w:cstheme="minorHAnsi"/>
          <w:b/>
          <w:sz w:val="24"/>
          <w:szCs w:val="24"/>
        </w:rPr>
        <w:t>SECRETARIO GENERAL</w:t>
      </w:r>
    </w:p>
    <w:sectPr w:rsidR="0015043C" w:rsidRPr="002E3DF4" w:rsidSect="0081263A">
      <w:headerReference w:type="default" r:id="rId8"/>
      <w:footerReference w:type="default" r:id="rId9"/>
      <w:pgSz w:w="12240" w:h="20160" w:code="5"/>
      <w:pgMar w:top="1417" w:right="146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89D5" w14:textId="77777777" w:rsidR="00E15962" w:rsidRDefault="00E15962">
      <w:pPr>
        <w:spacing w:after="0" w:line="240" w:lineRule="auto"/>
      </w:pPr>
      <w:r>
        <w:separator/>
      </w:r>
    </w:p>
  </w:endnote>
  <w:endnote w:type="continuationSeparator" w:id="0">
    <w:p w14:paraId="3E05C4F3" w14:textId="77777777" w:rsidR="00E15962" w:rsidRDefault="00E1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63029"/>
      <w:docPartObj>
        <w:docPartGallery w:val="Page Numbers (Bottom of Page)"/>
        <w:docPartUnique/>
      </w:docPartObj>
    </w:sdtPr>
    <w:sdtEndPr/>
    <w:sdtContent>
      <w:sdt>
        <w:sdtPr>
          <w:id w:val="349536049"/>
          <w:docPartObj>
            <w:docPartGallery w:val="Page Numbers (Top of Page)"/>
            <w:docPartUnique/>
          </w:docPartObj>
        </w:sdtPr>
        <w:sdtEndPr/>
        <w:sdtContent>
          <w:p w14:paraId="469DDE54" w14:textId="742EB755" w:rsidR="00922067" w:rsidRDefault="0092206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01BC4">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01BC4">
              <w:rPr>
                <w:b/>
                <w:bCs/>
                <w:noProof/>
              </w:rPr>
              <w:t>16</w:t>
            </w:r>
            <w:r>
              <w:rPr>
                <w:b/>
                <w:bCs/>
                <w:sz w:val="24"/>
                <w:szCs w:val="24"/>
              </w:rPr>
              <w:fldChar w:fldCharType="end"/>
            </w:r>
          </w:p>
        </w:sdtContent>
      </w:sdt>
    </w:sdtContent>
  </w:sdt>
  <w:p w14:paraId="3167063F" w14:textId="77777777" w:rsidR="00922067" w:rsidRDefault="009220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8BBD0" w14:textId="77777777" w:rsidR="00E15962" w:rsidRDefault="00E15962">
      <w:pPr>
        <w:spacing w:after="0" w:line="240" w:lineRule="auto"/>
      </w:pPr>
      <w:r>
        <w:separator/>
      </w:r>
    </w:p>
  </w:footnote>
  <w:footnote w:type="continuationSeparator" w:id="0">
    <w:p w14:paraId="4CD7DABE" w14:textId="77777777" w:rsidR="00E15962" w:rsidRDefault="00E1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5685" w14:textId="67567192" w:rsidR="00843A56" w:rsidRDefault="00843A56" w:rsidP="0041329D">
    <w:pPr>
      <w:pStyle w:val="Encabezado"/>
      <w:tabs>
        <w:tab w:val="clear" w:pos="4419"/>
        <w:tab w:val="clear" w:pos="8838"/>
        <w:tab w:val="left" w:pos="6307"/>
      </w:tabs>
    </w:pPr>
  </w:p>
  <w:p w14:paraId="7A4FD5A9" w14:textId="77777777" w:rsidR="00843A56" w:rsidRDefault="00843A56" w:rsidP="0041329D">
    <w:pPr>
      <w:pStyle w:val="Encabezado"/>
      <w:tabs>
        <w:tab w:val="clear" w:pos="4419"/>
        <w:tab w:val="clear" w:pos="8838"/>
        <w:tab w:val="left" w:pos="6307"/>
      </w:tabs>
    </w:pPr>
  </w:p>
  <w:p w14:paraId="1AD9254A" w14:textId="77777777" w:rsidR="00843A56" w:rsidRDefault="00843A56" w:rsidP="0041329D">
    <w:pPr>
      <w:pStyle w:val="Encabezado"/>
      <w:tabs>
        <w:tab w:val="clear" w:pos="4419"/>
        <w:tab w:val="clear" w:pos="8838"/>
        <w:tab w:val="left" w:pos="6307"/>
      </w:tabs>
    </w:pPr>
  </w:p>
  <w:p w14:paraId="6387477C" w14:textId="77777777" w:rsidR="00843A56" w:rsidRDefault="00843A56" w:rsidP="0041329D">
    <w:pPr>
      <w:pStyle w:val="Encabezado"/>
      <w:tabs>
        <w:tab w:val="clear" w:pos="4419"/>
        <w:tab w:val="clear" w:pos="8838"/>
        <w:tab w:val="left" w:pos="6307"/>
      </w:tabs>
    </w:pPr>
  </w:p>
  <w:p w14:paraId="7D87572E" w14:textId="050D1FBD" w:rsidR="00922067" w:rsidRDefault="00922067"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74A1224C"/>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6"/>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02750"/>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722CF"/>
    <w:rsid w:val="00073ACB"/>
    <w:rsid w:val="00076494"/>
    <w:rsid w:val="0007766E"/>
    <w:rsid w:val="00092866"/>
    <w:rsid w:val="00094147"/>
    <w:rsid w:val="00095069"/>
    <w:rsid w:val="00095539"/>
    <w:rsid w:val="00095C06"/>
    <w:rsid w:val="00097AA7"/>
    <w:rsid w:val="000B0370"/>
    <w:rsid w:val="000B10FB"/>
    <w:rsid w:val="000B20D5"/>
    <w:rsid w:val="000B262A"/>
    <w:rsid w:val="000B481B"/>
    <w:rsid w:val="000B4899"/>
    <w:rsid w:val="000B5496"/>
    <w:rsid w:val="000B6D2A"/>
    <w:rsid w:val="000C2304"/>
    <w:rsid w:val="000C59D0"/>
    <w:rsid w:val="000C6D12"/>
    <w:rsid w:val="000C72B2"/>
    <w:rsid w:val="000D132F"/>
    <w:rsid w:val="000D1D93"/>
    <w:rsid w:val="000D1E54"/>
    <w:rsid w:val="000D72B1"/>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E15"/>
    <w:rsid w:val="00125A68"/>
    <w:rsid w:val="001300BF"/>
    <w:rsid w:val="0013405E"/>
    <w:rsid w:val="00136184"/>
    <w:rsid w:val="00137E17"/>
    <w:rsid w:val="00141312"/>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96EF6"/>
    <w:rsid w:val="001A069D"/>
    <w:rsid w:val="001A1531"/>
    <w:rsid w:val="001A22F9"/>
    <w:rsid w:val="001A3F6D"/>
    <w:rsid w:val="001B0FE3"/>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B1"/>
    <w:rsid w:val="00200E35"/>
    <w:rsid w:val="00207D16"/>
    <w:rsid w:val="00211B2A"/>
    <w:rsid w:val="0021734C"/>
    <w:rsid w:val="00220544"/>
    <w:rsid w:val="00220D07"/>
    <w:rsid w:val="00223A91"/>
    <w:rsid w:val="0022497B"/>
    <w:rsid w:val="002317DB"/>
    <w:rsid w:val="002365F7"/>
    <w:rsid w:val="00237619"/>
    <w:rsid w:val="002400F0"/>
    <w:rsid w:val="0024360C"/>
    <w:rsid w:val="002438BB"/>
    <w:rsid w:val="00246629"/>
    <w:rsid w:val="00246D7F"/>
    <w:rsid w:val="00247B72"/>
    <w:rsid w:val="0025194C"/>
    <w:rsid w:val="00252D6F"/>
    <w:rsid w:val="0026115C"/>
    <w:rsid w:val="00263F46"/>
    <w:rsid w:val="00266F1B"/>
    <w:rsid w:val="00267E58"/>
    <w:rsid w:val="00270254"/>
    <w:rsid w:val="002704DE"/>
    <w:rsid w:val="00271B4C"/>
    <w:rsid w:val="002727E6"/>
    <w:rsid w:val="002756CA"/>
    <w:rsid w:val="00275B29"/>
    <w:rsid w:val="0029353F"/>
    <w:rsid w:val="00295707"/>
    <w:rsid w:val="002A2ADB"/>
    <w:rsid w:val="002B02B2"/>
    <w:rsid w:val="002B2BB7"/>
    <w:rsid w:val="002B4C5E"/>
    <w:rsid w:val="002B55BB"/>
    <w:rsid w:val="002B55F8"/>
    <w:rsid w:val="002B5D36"/>
    <w:rsid w:val="002B7758"/>
    <w:rsid w:val="002C0854"/>
    <w:rsid w:val="002C3386"/>
    <w:rsid w:val="002C4D11"/>
    <w:rsid w:val="002C562E"/>
    <w:rsid w:val="002C7931"/>
    <w:rsid w:val="002D0EC6"/>
    <w:rsid w:val="002D1EA3"/>
    <w:rsid w:val="002D3EC9"/>
    <w:rsid w:val="002D5682"/>
    <w:rsid w:val="002D62E5"/>
    <w:rsid w:val="002D6870"/>
    <w:rsid w:val="002E3DF4"/>
    <w:rsid w:val="002E7BA3"/>
    <w:rsid w:val="002F6872"/>
    <w:rsid w:val="002F6E4C"/>
    <w:rsid w:val="002F7244"/>
    <w:rsid w:val="00301CE0"/>
    <w:rsid w:val="00305A27"/>
    <w:rsid w:val="00305A6D"/>
    <w:rsid w:val="003102AF"/>
    <w:rsid w:val="0031056F"/>
    <w:rsid w:val="00315834"/>
    <w:rsid w:val="00315D7B"/>
    <w:rsid w:val="00317406"/>
    <w:rsid w:val="00321B25"/>
    <w:rsid w:val="00325FB0"/>
    <w:rsid w:val="003318B7"/>
    <w:rsid w:val="003318F2"/>
    <w:rsid w:val="0033501E"/>
    <w:rsid w:val="003365C5"/>
    <w:rsid w:val="00345478"/>
    <w:rsid w:val="00345C1B"/>
    <w:rsid w:val="00346218"/>
    <w:rsid w:val="00347E78"/>
    <w:rsid w:val="00350332"/>
    <w:rsid w:val="00350694"/>
    <w:rsid w:val="0035106D"/>
    <w:rsid w:val="003537D6"/>
    <w:rsid w:val="003540FB"/>
    <w:rsid w:val="00357E03"/>
    <w:rsid w:val="00361BE3"/>
    <w:rsid w:val="00363CA5"/>
    <w:rsid w:val="00364DBD"/>
    <w:rsid w:val="00365F60"/>
    <w:rsid w:val="0036725E"/>
    <w:rsid w:val="00370AEE"/>
    <w:rsid w:val="00371723"/>
    <w:rsid w:val="00377997"/>
    <w:rsid w:val="00381060"/>
    <w:rsid w:val="00381BB8"/>
    <w:rsid w:val="003869F5"/>
    <w:rsid w:val="003929BE"/>
    <w:rsid w:val="00394527"/>
    <w:rsid w:val="00394DD9"/>
    <w:rsid w:val="00396DCC"/>
    <w:rsid w:val="00396E9A"/>
    <w:rsid w:val="003A6817"/>
    <w:rsid w:val="003B0125"/>
    <w:rsid w:val="003B1D35"/>
    <w:rsid w:val="003B54AC"/>
    <w:rsid w:val="003C22EA"/>
    <w:rsid w:val="003C6190"/>
    <w:rsid w:val="003D61AF"/>
    <w:rsid w:val="003D76A4"/>
    <w:rsid w:val="003E10A5"/>
    <w:rsid w:val="003E4062"/>
    <w:rsid w:val="003E6EEA"/>
    <w:rsid w:val="003F0A0D"/>
    <w:rsid w:val="003F2718"/>
    <w:rsid w:val="003F46EC"/>
    <w:rsid w:val="003F6818"/>
    <w:rsid w:val="00401B4A"/>
    <w:rsid w:val="00403D20"/>
    <w:rsid w:val="004065BE"/>
    <w:rsid w:val="00407468"/>
    <w:rsid w:val="004078CE"/>
    <w:rsid w:val="00407E1F"/>
    <w:rsid w:val="0041329D"/>
    <w:rsid w:val="00420A42"/>
    <w:rsid w:val="0042156C"/>
    <w:rsid w:val="004240EE"/>
    <w:rsid w:val="00424F55"/>
    <w:rsid w:val="0042573B"/>
    <w:rsid w:val="004270D1"/>
    <w:rsid w:val="00431834"/>
    <w:rsid w:val="00431E8B"/>
    <w:rsid w:val="004336E1"/>
    <w:rsid w:val="00434998"/>
    <w:rsid w:val="00434E5C"/>
    <w:rsid w:val="00436C69"/>
    <w:rsid w:val="004420A9"/>
    <w:rsid w:val="004436A3"/>
    <w:rsid w:val="0044790B"/>
    <w:rsid w:val="004526BD"/>
    <w:rsid w:val="004546EE"/>
    <w:rsid w:val="004557EE"/>
    <w:rsid w:val="00471BB6"/>
    <w:rsid w:val="00472553"/>
    <w:rsid w:val="00472F0D"/>
    <w:rsid w:val="004735F2"/>
    <w:rsid w:val="004739D5"/>
    <w:rsid w:val="0047536F"/>
    <w:rsid w:val="00475AE0"/>
    <w:rsid w:val="00482AEB"/>
    <w:rsid w:val="00485641"/>
    <w:rsid w:val="004856A1"/>
    <w:rsid w:val="0048579A"/>
    <w:rsid w:val="00485DA4"/>
    <w:rsid w:val="0048610F"/>
    <w:rsid w:val="0048675F"/>
    <w:rsid w:val="0048764B"/>
    <w:rsid w:val="004878A3"/>
    <w:rsid w:val="00497E86"/>
    <w:rsid w:val="004A31AE"/>
    <w:rsid w:val="004A3478"/>
    <w:rsid w:val="004A38A9"/>
    <w:rsid w:val="004A5236"/>
    <w:rsid w:val="004A5D1D"/>
    <w:rsid w:val="004A70B0"/>
    <w:rsid w:val="004B0EBA"/>
    <w:rsid w:val="004B4559"/>
    <w:rsid w:val="004B547A"/>
    <w:rsid w:val="004B7126"/>
    <w:rsid w:val="004C2516"/>
    <w:rsid w:val="004C463B"/>
    <w:rsid w:val="004D56BB"/>
    <w:rsid w:val="004E2BE4"/>
    <w:rsid w:val="004E4EA6"/>
    <w:rsid w:val="004E53EA"/>
    <w:rsid w:val="004F3C2E"/>
    <w:rsid w:val="004F5C48"/>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4431"/>
    <w:rsid w:val="00567894"/>
    <w:rsid w:val="005703FD"/>
    <w:rsid w:val="00570503"/>
    <w:rsid w:val="0058378E"/>
    <w:rsid w:val="005838DC"/>
    <w:rsid w:val="00586A35"/>
    <w:rsid w:val="005873BC"/>
    <w:rsid w:val="005932DE"/>
    <w:rsid w:val="00594534"/>
    <w:rsid w:val="00596768"/>
    <w:rsid w:val="005A5B82"/>
    <w:rsid w:val="005B02E1"/>
    <w:rsid w:val="005B1E98"/>
    <w:rsid w:val="005B3563"/>
    <w:rsid w:val="005B40F4"/>
    <w:rsid w:val="005B4564"/>
    <w:rsid w:val="005B7A93"/>
    <w:rsid w:val="005C1315"/>
    <w:rsid w:val="005C4881"/>
    <w:rsid w:val="005C77DE"/>
    <w:rsid w:val="005D6F82"/>
    <w:rsid w:val="005F0647"/>
    <w:rsid w:val="005F0C0B"/>
    <w:rsid w:val="005F1CF8"/>
    <w:rsid w:val="005F370C"/>
    <w:rsid w:val="00603186"/>
    <w:rsid w:val="00605583"/>
    <w:rsid w:val="006100CA"/>
    <w:rsid w:val="00617596"/>
    <w:rsid w:val="00621B67"/>
    <w:rsid w:val="00623246"/>
    <w:rsid w:val="00623E58"/>
    <w:rsid w:val="00626B21"/>
    <w:rsid w:val="00626EF7"/>
    <w:rsid w:val="00627AAE"/>
    <w:rsid w:val="0063374D"/>
    <w:rsid w:val="006368F5"/>
    <w:rsid w:val="00640B19"/>
    <w:rsid w:val="006434B5"/>
    <w:rsid w:val="00644DD1"/>
    <w:rsid w:val="00646D7C"/>
    <w:rsid w:val="00652D0E"/>
    <w:rsid w:val="0065467C"/>
    <w:rsid w:val="00656435"/>
    <w:rsid w:val="00657758"/>
    <w:rsid w:val="00672ED6"/>
    <w:rsid w:val="00673636"/>
    <w:rsid w:val="00681293"/>
    <w:rsid w:val="00681D8D"/>
    <w:rsid w:val="00686726"/>
    <w:rsid w:val="00690054"/>
    <w:rsid w:val="006901DA"/>
    <w:rsid w:val="00696975"/>
    <w:rsid w:val="00696EBD"/>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1BC4"/>
    <w:rsid w:val="007020BA"/>
    <w:rsid w:val="00705855"/>
    <w:rsid w:val="0071057E"/>
    <w:rsid w:val="00712414"/>
    <w:rsid w:val="00712C67"/>
    <w:rsid w:val="00714BB6"/>
    <w:rsid w:val="007208E6"/>
    <w:rsid w:val="00721BE6"/>
    <w:rsid w:val="007236F9"/>
    <w:rsid w:val="00732814"/>
    <w:rsid w:val="007357A7"/>
    <w:rsid w:val="00740929"/>
    <w:rsid w:val="00741FCB"/>
    <w:rsid w:val="00743499"/>
    <w:rsid w:val="0074355D"/>
    <w:rsid w:val="0074559A"/>
    <w:rsid w:val="00753FBF"/>
    <w:rsid w:val="00756AAB"/>
    <w:rsid w:val="00756DD5"/>
    <w:rsid w:val="00760FB3"/>
    <w:rsid w:val="00761205"/>
    <w:rsid w:val="0076331A"/>
    <w:rsid w:val="00766F8C"/>
    <w:rsid w:val="00772765"/>
    <w:rsid w:val="007758C0"/>
    <w:rsid w:val="00776C80"/>
    <w:rsid w:val="00776E5F"/>
    <w:rsid w:val="00777E87"/>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4C84"/>
    <w:rsid w:val="007E597D"/>
    <w:rsid w:val="007E6485"/>
    <w:rsid w:val="007F1455"/>
    <w:rsid w:val="007F2588"/>
    <w:rsid w:val="007F323A"/>
    <w:rsid w:val="007F67C7"/>
    <w:rsid w:val="007F6DCA"/>
    <w:rsid w:val="007F6FFC"/>
    <w:rsid w:val="00801F1B"/>
    <w:rsid w:val="00807E38"/>
    <w:rsid w:val="0081263A"/>
    <w:rsid w:val="00814E33"/>
    <w:rsid w:val="00815B97"/>
    <w:rsid w:val="00817B48"/>
    <w:rsid w:val="008209A4"/>
    <w:rsid w:val="008234AA"/>
    <w:rsid w:val="008240B8"/>
    <w:rsid w:val="008318CE"/>
    <w:rsid w:val="00836D95"/>
    <w:rsid w:val="00837A31"/>
    <w:rsid w:val="00837E30"/>
    <w:rsid w:val="00843018"/>
    <w:rsid w:val="00843A56"/>
    <w:rsid w:val="00846727"/>
    <w:rsid w:val="00846AEC"/>
    <w:rsid w:val="00853D3D"/>
    <w:rsid w:val="00867001"/>
    <w:rsid w:val="00870BAF"/>
    <w:rsid w:val="0087378D"/>
    <w:rsid w:val="008738CB"/>
    <w:rsid w:val="008740A9"/>
    <w:rsid w:val="008742EB"/>
    <w:rsid w:val="00875C73"/>
    <w:rsid w:val="00876A0F"/>
    <w:rsid w:val="00876BBF"/>
    <w:rsid w:val="008839B4"/>
    <w:rsid w:val="00884B5C"/>
    <w:rsid w:val="0088517B"/>
    <w:rsid w:val="00886D67"/>
    <w:rsid w:val="00887BBC"/>
    <w:rsid w:val="00890FD0"/>
    <w:rsid w:val="00893589"/>
    <w:rsid w:val="00894394"/>
    <w:rsid w:val="008965E5"/>
    <w:rsid w:val="008A0311"/>
    <w:rsid w:val="008A59AC"/>
    <w:rsid w:val="008B173F"/>
    <w:rsid w:val="008B424A"/>
    <w:rsid w:val="008B4C8D"/>
    <w:rsid w:val="008B5865"/>
    <w:rsid w:val="008B78E2"/>
    <w:rsid w:val="008C1110"/>
    <w:rsid w:val="008C1ABD"/>
    <w:rsid w:val="008C2304"/>
    <w:rsid w:val="008C3A9B"/>
    <w:rsid w:val="008C4741"/>
    <w:rsid w:val="008C5437"/>
    <w:rsid w:val="008C5A36"/>
    <w:rsid w:val="008C6421"/>
    <w:rsid w:val="008D0E60"/>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1285"/>
    <w:rsid w:val="0091594B"/>
    <w:rsid w:val="00922067"/>
    <w:rsid w:val="009236B3"/>
    <w:rsid w:val="00924645"/>
    <w:rsid w:val="00924EF0"/>
    <w:rsid w:val="00926245"/>
    <w:rsid w:val="009339B4"/>
    <w:rsid w:val="009376FF"/>
    <w:rsid w:val="009419C9"/>
    <w:rsid w:val="0094663D"/>
    <w:rsid w:val="009467CA"/>
    <w:rsid w:val="00950CF0"/>
    <w:rsid w:val="00955394"/>
    <w:rsid w:val="00960E24"/>
    <w:rsid w:val="00964083"/>
    <w:rsid w:val="00966444"/>
    <w:rsid w:val="00972AA4"/>
    <w:rsid w:val="0097432F"/>
    <w:rsid w:val="0097695B"/>
    <w:rsid w:val="0097724A"/>
    <w:rsid w:val="00977F03"/>
    <w:rsid w:val="00982B36"/>
    <w:rsid w:val="00984F36"/>
    <w:rsid w:val="009959E5"/>
    <w:rsid w:val="009A05F8"/>
    <w:rsid w:val="009A148C"/>
    <w:rsid w:val="009A33EE"/>
    <w:rsid w:val="009A5441"/>
    <w:rsid w:val="009A6C42"/>
    <w:rsid w:val="009B1C38"/>
    <w:rsid w:val="009B5B82"/>
    <w:rsid w:val="009B6233"/>
    <w:rsid w:val="009B62F0"/>
    <w:rsid w:val="009C45CA"/>
    <w:rsid w:val="009C4BE6"/>
    <w:rsid w:val="009D169B"/>
    <w:rsid w:val="009D2685"/>
    <w:rsid w:val="009D4B2D"/>
    <w:rsid w:val="009D4E07"/>
    <w:rsid w:val="009D5E2C"/>
    <w:rsid w:val="009D5E54"/>
    <w:rsid w:val="009D6482"/>
    <w:rsid w:val="009D72D8"/>
    <w:rsid w:val="009E0710"/>
    <w:rsid w:val="009E168E"/>
    <w:rsid w:val="009E1BAA"/>
    <w:rsid w:val="009E489B"/>
    <w:rsid w:val="009E5942"/>
    <w:rsid w:val="009E59B1"/>
    <w:rsid w:val="009E5AAD"/>
    <w:rsid w:val="009E5B66"/>
    <w:rsid w:val="009F29CA"/>
    <w:rsid w:val="009F2F60"/>
    <w:rsid w:val="009F4E24"/>
    <w:rsid w:val="009F6C93"/>
    <w:rsid w:val="00A02C5C"/>
    <w:rsid w:val="00A04FE0"/>
    <w:rsid w:val="00A05AA8"/>
    <w:rsid w:val="00A06311"/>
    <w:rsid w:val="00A10BA4"/>
    <w:rsid w:val="00A32C45"/>
    <w:rsid w:val="00A352A5"/>
    <w:rsid w:val="00A36EBF"/>
    <w:rsid w:val="00A450C9"/>
    <w:rsid w:val="00A5090F"/>
    <w:rsid w:val="00A575D7"/>
    <w:rsid w:val="00A60485"/>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B50DF"/>
    <w:rsid w:val="00AB5EEC"/>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1A5D"/>
    <w:rsid w:val="00B24C6A"/>
    <w:rsid w:val="00B2607A"/>
    <w:rsid w:val="00B31C27"/>
    <w:rsid w:val="00B31CC3"/>
    <w:rsid w:val="00B324CB"/>
    <w:rsid w:val="00B33C44"/>
    <w:rsid w:val="00B34475"/>
    <w:rsid w:val="00B35077"/>
    <w:rsid w:val="00B36E2E"/>
    <w:rsid w:val="00B5330A"/>
    <w:rsid w:val="00B539F4"/>
    <w:rsid w:val="00B541DD"/>
    <w:rsid w:val="00B625BF"/>
    <w:rsid w:val="00B633B6"/>
    <w:rsid w:val="00B6484B"/>
    <w:rsid w:val="00B67387"/>
    <w:rsid w:val="00B74248"/>
    <w:rsid w:val="00B7518B"/>
    <w:rsid w:val="00B823F0"/>
    <w:rsid w:val="00B93F62"/>
    <w:rsid w:val="00B9617F"/>
    <w:rsid w:val="00B97E55"/>
    <w:rsid w:val="00BA2491"/>
    <w:rsid w:val="00BA5251"/>
    <w:rsid w:val="00BA6A2E"/>
    <w:rsid w:val="00BB1B53"/>
    <w:rsid w:val="00BB7A02"/>
    <w:rsid w:val="00BC1077"/>
    <w:rsid w:val="00BC3C1F"/>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4C89"/>
    <w:rsid w:val="00C14EBA"/>
    <w:rsid w:val="00C16181"/>
    <w:rsid w:val="00C21B7B"/>
    <w:rsid w:val="00C22C46"/>
    <w:rsid w:val="00C25342"/>
    <w:rsid w:val="00C32F6B"/>
    <w:rsid w:val="00C33A47"/>
    <w:rsid w:val="00C35ED0"/>
    <w:rsid w:val="00C368B1"/>
    <w:rsid w:val="00C372D1"/>
    <w:rsid w:val="00C373BC"/>
    <w:rsid w:val="00C37986"/>
    <w:rsid w:val="00C41740"/>
    <w:rsid w:val="00C45629"/>
    <w:rsid w:val="00C50A35"/>
    <w:rsid w:val="00C547A5"/>
    <w:rsid w:val="00C604B0"/>
    <w:rsid w:val="00C626A6"/>
    <w:rsid w:val="00C6441B"/>
    <w:rsid w:val="00C65CE2"/>
    <w:rsid w:val="00C6770D"/>
    <w:rsid w:val="00C67EFF"/>
    <w:rsid w:val="00C77B08"/>
    <w:rsid w:val="00C80636"/>
    <w:rsid w:val="00C813D2"/>
    <w:rsid w:val="00C81984"/>
    <w:rsid w:val="00C83849"/>
    <w:rsid w:val="00C86C04"/>
    <w:rsid w:val="00C9444D"/>
    <w:rsid w:val="00CA3538"/>
    <w:rsid w:val="00CA3E68"/>
    <w:rsid w:val="00CB05B3"/>
    <w:rsid w:val="00CB0E8A"/>
    <w:rsid w:val="00CB17C3"/>
    <w:rsid w:val="00CB7BF1"/>
    <w:rsid w:val="00CC01F0"/>
    <w:rsid w:val="00CC0C30"/>
    <w:rsid w:val="00CC5C2A"/>
    <w:rsid w:val="00CC7C8F"/>
    <w:rsid w:val="00CD24FD"/>
    <w:rsid w:val="00CD2620"/>
    <w:rsid w:val="00CE291B"/>
    <w:rsid w:val="00CE2F0F"/>
    <w:rsid w:val="00CE4989"/>
    <w:rsid w:val="00CE7227"/>
    <w:rsid w:val="00CF0A93"/>
    <w:rsid w:val="00CF2BC8"/>
    <w:rsid w:val="00CF2C9E"/>
    <w:rsid w:val="00CF3D1F"/>
    <w:rsid w:val="00D02437"/>
    <w:rsid w:val="00D032A2"/>
    <w:rsid w:val="00D117B7"/>
    <w:rsid w:val="00D11CDD"/>
    <w:rsid w:val="00D1596D"/>
    <w:rsid w:val="00D300C8"/>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69A7"/>
    <w:rsid w:val="00DF7C88"/>
    <w:rsid w:val="00E02044"/>
    <w:rsid w:val="00E039EF"/>
    <w:rsid w:val="00E04EC5"/>
    <w:rsid w:val="00E1390D"/>
    <w:rsid w:val="00E15455"/>
    <w:rsid w:val="00E15796"/>
    <w:rsid w:val="00E15962"/>
    <w:rsid w:val="00E169B1"/>
    <w:rsid w:val="00E178CB"/>
    <w:rsid w:val="00E17BA5"/>
    <w:rsid w:val="00E20E1E"/>
    <w:rsid w:val="00E256DF"/>
    <w:rsid w:val="00E27F88"/>
    <w:rsid w:val="00E30B7D"/>
    <w:rsid w:val="00E37B6A"/>
    <w:rsid w:val="00E37C77"/>
    <w:rsid w:val="00E40818"/>
    <w:rsid w:val="00E411C7"/>
    <w:rsid w:val="00E4498B"/>
    <w:rsid w:val="00E45DA4"/>
    <w:rsid w:val="00E47492"/>
    <w:rsid w:val="00E53ACC"/>
    <w:rsid w:val="00E547EF"/>
    <w:rsid w:val="00E605FD"/>
    <w:rsid w:val="00E63319"/>
    <w:rsid w:val="00E64667"/>
    <w:rsid w:val="00E6535D"/>
    <w:rsid w:val="00E66FB8"/>
    <w:rsid w:val="00E700D5"/>
    <w:rsid w:val="00E7181F"/>
    <w:rsid w:val="00E74457"/>
    <w:rsid w:val="00E7738E"/>
    <w:rsid w:val="00E820CE"/>
    <w:rsid w:val="00E82F20"/>
    <w:rsid w:val="00E83D96"/>
    <w:rsid w:val="00E8435D"/>
    <w:rsid w:val="00E85943"/>
    <w:rsid w:val="00E85D41"/>
    <w:rsid w:val="00E8651F"/>
    <w:rsid w:val="00E87B4D"/>
    <w:rsid w:val="00E91276"/>
    <w:rsid w:val="00E91816"/>
    <w:rsid w:val="00E93C38"/>
    <w:rsid w:val="00E96CB1"/>
    <w:rsid w:val="00EA0502"/>
    <w:rsid w:val="00EA52BC"/>
    <w:rsid w:val="00EA62A2"/>
    <w:rsid w:val="00EB5DDC"/>
    <w:rsid w:val="00EB7BB1"/>
    <w:rsid w:val="00EC2628"/>
    <w:rsid w:val="00EC41C2"/>
    <w:rsid w:val="00EC694C"/>
    <w:rsid w:val="00EC754B"/>
    <w:rsid w:val="00ED1BB8"/>
    <w:rsid w:val="00ED2593"/>
    <w:rsid w:val="00ED289A"/>
    <w:rsid w:val="00EE0088"/>
    <w:rsid w:val="00EE0989"/>
    <w:rsid w:val="00EE0EED"/>
    <w:rsid w:val="00EE4C3D"/>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624"/>
    <w:rsid w:val="00F24BB5"/>
    <w:rsid w:val="00F25CA1"/>
    <w:rsid w:val="00F268B2"/>
    <w:rsid w:val="00F30709"/>
    <w:rsid w:val="00F317EA"/>
    <w:rsid w:val="00F35BE1"/>
    <w:rsid w:val="00F40975"/>
    <w:rsid w:val="00F41896"/>
    <w:rsid w:val="00F44CAB"/>
    <w:rsid w:val="00F4565B"/>
    <w:rsid w:val="00F45670"/>
    <w:rsid w:val="00F505C9"/>
    <w:rsid w:val="00F52236"/>
    <w:rsid w:val="00F5553E"/>
    <w:rsid w:val="00F55AB7"/>
    <w:rsid w:val="00F57644"/>
    <w:rsid w:val="00F6107B"/>
    <w:rsid w:val="00F62FFB"/>
    <w:rsid w:val="00F65C02"/>
    <w:rsid w:val="00F6630F"/>
    <w:rsid w:val="00F72D96"/>
    <w:rsid w:val="00F7601E"/>
    <w:rsid w:val="00F76059"/>
    <w:rsid w:val="00F764A0"/>
    <w:rsid w:val="00F83A81"/>
    <w:rsid w:val="00F84015"/>
    <w:rsid w:val="00F85486"/>
    <w:rsid w:val="00F9088A"/>
    <w:rsid w:val="00F91E4A"/>
    <w:rsid w:val="00FA1F52"/>
    <w:rsid w:val="00FB1012"/>
    <w:rsid w:val="00FB36FE"/>
    <w:rsid w:val="00FB5534"/>
    <w:rsid w:val="00FC6129"/>
    <w:rsid w:val="00FC6F31"/>
    <w:rsid w:val="00FD2E69"/>
    <w:rsid w:val="00FD5817"/>
    <w:rsid w:val="00FE18F4"/>
    <w:rsid w:val="00FE1B83"/>
    <w:rsid w:val="00FE2B6B"/>
    <w:rsid w:val="00FE3CE4"/>
    <w:rsid w:val="00FE45DB"/>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D3906E54-851E-4EA7-A55A-A1EABA1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CD87-CCE6-4F5C-969C-4F0C2AF0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6038</Words>
  <Characters>33215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Presidencia</cp:lastModifiedBy>
  <cp:revision>16</cp:revision>
  <cp:lastPrinted>2022-12-22T18:54:00Z</cp:lastPrinted>
  <dcterms:created xsi:type="dcterms:W3CDTF">2022-12-20T16:23:00Z</dcterms:created>
  <dcterms:modified xsi:type="dcterms:W3CDTF">2022-12-22T19:19:00Z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