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2EC7549A" w:rsidR="009E5942" w:rsidRPr="00F93B52" w:rsidRDefault="00D42A74" w:rsidP="001E63DD">
      <w:pPr>
        <w:pStyle w:val="Sinespaciado"/>
        <w:spacing w:line="276" w:lineRule="auto"/>
        <w:ind w:left="284"/>
        <w:jc w:val="center"/>
        <w:rPr>
          <w:rFonts w:ascii="Bookman Old Style" w:hAnsi="Bookman Old Style" w:cstheme="minorHAnsi"/>
          <w:b/>
          <w:sz w:val="23"/>
          <w:szCs w:val="23"/>
        </w:rPr>
      </w:pPr>
      <w:r w:rsidRPr="00F93B52">
        <w:rPr>
          <w:rFonts w:ascii="Bookman Old Style" w:hAnsi="Bookman Old Style" w:cstheme="minorHAnsi"/>
          <w:b/>
          <w:sz w:val="23"/>
          <w:szCs w:val="23"/>
        </w:rPr>
        <w:t>DÉCIMA</w:t>
      </w:r>
      <w:r w:rsidR="008318CE" w:rsidRPr="00F93B52">
        <w:rPr>
          <w:rFonts w:ascii="Bookman Old Style" w:hAnsi="Bookman Old Style" w:cstheme="minorHAnsi"/>
          <w:b/>
          <w:sz w:val="23"/>
          <w:szCs w:val="23"/>
        </w:rPr>
        <w:t xml:space="preserve"> </w:t>
      </w:r>
      <w:r w:rsidR="008A0311" w:rsidRPr="00F93B52">
        <w:rPr>
          <w:rFonts w:ascii="Bookman Old Style" w:hAnsi="Bookman Old Style" w:cstheme="minorHAnsi"/>
          <w:b/>
          <w:sz w:val="23"/>
          <w:szCs w:val="23"/>
        </w:rPr>
        <w:t xml:space="preserve">PRIMERA </w:t>
      </w:r>
      <w:r w:rsidR="00F07EC4" w:rsidRPr="00F93B52">
        <w:rPr>
          <w:rFonts w:ascii="Bookman Old Style" w:hAnsi="Bookman Old Style" w:cstheme="minorHAnsi"/>
          <w:b/>
          <w:sz w:val="23"/>
          <w:szCs w:val="23"/>
        </w:rPr>
        <w:t xml:space="preserve">SESIÓN </w:t>
      </w:r>
      <w:r w:rsidR="00471BB6" w:rsidRPr="00F93B52">
        <w:rPr>
          <w:rFonts w:ascii="Bookman Old Style" w:hAnsi="Bookman Old Style" w:cstheme="minorHAnsi"/>
          <w:b/>
          <w:sz w:val="23"/>
          <w:szCs w:val="23"/>
        </w:rPr>
        <w:t>EXTRA</w:t>
      </w:r>
      <w:r w:rsidR="009E5942" w:rsidRPr="00F93B52">
        <w:rPr>
          <w:rFonts w:ascii="Bookman Old Style" w:hAnsi="Bookman Old Style" w:cstheme="minorHAnsi"/>
          <w:b/>
          <w:sz w:val="23"/>
          <w:szCs w:val="23"/>
        </w:rPr>
        <w:t>ORDINARIA</w:t>
      </w:r>
    </w:p>
    <w:p w14:paraId="65C28B01" w14:textId="77777777" w:rsidR="009E5942" w:rsidRPr="00F93B52" w:rsidRDefault="009E5942" w:rsidP="001E63DD">
      <w:pPr>
        <w:pStyle w:val="Sinespaciado"/>
        <w:spacing w:line="276" w:lineRule="auto"/>
        <w:ind w:left="284"/>
        <w:jc w:val="center"/>
        <w:rPr>
          <w:rFonts w:ascii="Bookman Old Style" w:hAnsi="Bookman Old Style" w:cstheme="minorHAnsi"/>
          <w:b/>
          <w:sz w:val="23"/>
          <w:szCs w:val="23"/>
        </w:rPr>
      </w:pPr>
      <w:r w:rsidRPr="00F93B52">
        <w:rPr>
          <w:rFonts w:ascii="Bookman Old Style" w:hAnsi="Bookman Old Style" w:cstheme="minorHAnsi"/>
          <w:b/>
          <w:sz w:val="23"/>
          <w:szCs w:val="23"/>
        </w:rPr>
        <w:t>H. AYUNTAMIENTO CONSTITUCIONAL</w:t>
      </w:r>
    </w:p>
    <w:p w14:paraId="735B9CB9" w14:textId="77777777" w:rsidR="009E5942" w:rsidRPr="00F93B52" w:rsidRDefault="009E5942" w:rsidP="001E63DD">
      <w:pPr>
        <w:pStyle w:val="Sinespaciado"/>
        <w:spacing w:line="276" w:lineRule="auto"/>
        <w:ind w:left="284"/>
        <w:jc w:val="center"/>
        <w:rPr>
          <w:rFonts w:ascii="Bookman Old Style" w:hAnsi="Bookman Old Style" w:cstheme="minorHAnsi"/>
          <w:b/>
          <w:sz w:val="23"/>
          <w:szCs w:val="23"/>
        </w:rPr>
      </w:pPr>
      <w:r w:rsidRPr="00F93B52">
        <w:rPr>
          <w:rFonts w:ascii="Bookman Old Style" w:hAnsi="Bookman Old Style" w:cstheme="minorHAnsi"/>
          <w:b/>
          <w:sz w:val="23"/>
          <w:szCs w:val="23"/>
        </w:rPr>
        <w:t>TECALITLÁN, JALISCO</w:t>
      </w:r>
    </w:p>
    <w:p w14:paraId="1C984C9C" w14:textId="2A607870" w:rsidR="009E5942" w:rsidRPr="00F93B52" w:rsidRDefault="009E5942" w:rsidP="001E63DD">
      <w:pPr>
        <w:pStyle w:val="Sinespaciado"/>
        <w:spacing w:line="276" w:lineRule="auto"/>
        <w:ind w:left="284"/>
        <w:jc w:val="center"/>
        <w:rPr>
          <w:rFonts w:ascii="Bookman Old Style" w:hAnsi="Bookman Old Style" w:cstheme="minorHAnsi"/>
          <w:b/>
          <w:sz w:val="23"/>
          <w:szCs w:val="23"/>
        </w:rPr>
      </w:pPr>
      <w:r w:rsidRPr="00F93B52">
        <w:rPr>
          <w:rFonts w:ascii="Bookman Old Style" w:hAnsi="Bookman Old Style" w:cstheme="minorHAnsi"/>
          <w:b/>
          <w:sz w:val="23"/>
          <w:szCs w:val="23"/>
        </w:rPr>
        <w:t>GOBIERNO MUNICIPAL 20</w:t>
      </w:r>
      <w:r w:rsidR="00EF3646" w:rsidRPr="00F93B52">
        <w:rPr>
          <w:rFonts w:ascii="Bookman Old Style" w:hAnsi="Bookman Old Style" w:cstheme="minorHAnsi"/>
          <w:b/>
          <w:sz w:val="23"/>
          <w:szCs w:val="23"/>
        </w:rPr>
        <w:t>21</w:t>
      </w:r>
      <w:r w:rsidRPr="00F93B52">
        <w:rPr>
          <w:rFonts w:ascii="Bookman Old Style" w:hAnsi="Bookman Old Style" w:cstheme="minorHAnsi"/>
          <w:b/>
          <w:sz w:val="23"/>
          <w:szCs w:val="23"/>
        </w:rPr>
        <w:t>- 202</w:t>
      </w:r>
      <w:r w:rsidR="00EF3646" w:rsidRPr="00F93B52">
        <w:rPr>
          <w:rFonts w:ascii="Bookman Old Style" w:hAnsi="Bookman Old Style" w:cstheme="minorHAnsi"/>
          <w:b/>
          <w:sz w:val="23"/>
          <w:szCs w:val="23"/>
        </w:rPr>
        <w:t>4</w:t>
      </w:r>
    </w:p>
    <w:p w14:paraId="19BFC9A0" w14:textId="77777777" w:rsidR="009E5942" w:rsidRPr="001E63DD" w:rsidRDefault="009E5942" w:rsidP="001E63DD">
      <w:pPr>
        <w:pStyle w:val="Sinespaciado"/>
        <w:spacing w:line="276" w:lineRule="auto"/>
        <w:ind w:left="284"/>
        <w:jc w:val="center"/>
        <w:rPr>
          <w:rFonts w:ascii="Avenir Next LT Pro" w:hAnsi="Avenir Next LT Pro" w:cstheme="minorHAnsi"/>
          <w:b/>
          <w:sz w:val="23"/>
          <w:szCs w:val="23"/>
        </w:rPr>
      </w:pPr>
    </w:p>
    <w:p w14:paraId="6DA6C781" w14:textId="3F364FDF" w:rsidR="009E5942" w:rsidRPr="001E63DD" w:rsidRDefault="009E5942" w:rsidP="00F93B52">
      <w:pPr>
        <w:spacing w:line="240" w:lineRule="auto"/>
        <w:ind w:left="284"/>
        <w:jc w:val="both"/>
        <w:rPr>
          <w:rFonts w:ascii="Avenir Next LT Pro" w:hAnsi="Avenir Next LT Pro" w:cstheme="minorHAnsi"/>
          <w:sz w:val="23"/>
          <w:szCs w:val="23"/>
        </w:rPr>
      </w:pPr>
      <w:r w:rsidRPr="001E63DD">
        <w:rPr>
          <w:rFonts w:ascii="Avenir Next LT Pro" w:hAnsi="Avenir Next LT Pro" w:cstheme="minorHAnsi"/>
          <w:sz w:val="23"/>
          <w:szCs w:val="23"/>
        </w:rPr>
        <w:t>En Te</w:t>
      </w:r>
      <w:r w:rsidR="00C67EFF" w:rsidRPr="001E63DD">
        <w:rPr>
          <w:rFonts w:ascii="Avenir Next LT Pro" w:hAnsi="Avenir Next LT Pro" w:cstheme="minorHAnsi"/>
          <w:sz w:val="23"/>
          <w:szCs w:val="23"/>
        </w:rPr>
        <w:t>c</w:t>
      </w:r>
      <w:r w:rsidR="00506B04" w:rsidRPr="001E63DD">
        <w:rPr>
          <w:rFonts w:ascii="Avenir Next LT Pro" w:hAnsi="Avenir Next LT Pro" w:cstheme="minorHAnsi"/>
          <w:sz w:val="23"/>
          <w:szCs w:val="23"/>
        </w:rPr>
        <w:t xml:space="preserve">alitlán, Jalisco, siendo las </w:t>
      </w:r>
      <w:r w:rsidR="008A0311" w:rsidRPr="001E63DD">
        <w:rPr>
          <w:rFonts w:ascii="Avenir Next LT Pro" w:hAnsi="Avenir Next LT Pro" w:cstheme="minorHAnsi"/>
          <w:sz w:val="23"/>
          <w:szCs w:val="23"/>
        </w:rPr>
        <w:t>12 doce</w:t>
      </w:r>
      <w:r w:rsidR="006E25AF" w:rsidRPr="001E63DD">
        <w:rPr>
          <w:rFonts w:ascii="Avenir Next LT Pro" w:hAnsi="Avenir Next LT Pro" w:cstheme="minorHAnsi"/>
          <w:sz w:val="23"/>
          <w:szCs w:val="23"/>
        </w:rPr>
        <w:t xml:space="preserve"> </w:t>
      </w:r>
      <w:r w:rsidR="00F4565B" w:rsidRPr="001E63DD">
        <w:rPr>
          <w:rFonts w:ascii="Avenir Next LT Pro" w:hAnsi="Avenir Next LT Pro" w:cstheme="minorHAnsi"/>
          <w:sz w:val="23"/>
          <w:szCs w:val="23"/>
        </w:rPr>
        <w:t>h</w:t>
      </w:r>
      <w:r w:rsidR="007B0C3C" w:rsidRPr="001E63DD">
        <w:rPr>
          <w:rFonts w:ascii="Avenir Next LT Pro" w:hAnsi="Avenir Next LT Pro" w:cstheme="minorHAnsi"/>
          <w:sz w:val="23"/>
          <w:szCs w:val="23"/>
        </w:rPr>
        <w:t xml:space="preserve">oras </w:t>
      </w:r>
      <w:r w:rsidR="0031056F" w:rsidRPr="001E63DD">
        <w:rPr>
          <w:rFonts w:ascii="Avenir Next LT Pro" w:hAnsi="Avenir Next LT Pro" w:cstheme="minorHAnsi"/>
          <w:sz w:val="23"/>
          <w:szCs w:val="23"/>
        </w:rPr>
        <w:t>con</w:t>
      </w:r>
      <w:r w:rsidR="005F1CF8" w:rsidRPr="001E63DD">
        <w:rPr>
          <w:rFonts w:ascii="Avenir Next LT Pro" w:hAnsi="Avenir Next LT Pro" w:cstheme="minorHAnsi"/>
          <w:sz w:val="23"/>
          <w:szCs w:val="23"/>
        </w:rPr>
        <w:t xml:space="preserve"> 1</w:t>
      </w:r>
      <w:r w:rsidR="008A0311" w:rsidRPr="001E63DD">
        <w:rPr>
          <w:rFonts w:ascii="Avenir Next LT Pro" w:hAnsi="Avenir Next LT Pro" w:cstheme="minorHAnsi"/>
          <w:sz w:val="23"/>
          <w:szCs w:val="23"/>
        </w:rPr>
        <w:t>2</w:t>
      </w:r>
      <w:r w:rsidR="005F1CF8" w:rsidRPr="001E63DD">
        <w:rPr>
          <w:rFonts w:ascii="Avenir Next LT Pro" w:hAnsi="Avenir Next LT Pro" w:cstheme="minorHAnsi"/>
          <w:sz w:val="23"/>
          <w:szCs w:val="23"/>
        </w:rPr>
        <w:t xml:space="preserve"> </w:t>
      </w:r>
      <w:r w:rsidR="008A0311" w:rsidRPr="001E63DD">
        <w:rPr>
          <w:rFonts w:ascii="Avenir Next LT Pro" w:hAnsi="Avenir Next LT Pro" w:cstheme="minorHAnsi"/>
          <w:sz w:val="23"/>
          <w:szCs w:val="23"/>
        </w:rPr>
        <w:t>doce</w:t>
      </w:r>
      <w:r w:rsidR="007B0C3C" w:rsidRPr="001E63DD">
        <w:rPr>
          <w:rFonts w:ascii="Avenir Next LT Pro" w:hAnsi="Avenir Next LT Pro" w:cstheme="minorHAnsi"/>
          <w:sz w:val="23"/>
          <w:szCs w:val="23"/>
        </w:rPr>
        <w:t xml:space="preserve"> minutos</w:t>
      </w:r>
      <w:r w:rsidRPr="001E63DD">
        <w:rPr>
          <w:rFonts w:ascii="Avenir Next LT Pro" w:hAnsi="Avenir Next LT Pro" w:cstheme="minorHAnsi"/>
          <w:sz w:val="23"/>
          <w:szCs w:val="23"/>
        </w:rPr>
        <w:t xml:space="preserve"> del </w:t>
      </w:r>
      <w:r w:rsidR="008318CE" w:rsidRPr="001E63DD">
        <w:rPr>
          <w:rFonts w:ascii="Avenir Next LT Pro" w:hAnsi="Avenir Next LT Pro" w:cstheme="minorHAnsi"/>
          <w:sz w:val="23"/>
          <w:szCs w:val="23"/>
        </w:rPr>
        <w:t>día</w:t>
      </w:r>
      <w:r w:rsidR="0011133D" w:rsidRPr="001E63DD">
        <w:rPr>
          <w:rFonts w:ascii="Avenir Next LT Pro" w:hAnsi="Avenir Next LT Pro" w:cstheme="minorHAnsi"/>
          <w:sz w:val="23"/>
          <w:szCs w:val="23"/>
        </w:rPr>
        <w:t xml:space="preserve"> </w:t>
      </w:r>
      <w:r w:rsidR="00D42A74" w:rsidRPr="001E63DD">
        <w:rPr>
          <w:rFonts w:ascii="Avenir Next LT Pro" w:hAnsi="Avenir Next LT Pro" w:cstheme="minorHAnsi"/>
          <w:sz w:val="23"/>
          <w:szCs w:val="23"/>
        </w:rPr>
        <w:t xml:space="preserve">viernes </w:t>
      </w:r>
      <w:r w:rsidR="008A0311" w:rsidRPr="001E63DD">
        <w:rPr>
          <w:rFonts w:ascii="Avenir Next LT Pro" w:hAnsi="Avenir Next LT Pro" w:cstheme="minorHAnsi"/>
          <w:sz w:val="23"/>
          <w:szCs w:val="23"/>
        </w:rPr>
        <w:t>22 veintidós</w:t>
      </w:r>
      <w:r w:rsidR="00D42A74" w:rsidRPr="001E63DD">
        <w:rPr>
          <w:rFonts w:ascii="Avenir Next LT Pro" w:hAnsi="Avenir Next LT Pro" w:cstheme="minorHAnsi"/>
          <w:sz w:val="23"/>
          <w:szCs w:val="23"/>
        </w:rPr>
        <w:t xml:space="preserve"> de abril</w:t>
      </w:r>
      <w:r w:rsidR="0011133D" w:rsidRPr="001E63DD">
        <w:rPr>
          <w:rFonts w:ascii="Avenir Next LT Pro" w:hAnsi="Avenir Next LT Pro" w:cstheme="minorHAnsi"/>
          <w:sz w:val="23"/>
          <w:szCs w:val="23"/>
        </w:rPr>
        <w:t xml:space="preserve"> </w:t>
      </w:r>
      <w:r w:rsidR="00506B04" w:rsidRPr="001E63DD">
        <w:rPr>
          <w:rFonts w:ascii="Avenir Next LT Pro" w:hAnsi="Avenir Next LT Pro" w:cstheme="minorHAnsi"/>
          <w:sz w:val="23"/>
          <w:szCs w:val="23"/>
        </w:rPr>
        <w:t>del</w:t>
      </w:r>
      <w:r w:rsidR="0011133D" w:rsidRPr="001E63DD">
        <w:rPr>
          <w:rFonts w:ascii="Avenir Next LT Pro" w:hAnsi="Avenir Next LT Pro" w:cstheme="minorHAnsi"/>
          <w:sz w:val="23"/>
          <w:szCs w:val="23"/>
        </w:rPr>
        <w:t xml:space="preserve"> año</w:t>
      </w:r>
      <w:r w:rsidR="00506B04" w:rsidRPr="001E63DD">
        <w:rPr>
          <w:rFonts w:ascii="Avenir Next LT Pro" w:hAnsi="Avenir Next LT Pro" w:cstheme="minorHAnsi"/>
          <w:sz w:val="23"/>
          <w:szCs w:val="23"/>
        </w:rPr>
        <w:t xml:space="preserve"> 202</w:t>
      </w:r>
      <w:r w:rsidR="0011133D" w:rsidRPr="001E63DD">
        <w:rPr>
          <w:rFonts w:ascii="Avenir Next LT Pro" w:hAnsi="Avenir Next LT Pro" w:cstheme="minorHAnsi"/>
          <w:sz w:val="23"/>
          <w:szCs w:val="23"/>
        </w:rPr>
        <w:t>2 dos mil veintidós</w:t>
      </w:r>
      <w:r w:rsidRPr="001E63DD">
        <w:rPr>
          <w:rFonts w:ascii="Avenir Next LT Pro" w:hAnsi="Avenir Next LT Pro" w:cstheme="minorHAnsi"/>
          <w:sz w:val="23"/>
          <w:szCs w:val="23"/>
        </w:rPr>
        <w:t xml:space="preserve"> y </w:t>
      </w:r>
      <w:r w:rsidR="00EF3646" w:rsidRPr="001E63DD">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1E63DD">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1E63DD">
        <w:rPr>
          <w:rFonts w:ascii="Avenir Next LT Pro" w:hAnsi="Avenir Next LT Pro" w:cstheme="minorHAnsi"/>
          <w:sz w:val="23"/>
          <w:szCs w:val="23"/>
        </w:rPr>
        <w:t>se reunieron en el Salón P</w:t>
      </w:r>
      <w:r w:rsidRPr="001E63DD">
        <w:rPr>
          <w:rFonts w:ascii="Avenir Next LT Pro" w:hAnsi="Avenir Next LT Pro" w:cstheme="minorHAnsi"/>
          <w:sz w:val="23"/>
          <w:szCs w:val="23"/>
        </w:rPr>
        <w:t xml:space="preserve">residentes de la Casa de la Cultura de esta población, el </w:t>
      </w:r>
      <w:r w:rsidR="000C2304" w:rsidRPr="001E63DD">
        <w:rPr>
          <w:rFonts w:ascii="Avenir Next LT Pro" w:hAnsi="Avenir Next LT Pro" w:cstheme="minorHAnsi"/>
          <w:sz w:val="23"/>
          <w:szCs w:val="23"/>
        </w:rPr>
        <w:t xml:space="preserve">Honorable </w:t>
      </w:r>
      <w:r w:rsidRPr="001E63DD">
        <w:rPr>
          <w:rFonts w:ascii="Avenir Next LT Pro" w:hAnsi="Avenir Next LT Pro" w:cstheme="minorHAnsi"/>
          <w:sz w:val="23"/>
          <w:szCs w:val="23"/>
        </w:rPr>
        <w:t>Ayuntamiento Constitucional para el periodo constitucional  20</w:t>
      </w:r>
      <w:r w:rsidR="00EF3646" w:rsidRPr="001E63DD">
        <w:rPr>
          <w:rFonts w:ascii="Avenir Next LT Pro" w:hAnsi="Avenir Next LT Pro" w:cstheme="minorHAnsi"/>
          <w:sz w:val="23"/>
          <w:szCs w:val="23"/>
        </w:rPr>
        <w:t>21</w:t>
      </w:r>
      <w:r w:rsidRPr="001E63DD">
        <w:rPr>
          <w:rFonts w:ascii="Avenir Next LT Pro" w:hAnsi="Avenir Next LT Pro" w:cstheme="minorHAnsi"/>
          <w:sz w:val="23"/>
          <w:szCs w:val="23"/>
        </w:rPr>
        <w:t xml:space="preserve"> – 202</w:t>
      </w:r>
      <w:r w:rsidR="00EF3646" w:rsidRPr="001E63DD">
        <w:rPr>
          <w:rFonts w:ascii="Avenir Next LT Pro" w:hAnsi="Avenir Next LT Pro" w:cstheme="minorHAnsi"/>
          <w:sz w:val="23"/>
          <w:szCs w:val="23"/>
        </w:rPr>
        <w:t>4</w:t>
      </w:r>
      <w:r w:rsidRPr="001E63DD">
        <w:rPr>
          <w:rFonts w:ascii="Avenir Next LT Pro" w:hAnsi="Avenir Next LT Pro" w:cstheme="minorHAnsi"/>
          <w:sz w:val="23"/>
          <w:szCs w:val="23"/>
        </w:rPr>
        <w:t>, integrado por el Presidente Municipal C. Martín Larios García, el Síndico Municipal Abogad</w:t>
      </w:r>
      <w:r w:rsidR="00EF3646" w:rsidRPr="001E63DD">
        <w:rPr>
          <w:rFonts w:ascii="Avenir Next LT Pro" w:hAnsi="Avenir Next LT Pro" w:cstheme="minorHAnsi"/>
          <w:sz w:val="23"/>
          <w:szCs w:val="23"/>
        </w:rPr>
        <w:t>o</w:t>
      </w:r>
      <w:r w:rsidRPr="001E63DD">
        <w:rPr>
          <w:rFonts w:ascii="Avenir Next LT Pro" w:hAnsi="Avenir Next LT Pro" w:cstheme="minorHAnsi"/>
          <w:sz w:val="23"/>
          <w:szCs w:val="23"/>
        </w:rPr>
        <w:t xml:space="preserve">. </w:t>
      </w:r>
      <w:r w:rsidR="00EF3646" w:rsidRPr="001E63DD">
        <w:rPr>
          <w:rFonts w:ascii="Avenir Next LT Pro" w:hAnsi="Avenir Next LT Pro" w:cstheme="minorHAnsi"/>
          <w:sz w:val="23"/>
          <w:szCs w:val="23"/>
        </w:rPr>
        <w:t>Rodrigo Guadalupe Aguilar Silva</w:t>
      </w:r>
      <w:r w:rsidRPr="001E63DD">
        <w:rPr>
          <w:rFonts w:ascii="Avenir Next LT Pro" w:hAnsi="Avenir Next LT Pro" w:cstheme="minorHAnsi"/>
          <w:sz w:val="23"/>
          <w:szCs w:val="23"/>
        </w:rPr>
        <w:t xml:space="preserve">, los CC. Regidores, </w:t>
      </w:r>
      <w:r w:rsidR="00EF3646" w:rsidRPr="001E63DD">
        <w:rPr>
          <w:rFonts w:ascii="Avenir Next LT Pro" w:hAnsi="Avenir Next LT Pro" w:cstheme="minorHAnsi"/>
          <w:sz w:val="23"/>
          <w:szCs w:val="23"/>
        </w:rPr>
        <w:t>Fabiola Guadalupe Monroy Rivera</w:t>
      </w:r>
      <w:r w:rsidRPr="001E63DD">
        <w:rPr>
          <w:rFonts w:ascii="Avenir Next LT Pro" w:hAnsi="Avenir Next LT Pro" w:cstheme="minorHAnsi"/>
          <w:sz w:val="23"/>
          <w:szCs w:val="23"/>
        </w:rPr>
        <w:t xml:space="preserve">, </w:t>
      </w:r>
      <w:r w:rsidR="00EF3646" w:rsidRPr="001E63DD">
        <w:rPr>
          <w:rFonts w:ascii="Avenir Next LT Pro" w:hAnsi="Avenir Next LT Pro" w:cstheme="minorHAnsi"/>
          <w:sz w:val="23"/>
          <w:szCs w:val="23"/>
        </w:rPr>
        <w:t xml:space="preserve">Luis </w:t>
      </w:r>
      <w:r w:rsidR="00EB7BB1" w:rsidRPr="001E63DD">
        <w:rPr>
          <w:rFonts w:ascii="Avenir Next LT Pro" w:hAnsi="Avenir Next LT Pro" w:cstheme="minorHAnsi"/>
          <w:sz w:val="23"/>
          <w:szCs w:val="23"/>
        </w:rPr>
        <w:t>Ángel</w:t>
      </w:r>
      <w:r w:rsidR="00EF3646" w:rsidRPr="001E63DD">
        <w:rPr>
          <w:rFonts w:ascii="Avenir Next LT Pro" w:hAnsi="Avenir Next LT Pro" w:cstheme="minorHAnsi"/>
          <w:sz w:val="23"/>
          <w:szCs w:val="23"/>
        </w:rPr>
        <w:t xml:space="preserve"> </w:t>
      </w:r>
      <w:r w:rsidR="00EB7BB1" w:rsidRPr="001E63DD">
        <w:rPr>
          <w:rFonts w:ascii="Avenir Next LT Pro" w:hAnsi="Avenir Next LT Pro" w:cstheme="minorHAnsi"/>
          <w:sz w:val="23"/>
          <w:szCs w:val="23"/>
        </w:rPr>
        <w:t>Barocio</w:t>
      </w:r>
      <w:r w:rsidR="00EF3646" w:rsidRPr="001E63DD">
        <w:rPr>
          <w:rFonts w:ascii="Avenir Next LT Pro" w:hAnsi="Avenir Next LT Pro" w:cstheme="minorHAnsi"/>
          <w:sz w:val="23"/>
          <w:szCs w:val="23"/>
        </w:rPr>
        <w:t xml:space="preserve"> Ramírez</w:t>
      </w:r>
      <w:r w:rsidR="006A69E5" w:rsidRPr="001E63DD">
        <w:rPr>
          <w:rFonts w:ascii="Avenir Next LT Pro" w:hAnsi="Avenir Next LT Pro" w:cstheme="minorHAnsi"/>
          <w:sz w:val="23"/>
          <w:szCs w:val="23"/>
        </w:rPr>
        <w:t xml:space="preserve">, </w:t>
      </w:r>
      <w:r w:rsidR="00EF3646" w:rsidRPr="001E63DD">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1E63DD">
        <w:rPr>
          <w:rFonts w:ascii="Avenir Next LT Pro" w:hAnsi="Avenir Next LT Pro" w:cstheme="minorHAnsi"/>
          <w:sz w:val="23"/>
          <w:szCs w:val="23"/>
        </w:rPr>
        <w:t>Rosario</w:t>
      </w:r>
      <w:r w:rsidR="00EF3646" w:rsidRPr="001E63DD">
        <w:rPr>
          <w:rFonts w:ascii="Avenir Next LT Pro" w:hAnsi="Avenir Next LT Pro" w:cstheme="minorHAnsi"/>
          <w:sz w:val="23"/>
          <w:szCs w:val="23"/>
        </w:rPr>
        <w:t xml:space="preserve"> Macías Palomera, Anabel </w:t>
      </w:r>
      <w:r w:rsidR="00EB7BB1" w:rsidRPr="001E63DD">
        <w:rPr>
          <w:rFonts w:ascii="Avenir Next LT Pro" w:hAnsi="Avenir Next LT Pro" w:cstheme="minorHAnsi"/>
          <w:sz w:val="23"/>
          <w:szCs w:val="23"/>
        </w:rPr>
        <w:t>González</w:t>
      </w:r>
      <w:r w:rsidR="00EF3646" w:rsidRPr="001E63DD">
        <w:rPr>
          <w:rFonts w:ascii="Avenir Next LT Pro" w:hAnsi="Avenir Next LT Pro" w:cstheme="minorHAnsi"/>
          <w:sz w:val="23"/>
          <w:szCs w:val="23"/>
        </w:rPr>
        <w:t xml:space="preserve"> Magaña y Rosa María Aguilar López,</w:t>
      </w:r>
      <w:r w:rsidRPr="001E63DD">
        <w:rPr>
          <w:rFonts w:ascii="Avenir Next LT Pro" w:hAnsi="Avenir Next LT Pro" w:cstheme="minorHAnsi"/>
          <w:sz w:val="23"/>
          <w:szCs w:val="23"/>
        </w:rPr>
        <w:t xml:space="preserve"> contando con la presencia de los ediles miembros del H</w:t>
      </w:r>
      <w:r w:rsidR="000C2304" w:rsidRPr="001E63DD">
        <w:rPr>
          <w:rFonts w:ascii="Avenir Next LT Pro" w:hAnsi="Avenir Next LT Pro" w:cstheme="minorHAnsi"/>
          <w:sz w:val="23"/>
          <w:szCs w:val="23"/>
        </w:rPr>
        <w:t>.</w:t>
      </w:r>
      <w:r w:rsidRPr="001E63DD">
        <w:rPr>
          <w:rFonts w:ascii="Avenir Next LT Pro" w:hAnsi="Avenir Next LT Pro" w:cstheme="minorHAnsi"/>
          <w:sz w:val="23"/>
          <w:szCs w:val="23"/>
        </w:rPr>
        <w:t xml:space="preserve"> Ayuntamiento Constitucional de Tecalitlán, Jalisco, el C. Presidente Municipal dio la bienvenida para efectuar la </w:t>
      </w:r>
      <w:r w:rsidR="00D42A74" w:rsidRPr="001E63DD">
        <w:rPr>
          <w:rFonts w:ascii="Avenir Next LT Pro" w:hAnsi="Avenir Next LT Pro" w:cstheme="minorHAnsi"/>
          <w:sz w:val="23"/>
          <w:szCs w:val="23"/>
        </w:rPr>
        <w:t>Décima</w:t>
      </w:r>
      <w:r w:rsidR="00D5490B" w:rsidRPr="001E63DD">
        <w:rPr>
          <w:rFonts w:ascii="Avenir Next LT Pro" w:hAnsi="Avenir Next LT Pro" w:cstheme="minorHAnsi"/>
          <w:sz w:val="23"/>
          <w:szCs w:val="23"/>
        </w:rPr>
        <w:t xml:space="preserve"> </w:t>
      </w:r>
      <w:r w:rsidR="008A0311" w:rsidRPr="001E63DD">
        <w:rPr>
          <w:rFonts w:ascii="Avenir Next LT Pro" w:hAnsi="Avenir Next LT Pro" w:cstheme="minorHAnsi"/>
          <w:sz w:val="23"/>
          <w:szCs w:val="23"/>
        </w:rPr>
        <w:t xml:space="preserve">Primera </w:t>
      </w:r>
      <w:r w:rsidR="00506B04" w:rsidRPr="001E63DD">
        <w:rPr>
          <w:rFonts w:ascii="Avenir Next LT Pro" w:hAnsi="Avenir Next LT Pro" w:cstheme="minorHAnsi"/>
          <w:sz w:val="23"/>
          <w:szCs w:val="23"/>
        </w:rPr>
        <w:t>S</w:t>
      </w:r>
      <w:r w:rsidRPr="001E63DD">
        <w:rPr>
          <w:rFonts w:ascii="Avenir Next LT Pro" w:hAnsi="Avenir Next LT Pro" w:cstheme="minorHAnsi"/>
          <w:sz w:val="23"/>
          <w:szCs w:val="23"/>
        </w:rPr>
        <w:t>esi</w:t>
      </w:r>
      <w:r w:rsidR="00F07EC4" w:rsidRPr="001E63DD">
        <w:rPr>
          <w:rFonts w:ascii="Avenir Next LT Pro" w:hAnsi="Avenir Next LT Pro" w:cstheme="minorHAnsi"/>
          <w:sz w:val="23"/>
          <w:szCs w:val="23"/>
        </w:rPr>
        <w:t xml:space="preserve">ón </w:t>
      </w:r>
      <w:r w:rsidR="00506B04" w:rsidRPr="001E63DD">
        <w:rPr>
          <w:rFonts w:ascii="Avenir Next LT Pro" w:hAnsi="Avenir Next LT Pro" w:cstheme="minorHAnsi"/>
          <w:sz w:val="23"/>
          <w:szCs w:val="23"/>
        </w:rPr>
        <w:t>E</w:t>
      </w:r>
      <w:r w:rsidR="000B6D2A" w:rsidRPr="001E63DD">
        <w:rPr>
          <w:rFonts w:ascii="Avenir Next LT Pro" w:hAnsi="Avenir Next LT Pro" w:cstheme="minorHAnsi"/>
          <w:sz w:val="23"/>
          <w:szCs w:val="23"/>
        </w:rPr>
        <w:t>xtra</w:t>
      </w:r>
      <w:r w:rsidRPr="001E63DD">
        <w:rPr>
          <w:rFonts w:ascii="Avenir Next LT Pro" w:hAnsi="Avenir Next LT Pro" w:cstheme="minorHAnsi"/>
          <w:sz w:val="23"/>
          <w:szCs w:val="23"/>
        </w:rPr>
        <w:t>or</w:t>
      </w:r>
      <w:r w:rsidR="00907198" w:rsidRPr="001E63DD">
        <w:rPr>
          <w:rFonts w:ascii="Avenir Next LT Pro" w:hAnsi="Avenir Next LT Pro" w:cstheme="minorHAnsi"/>
          <w:sz w:val="23"/>
          <w:szCs w:val="23"/>
        </w:rPr>
        <w:t xml:space="preserve">dinaria </w:t>
      </w:r>
      <w:r w:rsidR="00F07EC4" w:rsidRPr="001E63DD">
        <w:rPr>
          <w:rFonts w:ascii="Avenir Next LT Pro" w:hAnsi="Avenir Next LT Pro" w:cstheme="minorHAnsi"/>
          <w:sz w:val="23"/>
          <w:szCs w:val="23"/>
        </w:rPr>
        <w:t xml:space="preserve">bajo </w:t>
      </w:r>
      <w:r w:rsidR="000C2304" w:rsidRPr="001E63DD">
        <w:rPr>
          <w:rFonts w:ascii="Avenir Next LT Pro" w:hAnsi="Avenir Next LT Pro" w:cstheme="minorHAnsi"/>
          <w:sz w:val="23"/>
          <w:szCs w:val="23"/>
        </w:rPr>
        <w:t xml:space="preserve">el </w:t>
      </w:r>
      <w:r w:rsidR="007C5CB2" w:rsidRPr="001E63DD">
        <w:rPr>
          <w:rFonts w:ascii="Avenir Next LT Pro" w:hAnsi="Avenir Next LT Pro" w:cstheme="minorHAnsi"/>
          <w:sz w:val="23"/>
          <w:szCs w:val="23"/>
        </w:rPr>
        <w:t xml:space="preserve">acta No </w:t>
      </w:r>
      <w:r w:rsidR="00D42A74" w:rsidRPr="001E63DD">
        <w:rPr>
          <w:rFonts w:ascii="Avenir Next LT Pro" w:hAnsi="Avenir Next LT Pro" w:cstheme="minorHAnsi"/>
          <w:sz w:val="23"/>
          <w:szCs w:val="23"/>
        </w:rPr>
        <w:t>1</w:t>
      </w:r>
      <w:r w:rsidR="008A0311" w:rsidRPr="001E63DD">
        <w:rPr>
          <w:rFonts w:ascii="Avenir Next LT Pro" w:hAnsi="Avenir Next LT Pro" w:cstheme="minorHAnsi"/>
          <w:sz w:val="23"/>
          <w:szCs w:val="23"/>
        </w:rPr>
        <w:t>1</w:t>
      </w:r>
      <w:r w:rsidRPr="001E63DD">
        <w:rPr>
          <w:rFonts w:ascii="Avenir Next LT Pro" w:hAnsi="Avenir Next LT Pro" w:cstheme="minorHAnsi"/>
          <w:sz w:val="23"/>
          <w:szCs w:val="23"/>
        </w:rPr>
        <w:t xml:space="preserve">. Acto seguido el </w:t>
      </w:r>
      <w:proofErr w:type="gramStart"/>
      <w:r w:rsidRPr="001E63DD">
        <w:rPr>
          <w:rFonts w:ascii="Avenir Next LT Pro" w:hAnsi="Avenir Next LT Pro" w:cstheme="minorHAnsi"/>
          <w:sz w:val="23"/>
          <w:szCs w:val="23"/>
        </w:rPr>
        <w:t>Presidente</w:t>
      </w:r>
      <w:proofErr w:type="gramEnd"/>
      <w:r w:rsidRPr="001E63DD">
        <w:rPr>
          <w:rFonts w:ascii="Avenir Next LT Pro" w:hAnsi="Avenir Next LT Pro" w:cstheme="minorHAnsi"/>
          <w:sz w:val="23"/>
          <w:szCs w:val="23"/>
        </w:rPr>
        <w:t xml:space="preserve"> Municipal ins</w:t>
      </w:r>
      <w:r w:rsidR="000C2304" w:rsidRPr="001E63DD">
        <w:rPr>
          <w:rFonts w:ascii="Avenir Next LT Pro" w:hAnsi="Avenir Next LT Pro" w:cstheme="minorHAnsi"/>
          <w:sz w:val="23"/>
          <w:szCs w:val="23"/>
        </w:rPr>
        <w:t xml:space="preserve">truyó al </w:t>
      </w:r>
      <w:r w:rsidR="00D5490B" w:rsidRPr="001E63DD">
        <w:rPr>
          <w:rFonts w:ascii="Avenir Next LT Pro" w:hAnsi="Avenir Next LT Pro" w:cstheme="minorHAnsi"/>
          <w:sz w:val="23"/>
          <w:szCs w:val="23"/>
        </w:rPr>
        <w:t>Secretario General Abogado. Evaristo Soto Contreras</w:t>
      </w:r>
      <w:r w:rsidR="00EF3646" w:rsidRPr="001E63DD">
        <w:rPr>
          <w:rFonts w:ascii="Avenir Next LT Pro" w:hAnsi="Avenir Next LT Pro" w:cstheme="minorHAnsi"/>
          <w:sz w:val="23"/>
          <w:szCs w:val="23"/>
        </w:rPr>
        <w:t xml:space="preserve"> </w:t>
      </w:r>
      <w:r w:rsidRPr="001E63DD">
        <w:rPr>
          <w:rFonts w:ascii="Avenir Next LT Pro" w:hAnsi="Avenir Next LT Pro" w:cstheme="minorHAnsi"/>
          <w:sz w:val="23"/>
          <w:szCs w:val="23"/>
        </w:rPr>
        <w:t>dar a conocer la propuesta del orden del día para la sesión, siendo la siguiente:</w:t>
      </w:r>
    </w:p>
    <w:p w14:paraId="67190B14"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Lista de Asistencia.</w:t>
      </w:r>
    </w:p>
    <w:p w14:paraId="5E2B1F7D"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Declaración de Quórum Legal.</w:t>
      </w:r>
    </w:p>
    <w:p w14:paraId="399AF41F"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Aprobación del Orden del día.</w:t>
      </w:r>
    </w:p>
    <w:p w14:paraId="00C1B879"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Lectura del Acta de sesión anterior.</w:t>
      </w:r>
    </w:p>
    <w:p w14:paraId="29AF79EA" w14:textId="174F7DC4"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theme="minorHAnsi"/>
          <w:sz w:val="23"/>
          <w:szCs w:val="23"/>
          <w:lang w:eastAsia="es-MX"/>
        </w:rPr>
        <w:t xml:space="preserve">Análisis y en su caso autorización para que el </w:t>
      </w:r>
      <w:proofErr w:type="gramStart"/>
      <w:r w:rsidRPr="001E63DD">
        <w:rPr>
          <w:rFonts w:ascii="Avenir Next LT Pro" w:hAnsi="Avenir Next LT Pro" w:cstheme="minorHAnsi"/>
          <w:sz w:val="23"/>
          <w:szCs w:val="23"/>
          <w:lang w:eastAsia="es-MX"/>
        </w:rPr>
        <w:t>Presidente</w:t>
      </w:r>
      <w:proofErr w:type="gramEnd"/>
      <w:r w:rsidRPr="001E63DD">
        <w:rPr>
          <w:rFonts w:ascii="Avenir Next LT Pro" w:hAnsi="Avenir Next LT Pro" w:cstheme="minorHAnsi"/>
          <w:sz w:val="23"/>
          <w:szCs w:val="23"/>
          <w:lang w:eastAsia="es-MX"/>
        </w:rPr>
        <w:t xml:space="preserve"> Municipal</w:t>
      </w:r>
      <w:r w:rsidR="00910B51">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C. Martín Larios García, Síndico Municipal Abogado. Rodrigo Guadalupe Aguilar Silva, </w:t>
      </w:r>
      <w:proofErr w:type="gramStart"/>
      <w:r w:rsidRPr="001E63DD">
        <w:rPr>
          <w:rFonts w:ascii="Avenir Next LT Pro" w:hAnsi="Avenir Next LT Pro" w:cstheme="minorHAnsi"/>
          <w:sz w:val="23"/>
          <w:szCs w:val="23"/>
          <w:lang w:eastAsia="es-MX"/>
        </w:rPr>
        <w:t>Secretario General</w:t>
      </w:r>
      <w:proofErr w:type="gramEnd"/>
      <w:r w:rsidR="00910B51">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Abogado. Evaristo Soto Contreras, Encargado de la Hacienda Pública Municipal</w:t>
      </w:r>
      <w:r w:rsidR="00910B51">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w:t>
      </w:r>
      <w:proofErr w:type="spellStart"/>
      <w:r w:rsidRPr="001E63DD">
        <w:rPr>
          <w:rFonts w:ascii="Avenir Next LT Pro" w:hAnsi="Avenir Next LT Pro" w:cstheme="minorHAnsi"/>
          <w:sz w:val="23"/>
          <w:szCs w:val="23"/>
          <w:lang w:eastAsia="es-MX"/>
        </w:rPr>
        <w:t>Lcp</w:t>
      </w:r>
      <w:proofErr w:type="spellEnd"/>
      <w:r w:rsidRPr="001E63DD">
        <w:rPr>
          <w:rFonts w:ascii="Avenir Next LT Pro" w:hAnsi="Avenir Next LT Pro" w:cstheme="minorHAnsi"/>
          <w:sz w:val="23"/>
          <w:szCs w:val="23"/>
          <w:lang w:eastAsia="es-MX"/>
        </w:rPr>
        <w:t xml:space="preserve">. Elías Gómez Macías y el Arquitecto José Alberto Gómez López, </w:t>
      </w:r>
      <w:proofErr w:type="gramStart"/>
      <w:r w:rsidRPr="001E63DD">
        <w:rPr>
          <w:rFonts w:ascii="Avenir Next LT Pro" w:hAnsi="Avenir Next LT Pro" w:cstheme="minorHAnsi"/>
          <w:sz w:val="23"/>
          <w:szCs w:val="23"/>
          <w:lang w:eastAsia="es-MX"/>
        </w:rPr>
        <w:t>Director</w:t>
      </w:r>
      <w:proofErr w:type="gramEnd"/>
      <w:r w:rsidRPr="001E63DD">
        <w:rPr>
          <w:rFonts w:ascii="Avenir Next LT Pro" w:hAnsi="Avenir Next LT Pro" w:cstheme="minorHAnsi"/>
          <w:sz w:val="23"/>
          <w:szCs w:val="23"/>
          <w:lang w:eastAsia="es-MX"/>
        </w:rPr>
        <w:t xml:space="preserve"> de Obras Públicas y Desarrollo Urbano puedan celebrar el </w:t>
      </w:r>
      <w:r w:rsidRPr="001E63DD">
        <w:rPr>
          <w:rFonts w:ascii="Avenir Next LT Pro" w:hAnsi="Avenir Next LT Pro" w:cs="Calibri"/>
          <w:color w:val="000000" w:themeColor="text1"/>
          <w:sz w:val="23"/>
          <w:szCs w:val="23"/>
          <w:lang w:eastAsia="es-MX"/>
        </w:rPr>
        <w:t>Contrato de Obra Pública por adjudicación directa con la empresa Topografía y Proyecto Urbanístico García S.A de C.V</w:t>
      </w:r>
      <w:r w:rsidR="00910B51">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respecto al proyecto denominado “Construcción de Panteón Municipal en el Municipio de Tecalitlán</w:t>
      </w:r>
      <w:r w:rsidR="00A11110">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Jalisco</w:t>
      </w:r>
      <w:r w:rsidR="00A11110">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específicamente la primera etapa del Recinto Funeral Santa María de Guadalupe, parte 1.”</w:t>
      </w:r>
    </w:p>
    <w:p w14:paraId="7B5981C3" w14:textId="70FFAB3F"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theme="minorHAnsi"/>
          <w:sz w:val="23"/>
          <w:szCs w:val="23"/>
          <w:lang w:eastAsia="es-MX"/>
        </w:rPr>
        <w:t xml:space="preserve">Análisis y en su caso autorización para que el </w:t>
      </w:r>
      <w:proofErr w:type="gramStart"/>
      <w:r w:rsidRPr="001E63DD">
        <w:rPr>
          <w:rFonts w:ascii="Avenir Next LT Pro" w:hAnsi="Avenir Next LT Pro" w:cstheme="minorHAnsi"/>
          <w:sz w:val="23"/>
          <w:szCs w:val="23"/>
          <w:lang w:eastAsia="es-MX"/>
        </w:rPr>
        <w:t>Presidente</w:t>
      </w:r>
      <w:proofErr w:type="gramEnd"/>
      <w:r w:rsidRPr="001E63DD">
        <w:rPr>
          <w:rFonts w:ascii="Avenir Next LT Pro" w:hAnsi="Avenir Next LT Pro" w:cstheme="minorHAnsi"/>
          <w:sz w:val="23"/>
          <w:szCs w:val="23"/>
          <w:lang w:eastAsia="es-MX"/>
        </w:rPr>
        <w:t xml:space="preserve"> Municipal</w:t>
      </w:r>
      <w:r w:rsidR="00A11110">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C. Martín Larios García, Síndico Municipal Abogado. Rodrigo Guadalupe Aguilar Silva, </w:t>
      </w:r>
      <w:proofErr w:type="gramStart"/>
      <w:r w:rsidRPr="001E63DD">
        <w:rPr>
          <w:rFonts w:ascii="Avenir Next LT Pro" w:hAnsi="Avenir Next LT Pro" w:cstheme="minorHAnsi"/>
          <w:sz w:val="23"/>
          <w:szCs w:val="23"/>
          <w:lang w:eastAsia="es-MX"/>
        </w:rPr>
        <w:t>Secretario General</w:t>
      </w:r>
      <w:proofErr w:type="gramEnd"/>
      <w:r w:rsidR="00A11110">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Abogado. Evaristo Soto Contreras, Encargado de la Hacienda Pública Municipal</w:t>
      </w:r>
      <w:r w:rsidR="00A11110">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w:t>
      </w:r>
      <w:proofErr w:type="spellStart"/>
      <w:r w:rsidRPr="001E63DD">
        <w:rPr>
          <w:rFonts w:ascii="Avenir Next LT Pro" w:hAnsi="Avenir Next LT Pro" w:cstheme="minorHAnsi"/>
          <w:sz w:val="23"/>
          <w:szCs w:val="23"/>
          <w:lang w:eastAsia="es-MX"/>
        </w:rPr>
        <w:t>Lcp</w:t>
      </w:r>
      <w:proofErr w:type="spellEnd"/>
      <w:r w:rsidRPr="001E63DD">
        <w:rPr>
          <w:rFonts w:ascii="Avenir Next LT Pro" w:hAnsi="Avenir Next LT Pro" w:cstheme="minorHAnsi"/>
          <w:sz w:val="23"/>
          <w:szCs w:val="23"/>
          <w:lang w:eastAsia="es-MX"/>
        </w:rPr>
        <w:t xml:space="preserve">. Elías Gómez Macías y el Arquitecto José Alberto Gómez López, </w:t>
      </w:r>
      <w:proofErr w:type="gramStart"/>
      <w:r w:rsidRPr="001E63DD">
        <w:rPr>
          <w:rFonts w:ascii="Avenir Next LT Pro" w:hAnsi="Avenir Next LT Pro" w:cstheme="minorHAnsi"/>
          <w:sz w:val="23"/>
          <w:szCs w:val="23"/>
          <w:lang w:eastAsia="es-MX"/>
        </w:rPr>
        <w:t>Director</w:t>
      </w:r>
      <w:proofErr w:type="gramEnd"/>
      <w:r w:rsidRPr="001E63DD">
        <w:rPr>
          <w:rFonts w:ascii="Avenir Next LT Pro" w:hAnsi="Avenir Next LT Pro" w:cstheme="minorHAnsi"/>
          <w:sz w:val="23"/>
          <w:szCs w:val="23"/>
          <w:lang w:eastAsia="es-MX"/>
        </w:rPr>
        <w:t xml:space="preserve"> de Obras Públicas y Desarrollo Urbano puedan celebrar el </w:t>
      </w:r>
      <w:r w:rsidRPr="001E63DD">
        <w:rPr>
          <w:rFonts w:ascii="Avenir Next LT Pro" w:hAnsi="Avenir Next LT Pro" w:cs="Calibri"/>
          <w:color w:val="000000" w:themeColor="text1"/>
          <w:sz w:val="23"/>
          <w:szCs w:val="23"/>
          <w:lang w:eastAsia="es-MX"/>
        </w:rPr>
        <w:t xml:space="preserve">Contrato de Obra Pública por adjudicación directa con la empresa Quercus </w:t>
      </w:r>
      <w:proofErr w:type="spellStart"/>
      <w:r w:rsidRPr="001E63DD">
        <w:rPr>
          <w:rFonts w:ascii="Avenir Next LT Pro" w:hAnsi="Avenir Next LT Pro" w:cs="Calibri"/>
          <w:color w:val="000000" w:themeColor="text1"/>
          <w:sz w:val="23"/>
          <w:szCs w:val="23"/>
          <w:lang w:eastAsia="es-MX"/>
        </w:rPr>
        <w:t>Geosoluciones</w:t>
      </w:r>
      <w:proofErr w:type="spellEnd"/>
      <w:r w:rsidRPr="001E63DD">
        <w:rPr>
          <w:rFonts w:ascii="Avenir Next LT Pro" w:hAnsi="Avenir Next LT Pro" w:cs="Calibri"/>
          <w:color w:val="000000" w:themeColor="text1"/>
          <w:sz w:val="23"/>
          <w:szCs w:val="23"/>
          <w:lang w:eastAsia="es-MX"/>
        </w:rPr>
        <w:t xml:space="preserve"> S.A de C.V</w:t>
      </w:r>
      <w:r w:rsidR="00A11110">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respecto al proyecto denominado “Construcción de Panteón Municipal en el Municipio de Tecalitlán Jalisco específicamente la primera etapa del Recinto Funeral Santa María de Guadalupe, parte 1.”</w:t>
      </w:r>
    </w:p>
    <w:p w14:paraId="66EEEDA2" w14:textId="437CBA39"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theme="minorHAnsi"/>
          <w:sz w:val="23"/>
          <w:szCs w:val="23"/>
          <w:lang w:eastAsia="es-MX"/>
        </w:rPr>
        <w:t>Análisis y en su caso aprobación de la acción de rehabilitación del espacio público en la comunidad de Santiago del Municipio de Tecalitlán</w:t>
      </w:r>
      <w:r w:rsidR="00293B51">
        <w:rPr>
          <w:rFonts w:ascii="Avenir Next LT Pro" w:hAnsi="Avenir Next LT Pro" w:cstheme="minorHAnsi"/>
          <w:sz w:val="23"/>
          <w:szCs w:val="23"/>
          <w:lang w:eastAsia="es-MX"/>
        </w:rPr>
        <w:t>,</w:t>
      </w:r>
      <w:r w:rsidRPr="001E63DD">
        <w:rPr>
          <w:rFonts w:ascii="Avenir Next LT Pro" w:hAnsi="Avenir Next LT Pro" w:cstheme="minorHAnsi"/>
          <w:sz w:val="23"/>
          <w:szCs w:val="23"/>
          <w:lang w:eastAsia="es-MX"/>
        </w:rPr>
        <w:t xml:space="preserve"> Jalisco.</w:t>
      </w:r>
    </w:p>
    <w:p w14:paraId="054CCA09"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olor w:val="000000" w:themeColor="text1"/>
          <w:sz w:val="23"/>
          <w:szCs w:val="23"/>
        </w:rPr>
        <w:t>Análisis y en su caso aprobación del Hermanamiento entre el Municipio de San Luis de la Paz del Estado de Guanajuato y el Municipio de Tecalitlán del Estado de Jalisco.</w:t>
      </w:r>
    </w:p>
    <w:p w14:paraId="44203FDC" w14:textId="5785333D" w:rsidR="008A0311"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Análisis y en su caso aprobación del Comité Adquisiciones del Municipio de Tecalitlán</w:t>
      </w:r>
      <w:r w:rsidR="004F693E">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Jalisco.</w:t>
      </w:r>
    </w:p>
    <w:p w14:paraId="2C0B8108" w14:textId="6DB12BBA" w:rsidR="00CD1A2D" w:rsidRDefault="00CD1A2D" w:rsidP="00CD1A2D">
      <w:pPr>
        <w:suppressAutoHyphens/>
        <w:autoSpaceDN w:val="0"/>
        <w:spacing w:after="0" w:line="240" w:lineRule="auto"/>
        <w:jc w:val="both"/>
        <w:textAlignment w:val="baseline"/>
        <w:rPr>
          <w:rFonts w:ascii="Avenir Next LT Pro" w:hAnsi="Avenir Next LT Pro" w:cs="Calibri"/>
          <w:color w:val="000000" w:themeColor="text1"/>
          <w:sz w:val="23"/>
          <w:szCs w:val="23"/>
          <w:lang w:eastAsia="es-MX"/>
        </w:rPr>
      </w:pPr>
    </w:p>
    <w:p w14:paraId="40E77ACD" w14:textId="68AF9E80" w:rsidR="00342152" w:rsidRDefault="00342152" w:rsidP="00CD1A2D">
      <w:pPr>
        <w:suppressAutoHyphens/>
        <w:autoSpaceDN w:val="0"/>
        <w:spacing w:after="0" w:line="240" w:lineRule="auto"/>
        <w:jc w:val="both"/>
        <w:textAlignment w:val="baseline"/>
        <w:rPr>
          <w:rFonts w:ascii="Avenir Next LT Pro" w:hAnsi="Avenir Next LT Pro" w:cs="Calibri"/>
          <w:color w:val="000000" w:themeColor="text1"/>
          <w:sz w:val="23"/>
          <w:szCs w:val="23"/>
          <w:lang w:eastAsia="es-MX"/>
        </w:rPr>
      </w:pPr>
    </w:p>
    <w:p w14:paraId="34608232" w14:textId="77777777" w:rsidR="00342152" w:rsidRDefault="00342152" w:rsidP="00CD1A2D">
      <w:pPr>
        <w:suppressAutoHyphens/>
        <w:autoSpaceDN w:val="0"/>
        <w:spacing w:after="0" w:line="240" w:lineRule="auto"/>
        <w:jc w:val="both"/>
        <w:textAlignment w:val="baseline"/>
        <w:rPr>
          <w:rFonts w:ascii="Avenir Next LT Pro" w:hAnsi="Avenir Next LT Pro" w:cs="Calibri"/>
          <w:color w:val="000000" w:themeColor="text1"/>
          <w:sz w:val="23"/>
          <w:szCs w:val="23"/>
          <w:lang w:eastAsia="es-MX"/>
        </w:rPr>
      </w:pPr>
    </w:p>
    <w:p w14:paraId="07AB7BE0"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Análisis y en su caso aprobación de la jubilación del trabajador Francisco Gómez Martínez.</w:t>
      </w:r>
    </w:p>
    <w:p w14:paraId="51016168"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Análisis y en su caso autorización para otorgar un apoyo económico al Ballet Folklórico Silvestre Vargas para la compra de vestuarios.</w:t>
      </w:r>
    </w:p>
    <w:p w14:paraId="23B0DD7F"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Análisis y en su caso autorización para la compra de un Tractor Podador Nuevo, Marca John Deere Modelo S-100.</w:t>
      </w:r>
    </w:p>
    <w:p w14:paraId="176E34D7" w14:textId="77777777"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 xml:space="preserve">Análisis y en su caso autorización para la compra de un semáforo Pro Light </w:t>
      </w:r>
      <w:proofErr w:type="spellStart"/>
      <w:r w:rsidRPr="001E63DD">
        <w:rPr>
          <w:rFonts w:ascii="Avenir Next LT Pro" w:hAnsi="Avenir Next LT Pro" w:cs="Calibri"/>
          <w:color w:val="000000" w:themeColor="text1"/>
          <w:sz w:val="23"/>
          <w:szCs w:val="23"/>
          <w:lang w:eastAsia="es-MX"/>
        </w:rPr>
        <w:t>Ledt</w:t>
      </w:r>
      <w:proofErr w:type="spellEnd"/>
      <w:r w:rsidRPr="001E63DD">
        <w:rPr>
          <w:rFonts w:ascii="Avenir Next LT Pro" w:hAnsi="Avenir Next LT Pro" w:cs="Calibri"/>
          <w:color w:val="000000" w:themeColor="text1"/>
          <w:sz w:val="23"/>
          <w:szCs w:val="23"/>
          <w:lang w:eastAsia="es-MX"/>
        </w:rPr>
        <w:t xml:space="preserve"> 30 para aplicación vial de 300 mm de diámetro, color rojo, amarillo y verde, así como un poste de acero galvanizado y su respectivo software de controlador.</w:t>
      </w:r>
    </w:p>
    <w:p w14:paraId="3BF57672" w14:textId="33D0C53A"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Informe de los exhortos remitidos por parte del H</w:t>
      </w:r>
      <w:r w:rsidR="0067582A">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Congreso del Estado de Jalisco.</w:t>
      </w:r>
    </w:p>
    <w:p w14:paraId="0FDC5BFA" w14:textId="27A6902B" w:rsidR="008A0311" w:rsidRPr="001E63DD" w:rsidRDefault="008A0311" w:rsidP="00F93B52">
      <w:pPr>
        <w:pStyle w:val="Prrafodelista"/>
        <w:numPr>
          <w:ilvl w:val="0"/>
          <w:numId w:val="42"/>
        </w:numPr>
        <w:suppressAutoHyphens/>
        <w:autoSpaceDN w:val="0"/>
        <w:spacing w:after="0" w:line="240" w:lineRule="auto"/>
        <w:ind w:left="709" w:hanging="425"/>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Clausura de la sesión.</w:t>
      </w:r>
    </w:p>
    <w:p w14:paraId="2358C039" w14:textId="77777777" w:rsidR="00403D20" w:rsidRPr="001E63DD" w:rsidRDefault="00403D20" w:rsidP="001E63DD">
      <w:pPr>
        <w:spacing w:after="0" w:line="240" w:lineRule="auto"/>
        <w:ind w:left="284"/>
        <w:jc w:val="both"/>
        <w:rPr>
          <w:rFonts w:ascii="Avenir Next LT Pro" w:hAnsi="Avenir Next LT Pro" w:cstheme="minorHAnsi"/>
          <w:sz w:val="23"/>
          <w:szCs w:val="23"/>
          <w:lang w:eastAsia="es-MX"/>
        </w:rPr>
      </w:pPr>
    </w:p>
    <w:p w14:paraId="484AE9DD" w14:textId="21B7AF90" w:rsidR="00C626A6" w:rsidRPr="001E63DD" w:rsidRDefault="009E5942" w:rsidP="00515369">
      <w:pPr>
        <w:spacing w:after="0" w:line="240" w:lineRule="auto"/>
        <w:ind w:left="284"/>
        <w:jc w:val="both"/>
        <w:rPr>
          <w:rFonts w:ascii="Avenir Next LT Pro" w:hAnsi="Avenir Next LT Pro" w:cstheme="minorHAnsi"/>
          <w:sz w:val="23"/>
          <w:szCs w:val="23"/>
        </w:rPr>
      </w:pPr>
      <w:r w:rsidRPr="001E63DD">
        <w:rPr>
          <w:rFonts w:ascii="Avenir Next LT Pro" w:hAnsi="Avenir Next LT Pro" w:cstheme="minorHAnsi"/>
          <w:sz w:val="23"/>
          <w:szCs w:val="23"/>
        </w:rPr>
        <w:t>Una vez leído el orden del día por p</w:t>
      </w:r>
      <w:r w:rsidR="00C67EFF" w:rsidRPr="001E63DD">
        <w:rPr>
          <w:rFonts w:ascii="Avenir Next LT Pro" w:hAnsi="Avenir Next LT Pro" w:cstheme="minorHAnsi"/>
          <w:sz w:val="23"/>
          <w:szCs w:val="23"/>
        </w:rPr>
        <w:t xml:space="preserve">arte del </w:t>
      </w:r>
      <w:proofErr w:type="gramStart"/>
      <w:r w:rsidR="00D5490B" w:rsidRPr="001E63DD">
        <w:rPr>
          <w:rFonts w:ascii="Avenir Next LT Pro" w:hAnsi="Avenir Next LT Pro" w:cstheme="minorHAnsi"/>
          <w:sz w:val="23"/>
          <w:szCs w:val="23"/>
        </w:rPr>
        <w:t>Secretario</w:t>
      </w:r>
      <w:proofErr w:type="gramEnd"/>
      <w:r w:rsidR="00D5490B" w:rsidRPr="001E63DD">
        <w:rPr>
          <w:rFonts w:ascii="Avenir Next LT Pro" w:hAnsi="Avenir Next LT Pro" w:cstheme="minorHAnsi"/>
          <w:sz w:val="23"/>
          <w:szCs w:val="23"/>
        </w:rPr>
        <w:t xml:space="preserve"> Abogado. Evaristo Soto Contreras</w:t>
      </w:r>
      <w:r w:rsidRPr="001E63DD">
        <w:rPr>
          <w:rFonts w:ascii="Avenir Next LT Pro" w:hAnsi="Avenir Next LT Pro" w:cstheme="minorHAnsi"/>
          <w:sz w:val="23"/>
          <w:szCs w:val="23"/>
        </w:rPr>
        <w:t>, se inicia con el desahogo de los puntos respectivos en la presente sesión.</w:t>
      </w:r>
    </w:p>
    <w:p w14:paraId="50D2F865" w14:textId="77777777" w:rsidR="00DE1DA1" w:rsidRPr="001E63DD" w:rsidRDefault="00DE1DA1" w:rsidP="004F693E">
      <w:pPr>
        <w:spacing w:after="0" w:line="240" w:lineRule="auto"/>
        <w:ind w:left="284"/>
        <w:jc w:val="both"/>
        <w:rPr>
          <w:rFonts w:ascii="Avenir Next LT Pro" w:hAnsi="Avenir Next LT Pro" w:cstheme="minorHAnsi"/>
          <w:sz w:val="23"/>
          <w:szCs w:val="23"/>
        </w:rPr>
      </w:pPr>
    </w:p>
    <w:p w14:paraId="6EBDC042" w14:textId="0DDD0C6D" w:rsidR="00D41FC2" w:rsidRDefault="009E5942" w:rsidP="00F93B52">
      <w:pPr>
        <w:spacing w:line="240" w:lineRule="auto"/>
        <w:ind w:left="284"/>
        <w:jc w:val="both"/>
        <w:rPr>
          <w:rFonts w:ascii="Avenir Next LT Pro" w:hAnsi="Avenir Next LT Pro" w:cstheme="minorHAnsi"/>
          <w:sz w:val="23"/>
          <w:szCs w:val="23"/>
        </w:rPr>
      </w:pPr>
      <w:r w:rsidRPr="002A40F3">
        <w:rPr>
          <w:rFonts w:ascii="Bookman Old Style" w:hAnsi="Bookman Old Style" w:cstheme="minorHAnsi"/>
          <w:b/>
          <w:sz w:val="23"/>
          <w:szCs w:val="23"/>
        </w:rPr>
        <w:t>PRIMERO:</w:t>
      </w:r>
      <w:r w:rsidRPr="001E63DD">
        <w:rPr>
          <w:rFonts w:ascii="Avenir Next LT Pro" w:hAnsi="Avenir Next LT Pro" w:cstheme="minorHAnsi"/>
          <w:sz w:val="23"/>
          <w:szCs w:val="23"/>
        </w:rPr>
        <w:t xml:space="preserve"> </w:t>
      </w:r>
      <w:r w:rsidR="00D5490B" w:rsidRPr="001E63DD">
        <w:rPr>
          <w:rFonts w:ascii="Avenir Next LT Pro" w:hAnsi="Avenir Next LT Pro" w:cstheme="minorHAnsi"/>
          <w:sz w:val="23"/>
          <w:szCs w:val="23"/>
        </w:rPr>
        <w:t xml:space="preserve">El </w:t>
      </w:r>
      <w:proofErr w:type="gramStart"/>
      <w:r w:rsidR="00D5490B" w:rsidRPr="001E63DD">
        <w:rPr>
          <w:rFonts w:ascii="Avenir Next LT Pro" w:hAnsi="Avenir Next LT Pro" w:cstheme="minorHAnsi"/>
          <w:sz w:val="23"/>
          <w:szCs w:val="23"/>
        </w:rPr>
        <w:t>Presidente</w:t>
      </w:r>
      <w:proofErr w:type="gramEnd"/>
      <w:r w:rsidR="00D5490B" w:rsidRPr="001E63DD">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6B32FA" w:rsidRPr="001E63DD">
        <w:rPr>
          <w:rFonts w:ascii="Avenir Next LT Pro" w:hAnsi="Avenir Next LT Pro" w:cstheme="minorHAnsi"/>
          <w:sz w:val="23"/>
          <w:szCs w:val="23"/>
        </w:rPr>
        <w:t>10</w:t>
      </w:r>
      <w:r w:rsidR="00D5490B" w:rsidRPr="001E63DD">
        <w:rPr>
          <w:rFonts w:ascii="Avenir Next LT Pro" w:hAnsi="Avenir Next LT Pro" w:cstheme="minorHAnsi"/>
          <w:sz w:val="23"/>
          <w:szCs w:val="23"/>
        </w:rPr>
        <w:t xml:space="preserve"> de los </w:t>
      </w:r>
      <w:r w:rsidR="006B32FA" w:rsidRPr="001E63DD">
        <w:rPr>
          <w:rFonts w:ascii="Avenir Next LT Pro" w:hAnsi="Avenir Next LT Pro" w:cstheme="minorHAnsi"/>
          <w:sz w:val="23"/>
          <w:szCs w:val="23"/>
        </w:rPr>
        <w:t xml:space="preserve">11 </w:t>
      </w:r>
      <w:r w:rsidR="00D5490B" w:rsidRPr="001E63DD">
        <w:rPr>
          <w:rFonts w:ascii="Avenir Next LT Pro" w:hAnsi="Avenir Next LT Pro" w:cstheme="minorHAnsi"/>
          <w:sz w:val="23"/>
          <w:szCs w:val="23"/>
        </w:rPr>
        <w:t>ediles que conforman el H Ayuntamiento Constitucional de Tecalitlán Jalisco</w:t>
      </w:r>
      <w:r w:rsidR="006B32FA" w:rsidRPr="001E63DD">
        <w:rPr>
          <w:rFonts w:ascii="Avenir Next LT Pro" w:hAnsi="Avenir Next LT Pro" w:cstheme="minorHAnsi"/>
          <w:sz w:val="23"/>
          <w:szCs w:val="23"/>
        </w:rPr>
        <w:t xml:space="preserve">, contando con la ausencia justificada de la regidora </w:t>
      </w:r>
      <w:r w:rsidR="00EC41C2" w:rsidRPr="001E63DD">
        <w:rPr>
          <w:rFonts w:ascii="Avenir Next LT Pro" w:hAnsi="Avenir Next LT Pro" w:cstheme="minorHAnsi"/>
          <w:sz w:val="23"/>
          <w:szCs w:val="23"/>
        </w:rPr>
        <w:t>Rosa María Aguilar López</w:t>
      </w:r>
      <w:r w:rsidR="00F148A4" w:rsidRPr="001E63DD">
        <w:rPr>
          <w:rFonts w:ascii="Avenir Next LT Pro" w:hAnsi="Avenir Next LT Pro" w:cstheme="minorHAnsi"/>
          <w:sz w:val="23"/>
          <w:szCs w:val="23"/>
        </w:rPr>
        <w:t>.</w:t>
      </w:r>
    </w:p>
    <w:p w14:paraId="2D09AA6C" w14:textId="77777777" w:rsidR="00880691" w:rsidRDefault="00880691" w:rsidP="00880691">
      <w:pPr>
        <w:pStyle w:val="Sinespaciado"/>
      </w:pPr>
    </w:p>
    <w:p w14:paraId="00859BDE" w14:textId="56B65C8E" w:rsidR="00D41FC2" w:rsidRDefault="009E5942" w:rsidP="00F93B52">
      <w:pPr>
        <w:spacing w:line="240" w:lineRule="auto"/>
        <w:ind w:left="284"/>
        <w:jc w:val="both"/>
        <w:rPr>
          <w:rFonts w:ascii="Avenir Next LT Pro" w:hAnsi="Avenir Next LT Pro" w:cstheme="minorHAnsi"/>
          <w:sz w:val="23"/>
          <w:szCs w:val="23"/>
        </w:rPr>
      </w:pPr>
      <w:r w:rsidRPr="002A40F3">
        <w:rPr>
          <w:rFonts w:ascii="Bookman Old Style" w:hAnsi="Bookman Old Style" w:cstheme="minorHAnsi"/>
          <w:b/>
          <w:sz w:val="23"/>
          <w:szCs w:val="23"/>
        </w:rPr>
        <w:t>SEGUNDO:</w:t>
      </w:r>
      <w:r w:rsidRPr="001E63DD">
        <w:rPr>
          <w:rFonts w:ascii="Avenir Next LT Pro" w:hAnsi="Avenir Next LT Pro" w:cstheme="minorHAnsi"/>
          <w:sz w:val="23"/>
          <w:szCs w:val="23"/>
        </w:rPr>
        <w:t xml:space="preserve"> Siendo así, el </w:t>
      </w:r>
      <w:proofErr w:type="gramStart"/>
      <w:r w:rsidRPr="001E63DD">
        <w:rPr>
          <w:rFonts w:ascii="Avenir Next LT Pro" w:hAnsi="Avenir Next LT Pro" w:cstheme="minorHAnsi"/>
          <w:sz w:val="23"/>
          <w:szCs w:val="23"/>
        </w:rPr>
        <w:t>Presidente</w:t>
      </w:r>
      <w:proofErr w:type="gramEnd"/>
      <w:r w:rsidRPr="001E63DD">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w:t>
      </w:r>
      <w:r w:rsidR="00EC41C2" w:rsidRPr="001E63DD">
        <w:rPr>
          <w:rFonts w:ascii="Avenir Next LT Pro" w:hAnsi="Avenir Next LT Pro" w:cstheme="minorHAnsi"/>
          <w:sz w:val="23"/>
          <w:szCs w:val="23"/>
        </w:rPr>
        <w:t>Pública Municipal</w:t>
      </w:r>
      <w:r w:rsidRPr="001E63DD">
        <w:rPr>
          <w:rFonts w:ascii="Avenir Next LT Pro" w:hAnsi="Avenir Next LT Pro" w:cstheme="minorHAnsi"/>
          <w:sz w:val="23"/>
          <w:szCs w:val="23"/>
        </w:rPr>
        <w:t xml:space="preserve"> del Estado de Jalisco. </w:t>
      </w:r>
    </w:p>
    <w:p w14:paraId="7E9F8A5C" w14:textId="77777777" w:rsidR="00880691" w:rsidRPr="00492096" w:rsidRDefault="00880691" w:rsidP="00492096">
      <w:pPr>
        <w:pStyle w:val="Sinespaciado"/>
      </w:pPr>
    </w:p>
    <w:p w14:paraId="20B938BD" w14:textId="2E39E8AA" w:rsidR="00D41FC2" w:rsidRPr="004F693E" w:rsidRDefault="009E5942" w:rsidP="004F693E">
      <w:pPr>
        <w:pStyle w:val="Sinespaciado"/>
        <w:ind w:left="284"/>
        <w:jc w:val="both"/>
        <w:rPr>
          <w:rFonts w:ascii="Avenir Next LT Pro" w:hAnsi="Avenir Next LT Pro"/>
        </w:rPr>
      </w:pPr>
      <w:r w:rsidRPr="003268CC">
        <w:rPr>
          <w:rFonts w:ascii="Bookman Old Style" w:hAnsi="Bookman Old Style"/>
          <w:b/>
          <w:sz w:val="23"/>
          <w:szCs w:val="23"/>
        </w:rPr>
        <w:t>TERCERO</w:t>
      </w:r>
      <w:r w:rsidRPr="004F693E">
        <w:rPr>
          <w:rFonts w:ascii="Bookman Old Style" w:hAnsi="Bookman Old Style"/>
        </w:rPr>
        <w:t>:</w:t>
      </w:r>
      <w:r w:rsidRPr="004F693E">
        <w:rPr>
          <w:rFonts w:ascii="Avenir Next LT Pro" w:hAnsi="Avenir Next LT Pro"/>
        </w:rPr>
        <w:t xml:space="preserve"> </w:t>
      </w:r>
      <w:r w:rsidR="00C21B7B" w:rsidRPr="004F693E">
        <w:rPr>
          <w:rFonts w:ascii="Avenir Next LT Pro" w:hAnsi="Avenir Next LT Pro"/>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9A8A02B" w14:textId="77777777" w:rsidR="004F693E" w:rsidRDefault="004F693E" w:rsidP="004F693E">
      <w:pPr>
        <w:pStyle w:val="Sinespaciado"/>
      </w:pPr>
    </w:p>
    <w:p w14:paraId="53CE0735" w14:textId="77777777" w:rsidR="00342152" w:rsidRDefault="00342152" w:rsidP="00342152">
      <w:pPr>
        <w:pStyle w:val="Sinespaciado"/>
      </w:pPr>
    </w:p>
    <w:p w14:paraId="7CC28120" w14:textId="756F8F01" w:rsidR="00D41FC2" w:rsidRPr="001E63DD" w:rsidRDefault="009E5942" w:rsidP="00F93B52">
      <w:pPr>
        <w:spacing w:line="240" w:lineRule="auto"/>
        <w:ind w:left="284"/>
        <w:jc w:val="both"/>
        <w:rPr>
          <w:rFonts w:ascii="Avenir Next LT Pro" w:hAnsi="Avenir Next LT Pro" w:cstheme="minorHAnsi"/>
          <w:sz w:val="23"/>
          <w:szCs w:val="23"/>
        </w:rPr>
      </w:pPr>
      <w:r w:rsidRPr="002A40F3">
        <w:rPr>
          <w:rFonts w:ascii="Bookman Old Style" w:hAnsi="Bookman Old Style" w:cstheme="minorHAnsi"/>
          <w:b/>
          <w:sz w:val="23"/>
          <w:szCs w:val="23"/>
        </w:rPr>
        <w:t>CUARTO</w:t>
      </w:r>
      <w:r w:rsidRPr="002A40F3">
        <w:rPr>
          <w:rFonts w:ascii="Bookman Old Style" w:hAnsi="Bookman Old Style" w:cstheme="minorHAnsi"/>
          <w:sz w:val="23"/>
          <w:szCs w:val="23"/>
        </w:rPr>
        <w:t>:</w:t>
      </w:r>
      <w:r w:rsidRPr="001E63DD">
        <w:rPr>
          <w:rFonts w:ascii="Avenir Next LT Pro" w:hAnsi="Avenir Next LT Pro" w:cstheme="minorHAnsi"/>
          <w:sz w:val="23"/>
          <w:szCs w:val="23"/>
        </w:rPr>
        <w:t xml:space="preserve"> Se solicita la dispensa la lectura del acta anterior por parte del </w:t>
      </w:r>
      <w:proofErr w:type="gramStart"/>
      <w:r w:rsidRPr="001E63DD">
        <w:rPr>
          <w:rFonts w:ascii="Avenir Next LT Pro" w:hAnsi="Avenir Next LT Pro" w:cstheme="minorHAnsi"/>
          <w:sz w:val="23"/>
          <w:szCs w:val="23"/>
        </w:rPr>
        <w:t>Presidente</w:t>
      </w:r>
      <w:proofErr w:type="gramEnd"/>
      <w:r w:rsidRPr="001E63DD">
        <w:rPr>
          <w:rFonts w:ascii="Avenir Next LT Pro" w:hAnsi="Avenir Next LT Pro" w:cstheme="minorHAnsi"/>
          <w:sz w:val="23"/>
          <w:szCs w:val="23"/>
        </w:rPr>
        <w:t xml:space="preserve"> Municipal, petición que fue aprobada por unanimid</w:t>
      </w:r>
      <w:r w:rsidR="009467CA" w:rsidRPr="001E63DD">
        <w:rPr>
          <w:rFonts w:ascii="Avenir Next LT Pro" w:hAnsi="Avenir Next LT Pro" w:cstheme="minorHAnsi"/>
          <w:sz w:val="23"/>
          <w:szCs w:val="23"/>
        </w:rPr>
        <w:t>ad de los regidores presentes en</w:t>
      </w:r>
      <w:r w:rsidRPr="001E63DD">
        <w:rPr>
          <w:rFonts w:ascii="Avenir Next LT Pro" w:hAnsi="Avenir Next LT Pro" w:cstheme="minorHAnsi"/>
          <w:sz w:val="23"/>
          <w:szCs w:val="23"/>
        </w:rPr>
        <w:t xml:space="preserve"> esta sesión.</w:t>
      </w:r>
    </w:p>
    <w:p w14:paraId="15E589EC" w14:textId="77777777" w:rsidR="00342152" w:rsidRDefault="00342152" w:rsidP="00342152">
      <w:pPr>
        <w:pStyle w:val="Sinespaciado"/>
      </w:pPr>
    </w:p>
    <w:p w14:paraId="6F8D81FB" w14:textId="37461021" w:rsidR="00EC41C2" w:rsidRPr="001E63DD" w:rsidRDefault="006D4942" w:rsidP="00F93B52">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2A40F3">
        <w:rPr>
          <w:rFonts w:ascii="Bookman Old Style" w:hAnsi="Bookman Old Style"/>
          <w:b/>
          <w:bCs/>
          <w:sz w:val="23"/>
          <w:szCs w:val="23"/>
        </w:rPr>
        <w:t>QUINTO</w:t>
      </w:r>
      <w:r w:rsidR="002A40F3" w:rsidRPr="002A40F3">
        <w:rPr>
          <w:rFonts w:ascii="Bookman Old Style" w:hAnsi="Bookman Old Style"/>
          <w:b/>
          <w:bCs/>
          <w:sz w:val="23"/>
          <w:szCs w:val="23"/>
        </w:rPr>
        <w:t>:</w:t>
      </w:r>
      <w:r w:rsidRPr="001E63DD">
        <w:rPr>
          <w:rFonts w:ascii="Avenir Next LT Pro" w:hAnsi="Avenir Next LT Pro"/>
          <w:sz w:val="23"/>
          <w:szCs w:val="23"/>
        </w:rPr>
        <w:t xml:space="preserve"> </w:t>
      </w:r>
      <w:r w:rsidR="006B32FA" w:rsidRPr="001E63DD">
        <w:rPr>
          <w:rFonts w:ascii="Avenir Next LT Pro" w:hAnsi="Avenir Next LT Pro"/>
          <w:sz w:val="23"/>
          <w:szCs w:val="23"/>
        </w:rPr>
        <w:t xml:space="preserve">En desahogo del siguiente punto del orden del día se presenta para su análisis y en su caso </w:t>
      </w:r>
      <w:r w:rsidR="00EC41C2" w:rsidRPr="001E63DD">
        <w:rPr>
          <w:rFonts w:ascii="Avenir Next LT Pro" w:hAnsi="Avenir Next LT Pro" w:cstheme="minorHAnsi"/>
          <w:sz w:val="23"/>
          <w:szCs w:val="23"/>
          <w:lang w:eastAsia="es-MX"/>
        </w:rPr>
        <w:t xml:space="preserve">autorización para que el </w:t>
      </w:r>
      <w:proofErr w:type="gramStart"/>
      <w:r w:rsidR="00EC41C2" w:rsidRPr="001E63DD">
        <w:rPr>
          <w:rFonts w:ascii="Avenir Next LT Pro" w:hAnsi="Avenir Next LT Pro" w:cstheme="minorHAnsi"/>
          <w:sz w:val="23"/>
          <w:szCs w:val="23"/>
          <w:lang w:eastAsia="es-MX"/>
        </w:rPr>
        <w:t>Presidente</w:t>
      </w:r>
      <w:proofErr w:type="gramEnd"/>
      <w:r w:rsidR="00EC41C2" w:rsidRPr="001E63DD">
        <w:rPr>
          <w:rFonts w:ascii="Avenir Next LT Pro" w:hAnsi="Avenir Next LT Pro" w:cstheme="minorHAnsi"/>
          <w:sz w:val="23"/>
          <w:szCs w:val="23"/>
          <w:lang w:eastAsia="es-MX"/>
        </w:rPr>
        <w:t xml:space="preserve"> Municipal C. Martín Larios García, Síndico Municipal Abogado. Rodrigo Guadalupe Aguilar Silva, </w:t>
      </w:r>
      <w:proofErr w:type="gramStart"/>
      <w:r w:rsidR="00EC41C2" w:rsidRPr="001E63DD">
        <w:rPr>
          <w:rFonts w:ascii="Avenir Next LT Pro" w:hAnsi="Avenir Next LT Pro" w:cstheme="minorHAnsi"/>
          <w:sz w:val="23"/>
          <w:szCs w:val="23"/>
          <w:lang w:eastAsia="es-MX"/>
        </w:rPr>
        <w:t>Secretario General</w:t>
      </w:r>
      <w:proofErr w:type="gramEnd"/>
      <w:r w:rsidR="00EC41C2" w:rsidRPr="001E63DD">
        <w:rPr>
          <w:rFonts w:ascii="Avenir Next LT Pro" w:hAnsi="Avenir Next LT Pro" w:cstheme="minorHAnsi"/>
          <w:sz w:val="23"/>
          <w:szCs w:val="23"/>
          <w:lang w:eastAsia="es-MX"/>
        </w:rPr>
        <w:t xml:space="preserve"> Abogado. Evaristo Soto Contreras, Encargado de la Hacienda Pública Municipal </w:t>
      </w:r>
      <w:proofErr w:type="spellStart"/>
      <w:r w:rsidR="00EC41C2" w:rsidRPr="001E63DD">
        <w:rPr>
          <w:rFonts w:ascii="Avenir Next LT Pro" w:hAnsi="Avenir Next LT Pro" w:cstheme="minorHAnsi"/>
          <w:sz w:val="23"/>
          <w:szCs w:val="23"/>
          <w:lang w:eastAsia="es-MX"/>
        </w:rPr>
        <w:t>Lcp</w:t>
      </w:r>
      <w:proofErr w:type="spellEnd"/>
      <w:r w:rsidR="00EC41C2" w:rsidRPr="001E63DD">
        <w:rPr>
          <w:rFonts w:ascii="Avenir Next LT Pro" w:hAnsi="Avenir Next LT Pro" w:cstheme="minorHAnsi"/>
          <w:sz w:val="23"/>
          <w:szCs w:val="23"/>
          <w:lang w:eastAsia="es-MX"/>
        </w:rPr>
        <w:t xml:space="preserve">. Elías Gómez Macías y el Arquitecto José Alberto Gómez López, </w:t>
      </w:r>
      <w:proofErr w:type="gramStart"/>
      <w:r w:rsidR="00EC41C2" w:rsidRPr="001E63DD">
        <w:rPr>
          <w:rFonts w:ascii="Avenir Next LT Pro" w:hAnsi="Avenir Next LT Pro" w:cstheme="minorHAnsi"/>
          <w:sz w:val="23"/>
          <w:szCs w:val="23"/>
          <w:lang w:eastAsia="es-MX"/>
        </w:rPr>
        <w:t>Director</w:t>
      </w:r>
      <w:proofErr w:type="gramEnd"/>
      <w:r w:rsidR="00EC41C2" w:rsidRPr="001E63DD">
        <w:rPr>
          <w:rFonts w:ascii="Avenir Next LT Pro" w:hAnsi="Avenir Next LT Pro" w:cstheme="minorHAnsi"/>
          <w:sz w:val="23"/>
          <w:szCs w:val="23"/>
          <w:lang w:eastAsia="es-MX"/>
        </w:rPr>
        <w:t xml:space="preserve"> de Obras Públicas y Desarrollo Urbano puedan celebrar el </w:t>
      </w:r>
      <w:r w:rsidR="00EC41C2" w:rsidRPr="001E63DD">
        <w:rPr>
          <w:rFonts w:ascii="Avenir Next LT Pro" w:hAnsi="Avenir Next LT Pro" w:cs="Calibri"/>
          <w:color w:val="000000" w:themeColor="text1"/>
          <w:sz w:val="23"/>
          <w:szCs w:val="23"/>
          <w:lang w:eastAsia="es-MX"/>
        </w:rPr>
        <w:t>Contrato de Obra Pública por adjudicación directa con la empresa Topografía y Proyecto Urbanístico García S.A de C.V respecto al proyecto denominado “Construcción de Panteón Municipal en el Municipio de Tecalitlán Jalisco específicamente la primera etapa del Recinto Funeral Santa María de Guadalupe, parte 1.”</w:t>
      </w:r>
    </w:p>
    <w:p w14:paraId="22C05FAD" w14:textId="77777777" w:rsidR="00EC41C2" w:rsidRPr="001E63DD" w:rsidRDefault="00EC41C2" w:rsidP="00F93B52">
      <w:pPr>
        <w:pStyle w:val="Sinespaciado"/>
        <w:ind w:left="284" w:right="-279"/>
        <w:jc w:val="both"/>
        <w:rPr>
          <w:rFonts w:ascii="Avenir Next LT Pro" w:hAnsi="Avenir Next LT Pro" w:cs="Calibri"/>
          <w:color w:val="000000" w:themeColor="text1"/>
          <w:sz w:val="23"/>
          <w:szCs w:val="23"/>
          <w:lang w:eastAsia="es-MX"/>
        </w:rPr>
      </w:pPr>
    </w:p>
    <w:p w14:paraId="566FED86" w14:textId="77777777" w:rsidR="00342152" w:rsidRDefault="00342152" w:rsidP="00A40BD4">
      <w:pPr>
        <w:pStyle w:val="Sinespaciado"/>
        <w:ind w:left="284" w:right="49"/>
        <w:jc w:val="both"/>
        <w:rPr>
          <w:rFonts w:ascii="Avenir Next LT Pro" w:hAnsi="Avenir Next LT Pro" w:cs="Calibri"/>
          <w:color w:val="000000" w:themeColor="text1"/>
          <w:sz w:val="23"/>
          <w:szCs w:val="23"/>
          <w:lang w:eastAsia="es-MX"/>
        </w:rPr>
      </w:pPr>
    </w:p>
    <w:p w14:paraId="2B79342C" w14:textId="77777777" w:rsidR="00342152" w:rsidRDefault="00342152" w:rsidP="00A40BD4">
      <w:pPr>
        <w:pStyle w:val="Sinespaciado"/>
        <w:ind w:left="284" w:right="49"/>
        <w:jc w:val="both"/>
        <w:rPr>
          <w:rFonts w:ascii="Avenir Next LT Pro" w:hAnsi="Avenir Next LT Pro" w:cs="Calibri"/>
          <w:color w:val="000000" w:themeColor="text1"/>
          <w:sz w:val="23"/>
          <w:szCs w:val="23"/>
          <w:lang w:eastAsia="es-MX"/>
        </w:rPr>
      </w:pPr>
    </w:p>
    <w:p w14:paraId="492337DA" w14:textId="1EF80233" w:rsidR="00EC41C2" w:rsidRPr="001E63DD" w:rsidRDefault="00E17BA5" w:rsidP="00A40BD4">
      <w:pPr>
        <w:pStyle w:val="Sinespaciado"/>
        <w:ind w:left="284" w:right="49"/>
        <w:jc w:val="both"/>
        <w:rPr>
          <w:rFonts w:ascii="Avenir Next LT Pro" w:hAnsi="Avenir Next LT Pro"/>
          <w:sz w:val="23"/>
          <w:szCs w:val="23"/>
        </w:rPr>
      </w:pPr>
      <w:r w:rsidRPr="001E63DD">
        <w:rPr>
          <w:rFonts w:ascii="Avenir Next LT Pro" w:hAnsi="Avenir Next LT Pro" w:cs="Calibri"/>
          <w:color w:val="000000" w:themeColor="text1"/>
          <w:sz w:val="23"/>
          <w:szCs w:val="23"/>
          <w:lang w:eastAsia="es-MX"/>
        </w:rPr>
        <w:lastRenderedPageBreak/>
        <w:t xml:space="preserve">En uso de la voz del </w:t>
      </w:r>
      <w:r w:rsidR="00B061AD" w:rsidRPr="001E63DD">
        <w:rPr>
          <w:rFonts w:ascii="Avenir Next LT Pro" w:hAnsi="Avenir Next LT Pro" w:cs="Calibri"/>
          <w:color w:val="000000" w:themeColor="text1"/>
          <w:sz w:val="23"/>
          <w:szCs w:val="23"/>
          <w:lang w:eastAsia="es-MX"/>
        </w:rPr>
        <w:t>Síndico</w:t>
      </w:r>
      <w:r w:rsidRPr="001E63DD">
        <w:rPr>
          <w:rFonts w:ascii="Avenir Next LT Pro" w:hAnsi="Avenir Next LT Pro" w:cs="Calibri"/>
          <w:color w:val="000000" w:themeColor="text1"/>
          <w:sz w:val="23"/>
          <w:szCs w:val="23"/>
          <w:lang w:eastAsia="es-MX"/>
        </w:rPr>
        <w:t xml:space="preserve"> Municipal Abogado. Rodrigo Guadalupe Aguilar Silva, señala </w:t>
      </w:r>
      <w:r w:rsidR="00EC41C2" w:rsidRPr="001E63DD">
        <w:rPr>
          <w:rFonts w:ascii="Avenir Next LT Pro" w:hAnsi="Avenir Next LT Pro" w:cs="Calibri"/>
          <w:color w:val="000000" w:themeColor="text1"/>
          <w:sz w:val="23"/>
          <w:szCs w:val="23"/>
          <w:lang w:eastAsia="es-MX"/>
        </w:rPr>
        <w:t xml:space="preserve">que </w:t>
      </w:r>
      <w:r w:rsidR="00EC41C2" w:rsidRPr="001E63DD">
        <w:rPr>
          <w:rFonts w:ascii="Avenir Next LT Pro" w:hAnsi="Avenir Next LT Pro"/>
          <w:sz w:val="23"/>
          <w:szCs w:val="23"/>
        </w:rPr>
        <w:t>el monto establecido para ejecutar la obra objeto del presente contrato es valioso hasta por la cantidad: $1,488,424.29 (</w:t>
      </w:r>
      <w:r w:rsidR="00B061AD">
        <w:rPr>
          <w:rFonts w:ascii="Avenir Next LT Pro" w:hAnsi="Avenir Next LT Pro"/>
          <w:sz w:val="23"/>
          <w:szCs w:val="23"/>
        </w:rPr>
        <w:t>U</w:t>
      </w:r>
      <w:r w:rsidR="00EC41C2" w:rsidRPr="001E63DD">
        <w:rPr>
          <w:rFonts w:ascii="Avenir Next LT Pro" w:hAnsi="Avenir Next LT Pro"/>
          <w:sz w:val="23"/>
          <w:szCs w:val="23"/>
        </w:rPr>
        <w:t xml:space="preserve">n </w:t>
      </w:r>
      <w:r w:rsidR="00B061AD">
        <w:rPr>
          <w:rFonts w:ascii="Avenir Next LT Pro" w:hAnsi="Avenir Next LT Pro"/>
          <w:sz w:val="23"/>
          <w:szCs w:val="23"/>
        </w:rPr>
        <w:t>M</w:t>
      </w:r>
      <w:r w:rsidR="00EC41C2" w:rsidRPr="001E63DD">
        <w:rPr>
          <w:rFonts w:ascii="Avenir Next LT Pro" w:hAnsi="Avenir Next LT Pro"/>
          <w:sz w:val="23"/>
          <w:szCs w:val="23"/>
        </w:rPr>
        <w:t xml:space="preserve">illón </w:t>
      </w:r>
      <w:r w:rsidR="00B061AD">
        <w:rPr>
          <w:rFonts w:ascii="Avenir Next LT Pro" w:hAnsi="Avenir Next LT Pro"/>
          <w:sz w:val="23"/>
          <w:szCs w:val="23"/>
        </w:rPr>
        <w:t>C</w:t>
      </w:r>
      <w:r w:rsidR="00EC41C2" w:rsidRPr="001E63DD">
        <w:rPr>
          <w:rFonts w:ascii="Avenir Next LT Pro" w:hAnsi="Avenir Next LT Pro"/>
          <w:sz w:val="23"/>
          <w:szCs w:val="23"/>
        </w:rPr>
        <w:t xml:space="preserve">uatrocientos </w:t>
      </w:r>
      <w:r w:rsidR="00B061AD">
        <w:rPr>
          <w:rFonts w:ascii="Avenir Next LT Pro" w:hAnsi="Avenir Next LT Pro"/>
          <w:sz w:val="23"/>
          <w:szCs w:val="23"/>
        </w:rPr>
        <w:t>O</w:t>
      </w:r>
      <w:r w:rsidR="00EC41C2" w:rsidRPr="001E63DD">
        <w:rPr>
          <w:rFonts w:ascii="Avenir Next LT Pro" w:hAnsi="Avenir Next LT Pro"/>
          <w:sz w:val="23"/>
          <w:szCs w:val="23"/>
        </w:rPr>
        <w:t xml:space="preserve">chenta y </w:t>
      </w:r>
      <w:r w:rsidR="00B061AD">
        <w:rPr>
          <w:rFonts w:ascii="Avenir Next LT Pro" w:hAnsi="Avenir Next LT Pro"/>
          <w:sz w:val="23"/>
          <w:szCs w:val="23"/>
        </w:rPr>
        <w:t>O</w:t>
      </w:r>
      <w:r w:rsidR="00EC41C2" w:rsidRPr="001E63DD">
        <w:rPr>
          <w:rFonts w:ascii="Avenir Next LT Pro" w:hAnsi="Avenir Next LT Pro"/>
          <w:sz w:val="23"/>
          <w:szCs w:val="23"/>
        </w:rPr>
        <w:t xml:space="preserve">cho </w:t>
      </w:r>
      <w:r w:rsidR="00B061AD">
        <w:rPr>
          <w:rFonts w:ascii="Avenir Next LT Pro" w:hAnsi="Avenir Next LT Pro"/>
          <w:sz w:val="23"/>
          <w:szCs w:val="23"/>
        </w:rPr>
        <w:t>M</w:t>
      </w:r>
      <w:r w:rsidR="00EC41C2" w:rsidRPr="001E63DD">
        <w:rPr>
          <w:rFonts w:ascii="Avenir Next LT Pro" w:hAnsi="Avenir Next LT Pro"/>
          <w:sz w:val="23"/>
          <w:szCs w:val="23"/>
        </w:rPr>
        <w:t xml:space="preserve">il </w:t>
      </w:r>
      <w:r w:rsidR="00B061AD">
        <w:rPr>
          <w:rFonts w:ascii="Avenir Next LT Pro" w:hAnsi="Avenir Next LT Pro"/>
          <w:sz w:val="23"/>
          <w:szCs w:val="23"/>
        </w:rPr>
        <w:t>C</w:t>
      </w:r>
      <w:r w:rsidR="00EC41C2" w:rsidRPr="001E63DD">
        <w:rPr>
          <w:rFonts w:ascii="Avenir Next LT Pro" w:hAnsi="Avenir Next LT Pro"/>
          <w:sz w:val="23"/>
          <w:szCs w:val="23"/>
        </w:rPr>
        <w:t xml:space="preserve">uatrocientos </w:t>
      </w:r>
      <w:r w:rsidR="00B061AD">
        <w:rPr>
          <w:rFonts w:ascii="Avenir Next LT Pro" w:hAnsi="Avenir Next LT Pro"/>
          <w:sz w:val="23"/>
          <w:szCs w:val="23"/>
        </w:rPr>
        <w:t>V</w:t>
      </w:r>
      <w:r w:rsidR="00EC41C2" w:rsidRPr="001E63DD">
        <w:rPr>
          <w:rFonts w:ascii="Avenir Next LT Pro" w:hAnsi="Avenir Next LT Pro"/>
          <w:sz w:val="23"/>
          <w:szCs w:val="23"/>
        </w:rPr>
        <w:t xml:space="preserve">einticuatro </w:t>
      </w:r>
      <w:r w:rsidR="00B061AD">
        <w:rPr>
          <w:rFonts w:ascii="Avenir Next LT Pro" w:hAnsi="Avenir Next LT Pro"/>
          <w:sz w:val="23"/>
          <w:szCs w:val="23"/>
        </w:rPr>
        <w:t>P</w:t>
      </w:r>
      <w:r w:rsidR="00EC41C2" w:rsidRPr="001E63DD">
        <w:rPr>
          <w:rFonts w:ascii="Avenir Next LT Pro" w:hAnsi="Avenir Next LT Pro"/>
          <w:sz w:val="23"/>
          <w:szCs w:val="23"/>
        </w:rPr>
        <w:t xml:space="preserve">esos 29/100 </w:t>
      </w:r>
      <w:r w:rsidR="00B061AD">
        <w:rPr>
          <w:rFonts w:ascii="Avenir Next LT Pro" w:hAnsi="Avenir Next LT Pro"/>
          <w:sz w:val="23"/>
          <w:szCs w:val="23"/>
        </w:rPr>
        <w:t>M.N.</w:t>
      </w:r>
      <w:r w:rsidR="00EC41C2" w:rsidRPr="001E63DD">
        <w:rPr>
          <w:rFonts w:ascii="Avenir Next LT Pro" w:hAnsi="Avenir Next LT Pro"/>
          <w:sz w:val="23"/>
          <w:szCs w:val="23"/>
        </w:rPr>
        <w:t>), incluyendo el impuesto al valor agregado con cargo a la partida municipal, aprobada en acuerdo de sesión pública ordinaria de ayuntamiento número 08, punto número quinto, con fecha</w:t>
      </w:r>
      <w:r w:rsidR="00D91205">
        <w:rPr>
          <w:rFonts w:ascii="Avenir Next LT Pro" w:hAnsi="Avenir Next LT Pro"/>
          <w:sz w:val="23"/>
          <w:szCs w:val="23"/>
        </w:rPr>
        <w:t xml:space="preserve"> </w:t>
      </w:r>
      <w:r w:rsidR="00EC41C2" w:rsidRPr="001E63DD">
        <w:rPr>
          <w:rFonts w:ascii="Avenir Next LT Pro" w:hAnsi="Avenir Next LT Pro"/>
          <w:sz w:val="23"/>
          <w:szCs w:val="23"/>
        </w:rPr>
        <w:t>16 de marzo del año 2022</w:t>
      </w:r>
      <w:r w:rsidR="00D91205">
        <w:rPr>
          <w:rFonts w:ascii="Avenir Next LT Pro" w:hAnsi="Avenir Next LT Pro"/>
          <w:sz w:val="23"/>
          <w:szCs w:val="23"/>
        </w:rPr>
        <w:t>, a</w:t>
      </w:r>
      <w:r w:rsidR="00EC41C2" w:rsidRPr="001E63DD">
        <w:rPr>
          <w:rFonts w:ascii="Avenir Next LT Pro" w:hAnsi="Avenir Next LT Pro"/>
          <w:sz w:val="23"/>
          <w:szCs w:val="23"/>
        </w:rPr>
        <w:t>sí como la autorización de la obra referida</w:t>
      </w:r>
      <w:r w:rsidRPr="001E63DD">
        <w:rPr>
          <w:rFonts w:ascii="Avenir Next LT Pro" w:hAnsi="Avenir Next LT Pro"/>
          <w:sz w:val="23"/>
          <w:szCs w:val="23"/>
        </w:rPr>
        <w:t>, en ese orden de ideas el S</w:t>
      </w:r>
      <w:r w:rsidR="00881EE1">
        <w:rPr>
          <w:rFonts w:ascii="Avenir Next LT Pro" w:hAnsi="Avenir Next LT Pro"/>
          <w:sz w:val="23"/>
          <w:szCs w:val="23"/>
        </w:rPr>
        <w:t>í</w:t>
      </w:r>
      <w:r w:rsidRPr="001E63DD">
        <w:rPr>
          <w:rFonts w:ascii="Avenir Next LT Pro" w:hAnsi="Avenir Next LT Pro"/>
          <w:sz w:val="23"/>
          <w:szCs w:val="23"/>
        </w:rPr>
        <w:t>ndico Municipal hace hincapié que en virtud de la cantidad antes mencionada</w:t>
      </w:r>
      <w:r w:rsidR="0067582A">
        <w:rPr>
          <w:rFonts w:ascii="Avenir Next LT Pro" w:hAnsi="Avenir Next LT Pro"/>
          <w:sz w:val="23"/>
          <w:szCs w:val="23"/>
        </w:rPr>
        <w:t>,</w:t>
      </w:r>
      <w:r w:rsidRPr="001E63DD">
        <w:rPr>
          <w:rFonts w:ascii="Avenir Next LT Pro" w:hAnsi="Avenir Next LT Pro"/>
          <w:sz w:val="23"/>
          <w:szCs w:val="23"/>
        </w:rPr>
        <w:t xml:space="preserve"> es por lo cual y de conformidad a la Ley de Obra Pública se ejecutar</w:t>
      </w:r>
      <w:r w:rsidR="00881EE1">
        <w:rPr>
          <w:rFonts w:ascii="Avenir Next LT Pro" w:hAnsi="Avenir Next LT Pro"/>
          <w:sz w:val="23"/>
          <w:szCs w:val="23"/>
        </w:rPr>
        <w:t>á</w:t>
      </w:r>
      <w:r w:rsidRPr="001E63DD">
        <w:rPr>
          <w:rFonts w:ascii="Avenir Next LT Pro" w:hAnsi="Avenir Next LT Pro"/>
          <w:sz w:val="23"/>
          <w:szCs w:val="23"/>
        </w:rPr>
        <w:t xml:space="preserve"> mediante la modalidad de adjudicación directa.</w:t>
      </w:r>
    </w:p>
    <w:p w14:paraId="02029B70" w14:textId="67229563" w:rsidR="00EE0989" w:rsidRPr="001E63DD" w:rsidRDefault="00EE0989" w:rsidP="00F93B52">
      <w:pPr>
        <w:pStyle w:val="Default"/>
        <w:ind w:left="284"/>
        <w:jc w:val="both"/>
        <w:rPr>
          <w:rFonts w:ascii="Avenir Next LT Pro" w:hAnsi="Avenir Next LT Pro"/>
          <w:sz w:val="23"/>
          <w:szCs w:val="23"/>
        </w:rPr>
      </w:pPr>
    </w:p>
    <w:p w14:paraId="2C78AF86" w14:textId="6935821C" w:rsidR="00626B21" w:rsidRPr="001E63DD" w:rsidRDefault="00626B21" w:rsidP="00A40BD4">
      <w:pPr>
        <w:spacing w:after="0" w:line="240" w:lineRule="auto"/>
        <w:ind w:left="284" w:right="49"/>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 xml:space="preserve">Una vez agotada la exposición de motivos y al no haber intervenciones por parte de los ediles, se somete el presente punto de acuerdo para votación, mismo que resulta aprobado por </w:t>
      </w:r>
      <w:r w:rsidR="00E17BA5" w:rsidRPr="001E63DD">
        <w:rPr>
          <w:rFonts w:ascii="Avenir Next LT Pro" w:hAnsi="Avenir Next LT Pro" w:cstheme="minorHAnsi"/>
          <w:sz w:val="23"/>
          <w:szCs w:val="23"/>
          <w:lang w:eastAsia="es-MX"/>
        </w:rPr>
        <w:t>unanimidad.</w:t>
      </w:r>
    </w:p>
    <w:p w14:paraId="752EC5F0" w14:textId="77777777" w:rsidR="0025194C" w:rsidRPr="001E63DD" w:rsidRDefault="0025194C" w:rsidP="00A40BD4">
      <w:pPr>
        <w:spacing w:after="0" w:line="240" w:lineRule="auto"/>
        <w:ind w:left="284"/>
        <w:jc w:val="both"/>
        <w:rPr>
          <w:rFonts w:ascii="Avenir Next LT Pro" w:hAnsi="Avenir Next LT Pro" w:cstheme="minorHAnsi"/>
          <w:sz w:val="23"/>
          <w:szCs w:val="23"/>
          <w:lang w:eastAsia="es-MX"/>
        </w:rPr>
      </w:pPr>
    </w:p>
    <w:p w14:paraId="61772B04" w14:textId="6FFD09C3" w:rsidR="00E17BA5" w:rsidRPr="001E63DD" w:rsidRDefault="0025194C" w:rsidP="00A40BD4">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2A40F3">
        <w:rPr>
          <w:rFonts w:ascii="Bookman Old Style" w:hAnsi="Bookman Old Style" w:cstheme="minorHAnsi"/>
          <w:b/>
          <w:bCs/>
          <w:sz w:val="23"/>
          <w:szCs w:val="23"/>
          <w:lang w:eastAsia="es-MX"/>
        </w:rPr>
        <w:t>SÉ</w:t>
      </w:r>
      <w:r w:rsidR="001A3F6D" w:rsidRPr="002A40F3">
        <w:rPr>
          <w:rFonts w:ascii="Bookman Old Style" w:hAnsi="Bookman Old Style" w:cstheme="minorHAnsi"/>
          <w:b/>
          <w:bCs/>
          <w:sz w:val="23"/>
          <w:szCs w:val="23"/>
          <w:lang w:eastAsia="es-MX"/>
        </w:rPr>
        <w:t>XTO</w:t>
      </w:r>
      <w:r w:rsidRPr="002A40F3">
        <w:rPr>
          <w:rFonts w:ascii="Bookman Old Style" w:hAnsi="Bookman Old Style" w:cstheme="minorHAnsi"/>
          <w:sz w:val="23"/>
          <w:szCs w:val="23"/>
          <w:lang w:eastAsia="es-MX"/>
        </w:rPr>
        <w:t>:</w:t>
      </w:r>
      <w:r w:rsidRPr="001E63DD">
        <w:rPr>
          <w:rFonts w:ascii="Avenir Next LT Pro" w:hAnsi="Avenir Next LT Pro" w:cstheme="minorHAnsi"/>
          <w:sz w:val="23"/>
          <w:szCs w:val="23"/>
          <w:lang w:eastAsia="es-MX"/>
        </w:rPr>
        <w:t xml:space="preserve"> </w:t>
      </w:r>
      <w:r w:rsidR="004436A3" w:rsidRPr="001E63DD">
        <w:rPr>
          <w:rFonts w:ascii="Avenir Next LT Pro" w:hAnsi="Avenir Next LT Pro" w:cstheme="minorHAnsi"/>
          <w:sz w:val="23"/>
          <w:szCs w:val="23"/>
          <w:lang w:eastAsia="es-MX"/>
        </w:rPr>
        <w:t xml:space="preserve">Continuando con el orden del día se presenta para su </w:t>
      </w:r>
      <w:r w:rsidR="004436A3" w:rsidRPr="001E63DD">
        <w:rPr>
          <w:rFonts w:ascii="Avenir Next LT Pro" w:hAnsi="Avenir Next LT Pro"/>
          <w:noProof/>
          <w:sz w:val="23"/>
          <w:szCs w:val="23"/>
          <w:lang w:eastAsia="es-MX"/>
        </w:rPr>
        <w:t xml:space="preserve">análisis y en su caso </w:t>
      </w:r>
      <w:r w:rsidR="00E17BA5" w:rsidRPr="001E63DD">
        <w:rPr>
          <w:rFonts w:ascii="Avenir Next LT Pro" w:hAnsi="Avenir Next LT Pro" w:cstheme="minorHAnsi"/>
          <w:sz w:val="23"/>
          <w:szCs w:val="23"/>
          <w:lang w:eastAsia="es-MX"/>
        </w:rPr>
        <w:t xml:space="preserve">autorización para que el </w:t>
      </w:r>
      <w:proofErr w:type="gramStart"/>
      <w:r w:rsidR="00E17BA5" w:rsidRPr="001E63DD">
        <w:rPr>
          <w:rFonts w:ascii="Avenir Next LT Pro" w:hAnsi="Avenir Next LT Pro" w:cstheme="minorHAnsi"/>
          <w:sz w:val="23"/>
          <w:szCs w:val="23"/>
          <w:lang w:eastAsia="es-MX"/>
        </w:rPr>
        <w:t>Presidente</w:t>
      </w:r>
      <w:proofErr w:type="gramEnd"/>
      <w:r w:rsidR="00E17BA5" w:rsidRPr="001E63DD">
        <w:rPr>
          <w:rFonts w:ascii="Avenir Next LT Pro" w:hAnsi="Avenir Next LT Pro" w:cstheme="minorHAnsi"/>
          <w:sz w:val="23"/>
          <w:szCs w:val="23"/>
          <w:lang w:eastAsia="es-MX"/>
        </w:rPr>
        <w:t xml:space="preserve"> Municipal C. Martín Larios García, Síndico Municipal Abogado. Rodrigo Guadalupe Aguilar Silva, </w:t>
      </w:r>
      <w:proofErr w:type="gramStart"/>
      <w:r w:rsidR="00E17BA5" w:rsidRPr="001E63DD">
        <w:rPr>
          <w:rFonts w:ascii="Avenir Next LT Pro" w:hAnsi="Avenir Next LT Pro" w:cstheme="minorHAnsi"/>
          <w:sz w:val="23"/>
          <w:szCs w:val="23"/>
          <w:lang w:eastAsia="es-MX"/>
        </w:rPr>
        <w:t>Secretario General</w:t>
      </w:r>
      <w:proofErr w:type="gramEnd"/>
      <w:r w:rsidR="00E17BA5" w:rsidRPr="001E63DD">
        <w:rPr>
          <w:rFonts w:ascii="Avenir Next LT Pro" w:hAnsi="Avenir Next LT Pro" w:cstheme="minorHAnsi"/>
          <w:sz w:val="23"/>
          <w:szCs w:val="23"/>
          <w:lang w:eastAsia="es-MX"/>
        </w:rPr>
        <w:t xml:space="preserve"> Abogado. Evaristo Soto Contreras, Encargado de la Hacienda Pública Municipal </w:t>
      </w:r>
      <w:proofErr w:type="spellStart"/>
      <w:r w:rsidR="00E17BA5" w:rsidRPr="001E63DD">
        <w:rPr>
          <w:rFonts w:ascii="Avenir Next LT Pro" w:hAnsi="Avenir Next LT Pro" w:cstheme="minorHAnsi"/>
          <w:sz w:val="23"/>
          <w:szCs w:val="23"/>
          <w:lang w:eastAsia="es-MX"/>
        </w:rPr>
        <w:t>Lcp</w:t>
      </w:r>
      <w:proofErr w:type="spellEnd"/>
      <w:r w:rsidR="00E17BA5" w:rsidRPr="001E63DD">
        <w:rPr>
          <w:rFonts w:ascii="Avenir Next LT Pro" w:hAnsi="Avenir Next LT Pro" w:cstheme="minorHAnsi"/>
          <w:sz w:val="23"/>
          <w:szCs w:val="23"/>
          <w:lang w:eastAsia="es-MX"/>
        </w:rPr>
        <w:t xml:space="preserve">. Elías Gómez Macías y el Arquitecto José Alberto Gómez López, </w:t>
      </w:r>
      <w:proofErr w:type="gramStart"/>
      <w:r w:rsidR="00E17BA5" w:rsidRPr="001E63DD">
        <w:rPr>
          <w:rFonts w:ascii="Avenir Next LT Pro" w:hAnsi="Avenir Next LT Pro" w:cstheme="minorHAnsi"/>
          <w:sz w:val="23"/>
          <w:szCs w:val="23"/>
          <w:lang w:eastAsia="es-MX"/>
        </w:rPr>
        <w:t>Director</w:t>
      </w:r>
      <w:proofErr w:type="gramEnd"/>
      <w:r w:rsidR="00E17BA5" w:rsidRPr="001E63DD">
        <w:rPr>
          <w:rFonts w:ascii="Avenir Next LT Pro" w:hAnsi="Avenir Next LT Pro" w:cstheme="minorHAnsi"/>
          <w:sz w:val="23"/>
          <w:szCs w:val="23"/>
          <w:lang w:eastAsia="es-MX"/>
        </w:rPr>
        <w:t xml:space="preserve"> de Obras Públicas y Desarrollo Urbano</w:t>
      </w:r>
      <w:r w:rsidR="0067582A">
        <w:rPr>
          <w:rFonts w:ascii="Avenir Next LT Pro" w:hAnsi="Avenir Next LT Pro" w:cstheme="minorHAnsi"/>
          <w:sz w:val="23"/>
          <w:szCs w:val="23"/>
          <w:lang w:eastAsia="es-MX"/>
        </w:rPr>
        <w:t>,</w:t>
      </w:r>
      <w:r w:rsidR="00E17BA5" w:rsidRPr="001E63DD">
        <w:rPr>
          <w:rFonts w:ascii="Avenir Next LT Pro" w:hAnsi="Avenir Next LT Pro" w:cstheme="minorHAnsi"/>
          <w:sz w:val="23"/>
          <w:szCs w:val="23"/>
          <w:lang w:eastAsia="es-MX"/>
        </w:rPr>
        <w:t xml:space="preserve"> puedan celebrar el </w:t>
      </w:r>
      <w:r w:rsidR="00E17BA5" w:rsidRPr="001E63DD">
        <w:rPr>
          <w:rFonts w:ascii="Avenir Next LT Pro" w:hAnsi="Avenir Next LT Pro" w:cs="Calibri"/>
          <w:color w:val="000000" w:themeColor="text1"/>
          <w:sz w:val="23"/>
          <w:szCs w:val="23"/>
          <w:lang w:eastAsia="es-MX"/>
        </w:rPr>
        <w:t xml:space="preserve">Contrato de Obra Pública por adjudicación directa con la empresa Quercus </w:t>
      </w:r>
      <w:proofErr w:type="spellStart"/>
      <w:r w:rsidR="00E17BA5" w:rsidRPr="001E63DD">
        <w:rPr>
          <w:rFonts w:ascii="Avenir Next LT Pro" w:hAnsi="Avenir Next LT Pro" w:cs="Calibri"/>
          <w:color w:val="000000" w:themeColor="text1"/>
          <w:sz w:val="23"/>
          <w:szCs w:val="23"/>
          <w:lang w:eastAsia="es-MX"/>
        </w:rPr>
        <w:t>Geosoluciones</w:t>
      </w:r>
      <w:proofErr w:type="spellEnd"/>
      <w:r w:rsidR="00E17BA5" w:rsidRPr="001E63DD">
        <w:rPr>
          <w:rFonts w:ascii="Avenir Next LT Pro" w:hAnsi="Avenir Next LT Pro" w:cs="Calibri"/>
          <w:color w:val="000000" w:themeColor="text1"/>
          <w:sz w:val="23"/>
          <w:szCs w:val="23"/>
          <w:lang w:eastAsia="es-MX"/>
        </w:rPr>
        <w:t xml:space="preserve"> S.A de C.V respecto al proyecto denominado “Construcción de Panteón Municipal en el Municipio de Tecalitlán</w:t>
      </w:r>
      <w:r w:rsidR="006E000C">
        <w:rPr>
          <w:rFonts w:ascii="Avenir Next LT Pro" w:hAnsi="Avenir Next LT Pro" w:cs="Calibri"/>
          <w:color w:val="000000" w:themeColor="text1"/>
          <w:sz w:val="23"/>
          <w:szCs w:val="23"/>
          <w:lang w:eastAsia="es-MX"/>
        </w:rPr>
        <w:t>,</w:t>
      </w:r>
      <w:r w:rsidR="00E17BA5" w:rsidRPr="001E63DD">
        <w:rPr>
          <w:rFonts w:ascii="Avenir Next LT Pro" w:hAnsi="Avenir Next LT Pro" w:cs="Calibri"/>
          <w:color w:val="000000" w:themeColor="text1"/>
          <w:sz w:val="23"/>
          <w:szCs w:val="23"/>
          <w:lang w:eastAsia="es-MX"/>
        </w:rPr>
        <w:t xml:space="preserve"> Jalisco</w:t>
      </w:r>
      <w:r w:rsidR="006E000C">
        <w:rPr>
          <w:rFonts w:ascii="Avenir Next LT Pro" w:hAnsi="Avenir Next LT Pro" w:cs="Calibri"/>
          <w:color w:val="000000" w:themeColor="text1"/>
          <w:sz w:val="23"/>
          <w:szCs w:val="23"/>
          <w:lang w:eastAsia="es-MX"/>
        </w:rPr>
        <w:t>,</w:t>
      </w:r>
      <w:r w:rsidR="00E17BA5" w:rsidRPr="001E63DD">
        <w:rPr>
          <w:rFonts w:ascii="Avenir Next LT Pro" w:hAnsi="Avenir Next LT Pro" w:cs="Calibri"/>
          <w:color w:val="000000" w:themeColor="text1"/>
          <w:sz w:val="23"/>
          <w:szCs w:val="23"/>
          <w:lang w:eastAsia="es-MX"/>
        </w:rPr>
        <w:t xml:space="preserve"> específicamente la primera etapa del Recinto Funeral Santa María de Guadalupe, parte 1.”</w:t>
      </w:r>
    </w:p>
    <w:p w14:paraId="33BA1644" w14:textId="77777777" w:rsidR="00E17BA5" w:rsidRPr="001E63DD" w:rsidRDefault="00E17BA5" w:rsidP="00F93B52">
      <w:pPr>
        <w:spacing w:after="0" w:line="240" w:lineRule="auto"/>
        <w:ind w:left="284"/>
        <w:jc w:val="both"/>
        <w:rPr>
          <w:rFonts w:ascii="Avenir Next LT Pro" w:hAnsi="Avenir Next LT Pro" w:cstheme="minorHAnsi"/>
          <w:sz w:val="23"/>
          <w:szCs w:val="23"/>
          <w:lang w:eastAsia="es-MX"/>
        </w:rPr>
      </w:pPr>
    </w:p>
    <w:p w14:paraId="04F4F211" w14:textId="596C72A7" w:rsidR="00E17BA5" w:rsidRPr="001E63DD" w:rsidRDefault="00E17BA5" w:rsidP="00E86F87">
      <w:pPr>
        <w:pStyle w:val="Sinespaciado"/>
        <w:ind w:left="284" w:right="49"/>
        <w:jc w:val="both"/>
        <w:rPr>
          <w:rFonts w:ascii="Avenir Next LT Pro" w:hAnsi="Avenir Next LT Pro"/>
          <w:sz w:val="23"/>
          <w:szCs w:val="23"/>
        </w:rPr>
      </w:pPr>
      <w:r w:rsidRPr="001E63DD">
        <w:rPr>
          <w:rFonts w:ascii="Avenir Next LT Pro" w:hAnsi="Avenir Next LT Pro" w:cs="Calibri"/>
          <w:color w:val="000000" w:themeColor="text1"/>
          <w:sz w:val="23"/>
          <w:szCs w:val="23"/>
          <w:lang w:eastAsia="es-MX"/>
        </w:rPr>
        <w:t>En uso de la voz del S</w:t>
      </w:r>
      <w:r w:rsidR="00881EE1">
        <w:rPr>
          <w:rFonts w:ascii="Avenir Next LT Pro" w:hAnsi="Avenir Next LT Pro" w:cs="Calibri"/>
          <w:color w:val="000000" w:themeColor="text1"/>
          <w:sz w:val="23"/>
          <w:szCs w:val="23"/>
          <w:lang w:eastAsia="es-MX"/>
        </w:rPr>
        <w:t>í</w:t>
      </w:r>
      <w:r w:rsidRPr="001E63DD">
        <w:rPr>
          <w:rFonts w:ascii="Avenir Next LT Pro" w:hAnsi="Avenir Next LT Pro" w:cs="Calibri"/>
          <w:color w:val="000000" w:themeColor="text1"/>
          <w:sz w:val="23"/>
          <w:szCs w:val="23"/>
          <w:lang w:eastAsia="es-MX"/>
        </w:rPr>
        <w:t xml:space="preserve">ndico Municipal Abogado. Rodrigo Guadalupe Aguilar Silva, señala que </w:t>
      </w:r>
      <w:r w:rsidRPr="001E63DD">
        <w:rPr>
          <w:rFonts w:ascii="Avenir Next LT Pro" w:hAnsi="Avenir Next LT Pro"/>
          <w:sz w:val="23"/>
          <w:szCs w:val="23"/>
        </w:rPr>
        <w:t>el monto establecido para ejecutar la obra objeto del presente contrato es valioso hasta por la cantidad:</w:t>
      </w:r>
      <w:r w:rsidRPr="001E63DD">
        <w:rPr>
          <w:rFonts w:ascii="Avenir Next LT Pro" w:hAnsi="Avenir Next LT Pro"/>
          <w:bCs/>
          <w:sz w:val="23"/>
          <w:szCs w:val="23"/>
        </w:rPr>
        <w:t xml:space="preserve"> $1,036,821.00 (UN MILLÓN TREINTA Y SEIS MIL OCHOCIENTOS VEINTIÚN PESOS 00/100 M.N.), </w:t>
      </w:r>
      <w:r w:rsidRPr="001E63DD">
        <w:rPr>
          <w:rFonts w:ascii="Avenir Next LT Pro" w:hAnsi="Avenir Next LT Pro"/>
          <w:sz w:val="23"/>
          <w:szCs w:val="23"/>
        </w:rPr>
        <w:t>incluyendo el impuesto al valor agregado con cargo a la partida municipal, aprobada en acuerdo de sesión pública ordinaria de ayuntamiento número 08, punto número quinto, con fecha de 16 de marzo del año 2022</w:t>
      </w:r>
      <w:r w:rsidR="00881EE1">
        <w:rPr>
          <w:rFonts w:ascii="Avenir Next LT Pro" w:hAnsi="Avenir Next LT Pro"/>
          <w:sz w:val="23"/>
          <w:szCs w:val="23"/>
        </w:rPr>
        <w:t xml:space="preserve">, </w:t>
      </w:r>
      <w:r w:rsidRPr="001E63DD">
        <w:rPr>
          <w:rFonts w:ascii="Avenir Next LT Pro" w:hAnsi="Avenir Next LT Pro"/>
          <w:sz w:val="23"/>
          <w:szCs w:val="23"/>
        </w:rPr>
        <w:t xml:space="preserve">así como la autorización de la obra referida, así también el </w:t>
      </w:r>
      <w:r w:rsidR="00AB5EEC" w:rsidRPr="001E63DD">
        <w:rPr>
          <w:rFonts w:ascii="Avenir Next LT Pro" w:hAnsi="Avenir Next LT Pro"/>
          <w:sz w:val="23"/>
          <w:szCs w:val="23"/>
        </w:rPr>
        <w:t>Síndico</w:t>
      </w:r>
      <w:r w:rsidRPr="001E63DD">
        <w:rPr>
          <w:rFonts w:ascii="Avenir Next LT Pro" w:hAnsi="Avenir Next LT Pro"/>
          <w:sz w:val="23"/>
          <w:szCs w:val="23"/>
        </w:rPr>
        <w:t xml:space="preserve"> Municipal puntualiza que en virtud de la cantidad antes mencionada</w:t>
      </w:r>
      <w:r w:rsidR="0067582A">
        <w:rPr>
          <w:rFonts w:ascii="Avenir Next LT Pro" w:hAnsi="Avenir Next LT Pro"/>
          <w:sz w:val="23"/>
          <w:szCs w:val="23"/>
        </w:rPr>
        <w:t>,</w:t>
      </w:r>
      <w:r w:rsidRPr="001E63DD">
        <w:rPr>
          <w:rFonts w:ascii="Avenir Next LT Pro" w:hAnsi="Avenir Next LT Pro"/>
          <w:sz w:val="23"/>
          <w:szCs w:val="23"/>
        </w:rPr>
        <w:t xml:space="preserve"> es por lo cual y de conformidad a la Ley de Obra Pública se ejecutar</w:t>
      </w:r>
      <w:r w:rsidR="00881EE1">
        <w:rPr>
          <w:rFonts w:ascii="Avenir Next LT Pro" w:hAnsi="Avenir Next LT Pro"/>
          <w:sz w:val="23"/>
          <w:szCs w:val="23"/>
        </w:rPr>
        <w:t>á</w:t>
      </w:r>
      <w:r w:rsidRPr="001E63DD">
        <w:rPr>
          <w:rFonts w:ascii="Avenir Next LT Pro" w:hAnsi="Avenir Next LT Pro"/>
          <w:sz w:val="23"/>
          <w:szCs w:val="23"/>
        </w:rPr>
        <w:t xml:space="preserve"> mediante la modalidad de adjudicación directa.</w:t>
      </w:r>
    </w:p>
    <w:p w14:paraId="634C8F1E" w14:textId="43F734F7" w:rsidR="004436A3" w:rsidRPr="0043190D" w:rsidRDefault="004436A3" w:rsidP="0043190D">
      <w:pPr>
        <w:pStyle w:val="Sinespaciado"/>
      </w:pPr>
    </w:p>
    <w:p w14:paraId="4B1D31ED" w14:textId="10DDE21F" w:rsidR="004436A3" w:rsidRPr="001E63DD" w:rsidRDefault="00782560" w:rsidP="00F93B52">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 xml:space="preserve">Una vez agotada la exposición de motivos y </w:t>
      </w:r>
      <w:r w:rsidR="0087378D" w:rsidRPr="001E63DD">
        <w:rPr>
          <w:rFonts w:ascii="Avenir Next LT Pro" w:hAnsi="Avenir Next LT Pro" w:cstheme="minorHAnsi"/>
          <w:sz w:val="23"/>
          <w:szCs w:val="23"/>
          <w:lang w:eastAsia="es-MX"/>
        </w:rPr>
        <w:t>al no haber intervenciones por parte</w:t>
      </w:r>
      <w:r w:rsidRPr="001E63DD">
        <w:rPr>
          <w:rFonts w:ascii="Avenir Next LT Pro" w:hAnsi="Avenir Next LT Pro" w:cstheme="minorHAnsi"/>
          <w:sz w:val="23"/>
          <w:szCs w:val="23"/>
          <w:lang w:eastAsia="es-MX"/>
        </w:rPr>
        <w:t xml:space="preserve"> de los ediles, se somete el presente punto de acuerdo para votación, mismo que resulta aprobado por unanimidad</w:t>
      </w:r>
      <w:r w:rsidR="00E17BA5" w:rsidRPr="001E63DD">
        <w:rPr>
          <w:rFonts w:ascii="Avenir Next LT Pro" w:hAnsi="Avenir Next LT Pro" w:cstheme="minorHAnsi"/>
          <w:sz w:val="23"/>
          <w:szCs w:val="23"/>
          <w:lang w:eastAsia="es-MX"/>
        </w:rPr>
        <w:t>.</w:t>
      </w:r>
    </w:p>
    <w:p w14:paraId="73614933" w14:textId="77777777" w:rsidR="00D81E72" w:rsidRPr="001E63DD" w:rsidRDefault="00D81E72" w:rsidP="00F93B52">
      <w:pPr>
        <w:spacing w:after="0" w:line="240" w:lineRule="auto"/>
        <w:ind w:left="284"/>
        <w:jc w:val="both"/>
        <w:rPr>
          <w:rFonts w:ascii="Avenir Next LT Pro" w:hAnsi="Avenir Next LT Pro" w:cstheme="minorHAnsi"/>
          <w:sz w:val="23"/>
          <w:szCs w:val="23"/>
          <w:lang w:eastAsia="es-MX"/>
        </w:rPr>
      </w:pPr>
    </w:p>
    <w:p w14:paraId="1C7E8E4A" w14:textId="6B01B51B" w:rsidR="008965E5" w:rsidRPr="001E63DD" w:rsidRDefault="000544BA" w:rsidP="00F93B52">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67582A">
        <w:rPr>
          <w:rFonts w:ascii="Bookman Old Style" w:hAnsi="Bookman Old Style" w:cstheme="minorHAnsi"/>
          <w:b/>
          <w:bCs/>
          <w:sz w:val="23"/>
          <w:szCs w:val="23"/>
          <w:lang w:eastAsia="es-MX"/>
        </w:rPr>
        <w:t>SÉPTIMO</w:t>
      </w:r>
      <w:r w:rsidR="002A40F3">
        <w:rPr>
          <w:rFonts w:ascii="Avenir Next LT Pro" w:hAnsi="Avenir Next LT Pro" w:cstheme="minorHAnsi"/>
          <w:b/>
          <w:bCs/>
          <w:sz w:val="23"/>
          <w:szCs w:val="23"/>
          <w:lang w:eastAsia="es-MX"/>
        </w:rPr>
        <w:t>:</w:t>
      </w:r>
      <w:r w:rsidRPr="001E63DD">
        <w:rPr>
          <w:rFonts w:ascii="Avenir Next LT Pro" w:hAnsi="Avenir Next LT Pro" w:cstheme="minorHAnsi"/>
          <w:sz w:val="23"/>
          <w:szCs w:val="23"/>
          <w:lang w:eastAsia="es-MX"/>
        </w:rPr>
        <w:t xml:space="preserve"> </w:t>
      </w:r>
      <w:r w:rsidR="00AB5EEC" w:rsidRPr="001E63DD">
        <w:rPr>
          <w:rFonts w:ascii="Avenir Next LT Pro" w:hAnsi="Avenir Next LT Pro" w:cstheme="minorHAnsi"/>
          <w:sz w:val="23"/>
          <w:szCs w:val="23"/>
          <w:lang w:eastAsia="es-MX"/>
        </w:rPr>
        <w:t xml:space="preserve">Análisis y en su caso </w:t>
      </w:r>
      <w:r w:rsidR="008965E5" w:rsidRPr="001E63DD">
        <w:rPr>
          <w:rFonts w:ascii="Avenir Next LT Pro" w:hAnsi="Avenir Next LT Pro" w:cstheme="minorHAnsi"/>
          <w:sz w:val="23"/>
          <w:szCs w:val="23"/>
          <w:lang w:eastAsia="es-MX"/>
        </w:rPr>
        <w:t xml:space="preserve">aprobación de la acción de rehabilitación del espacio público en la </w:t>
      </w:r>
      <w:r w:rsidR="00890663">
        <w:rPr>
          <w:rFonts w:ascii="Avenir Next LT Pro" w:hAnsi="Avenir Next LT Pro" w:cstheme="minorHAnsi"/>
          <w:sz w:val="23"/>
          <w:szCs w:val="23"/>
          <w:lang w:eastAsia="es-MX"/>
        </w:rPr>
        <w:t>C</w:t>
      </w:r>
      <w:r w:rsidR="008965E5" w:rsidRPr="001E63DD">
        <w:rPr>
          <w:rFonts w:ascii="Avenir Next LT Pro" w:hAnsi="Avenir Next LT Pro" w:cstheme="minorHAnsi"/>
          <w:sz w:val="23"/>
          <w:szCs w:val="23"/>
          <w:lang w:eastAsia="es-MX"/>
        </w:rPr>
        <w:t>omunidad de Santiago del Municipio de Tecalitlán</w:t>
      </w:r>
      <w:r w:rsidR="00890663">
        <w:rPr>
          <w:rFonts w:ascii="Avenir Next LT Pro" w:hAnsi="Avenir Next LT Pro" w:cstheme="minorHAnsi"/>
          <w:sz w:val="23"/>
          <w:szCs w:val="23"/>
          <w:lang w:eastAsia="es-MX"/>
        </w:rPr>
        <w:t>,</w:t>
      </w:r>
      <w:r w:rsidR="008965E5" w:rsidRPr="001E63DD">
        <w:rPr>
          <w:rFonts w:ascii="Avenir Next LT Pro" w:hAnsi="Avenir Next LT Pro" w:cstheme="minorHAnsi"/>
          <w:sz w:val="23"/>
          <w:szCs w:val="23"/>
          <w:lang w:eastAsia="es-MX"/>
        </w:rPr>
        <w:t xml:space="preserve"> Jalisco.</w:t>
      </w:r>
    </w:p>
    <w:p w14:paraId="3D10A286" w14:textId="77777777" w:rsidR="008965E5" w:rsidRPr="00342152" w:rsidRDefault="008965E5" w:rsidP="00342152">
      <w:pPr>
        <w:pStyle w:val="Sinespaciado"/>
      </w:pPr>
    </w:p>
    <w:p w14:paraId="18FD16A5" w14:textId="7B272B6B" w:rsidR="008965E5" w:rsidRPr="001E63DD" w:rsidRDefault="008965E5" w:rsidP="00F93B52">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 xml:space="preserve">En uso de la voz del </w:t>
      </w:r>
      <w:proofErr w:type="gramStart"/>
      <w:r w:rsidRPr="001E63DD">
        <w:rPr>
          <w:rFonts w:ascii="Avenir Next LT Pro" w:hAnsi="Avenir Next LT Pro" w:cstheme="minorHAnsi"/>
          <w:sz w:val="23"/>
          <w:szCs w:val="23"/>
          <w:lang w:eastAsia="es-MX"/>
        </w:rPr>
        <w:t>Presidente</w:t>
      </w:r>
      <w:proofErr w:type="gramEnd"/>
      <w:r w:rsidRPr="001E63DD">
        <w:rPr>
          <w:rFonts w:ascii="Avenir Next LT Pro" w:hAnsi="Avenir Next LT Pro" w:cstheme="minorHAnsi"/>
          <w:sz w:val="23"/>
          <w:szCs w:val="23"/>
          <w:lang w:eastAsia="es-MX"/>
        </w:rPr>
        <w:t xml:space="preserve"> Municipal C. Martín Larios García señala que esta acción se ejecutar</w:t>
      </w:r>
      <w:r w:rsidR="00EC6076">
        <w:rPr>
          <w:rFonts w:ascii="Avenir Next LT Pro" w:hAnsi="Avenir Next LT Pro" w:cstheme="minorHAnsi"/>
          <w:sz w:val="23"/>
          <w:szCs w:val="23"/>
          <w:lang w:eastAsia="es-MX"/>
        </w:rPr>
        <w:t>á</w:t>
      </w:r>
      <w:r w:rsidRPr="001E63DD">
        <w:rPr>
          <w:rFonts w:ascii="Avenir Next LT Pro" w:hAnsi="Avenir Next LT Pro" w:cstheme="minorHAnsi"/>
          <w:sz w:val="23"/>
          <w:szCs w:val="23"/>
          <w:lang w:eastAsia="es-MX"/>
        </w:rPr>
        <w:t xml:space="preserve"> con recurso propio, además que el objetivo principal es rehabilitar en cada colonia un parque de conformidad a las posibilidades tanto administrativas, materiales y financieras.</w:t>
      </w:r>
    </w:p>
    <w:p w14:paraId="25AA01D9" w14:textId="0615AB7E" w:rsidR="008965E5" w:rsidRPr="001E63DD" w:rsidRDefault="008965E5" w:rsidP="008F6380">
      <w:pPr>
        <w:pStyle w:val="Sinespaciado"/>
        <w:rPr>
          <w:lang w:eastAsia="es-MX"/>
        </w:rPr>
      </w:pPr>
    </w:p>
    <w:p w14:paraId="0860A318" w14:textId="28B99531" w:rsidR="008965E5" w:rsidRPr="001E63DD" w:rsidRDefault="008965E5" w:rsidP="00F93B52">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En ese orden de ideas</w:t>
      </w:r>
      <w:r w:rsidR="002D1EA3" w:rsidRPr="001E63DD">
        <w:rPr>
          <w:rFonts w:ascii="Avenir Next LT Pro" w:hAnsi="Avenir Next LT Pro" w:cstheme="minorHAnsi"/>
          <w:sz w:val="23"/>
          <w:szCs w:val="23"/>
          <w:lang w:eastAsia="es-MX"/>
        </w:rPr>
        <w:t xml:space="preserve"> el </w:t>
      </w:r>
      <w:proofErr w:type="gramStart"/>
      <w:r w:rsidR="002D1EA3" w:rsidRPr="001E63DD">
        <w:rPr>
          <w:rFonts w:ascii="Avenir Next LT Pro" w:hAnsi="Avenir Next LT Pro" w:cstheme="minorHAnsi"/>
          <w:sz w:val="23"/>
          <w:szCs w:val="23"/>
          <w:lang w:eastAsia="es-MX"/>
        </w:rPr>
        <w:t>Presidente</w:t>
      </w:r>
      <w:proofErr w:type="gramEnd"/>
      <w:r w:rsidR="002D1EA3" w:rsidRPr="001E63DD">
        <w:rPr>
          <w:rFonts w:ascii="Avenir Next LT Pro" w:hAnsi="Avenir Next LT Pro" w:cstheme="minorHAnsi"/>
          <w:sz w:val="23"/>
          <w:szCs w:val="23"/>
          <w:lang w:eastAsia="es-MX"/>
        </w:rPr>
        <w:t xml:space="preserve"> Municipal puntualiza que las acciones concretas a realizar en la Comunidad de Santiago son las siguientes</w:t>
      </w:r>
      <w:r w:rsidR="002438BB" w:rsidRPr="001E63DD">
        <w:rPr>
          <w:rFonts w:ascii="Avenir Next LT Pro" w:hAnsi="Avenir Next LT Pro" w:cstheme="minorHAnsi"/>
          <w:sz w:val="23"/>
          <w:szCs w:val="23"/>
          <w:lang w:eastAsia="es-MX"/>
        </w:rPr>
        <w:t xml:space="preserve">, en las cuales no se requerirá de </w:t>
      </w:r>
      <w:r w:rsidR="00607A96" w:rsidRPr="001E63DD">
        <w:rPr>
          <w:rFonts w:ascii="Avenir Next LT Pro" w:hAnsi="Avenir Next LT Pro" w:cstheme="minorHAnsi"/>
          <w:sz w:val="23"/>
          <w:szCs w:val="23"/>
          <w:lang w:eastAsia="es-MX"/>
        </w:rPr>
        <w:t>más</w:t>
      </w:r>
      <w:r w:rsidR="002438BB" w:rsidRPr="001E63DD">
        <w:rPr>
          <w:rFonts w:ascii="Avenir Next LT Pro" w:hAnsi="Avenir Next LT Pro" w:cstheme="minorHAnsi"/>
          <w:sz w:val="23"/>
          <w:szCs w:val="23"/>
          <w:lang w:eastAsia="es-MX"/>
        </w:rPr>
        <w:t xml:space="preserve"> de $500,000.00 (Quinientos Mil Pesos 00/100 M.N</w:t>
      </w:r>
      <w:r w:rsidR="00A37410">
        <w:rPr>
          <w:rFonts w:ascii="Avenir Next LT Pro" w:hAnsi="Avenir Next LT Pro" w:cstheme="minorHAnsi"/>
          <w:sz w:val="23"/>
          <w:szCs w:val="23"/>
          <w:lang w:eastAsia="es-MX"/>
        </w:rPr>
        <w:t>.</w:t>
      </w:r>
      <w:r w:rsidR="002438BB" w:rsidRPr="001E63DD">
        <w:rPr>
          <w:rFonts w:ascii="Avenir Next LT Pro" w:hAnsi="Avenir Next LT Pro" w:cstheme="minorHAnsi"/>
          <w:sz w:val="23"/>
          <w:szCs w:val="23"/>
          <w:lang w:eastAsia="es-MX"/>
        </w:rPr>
        <w:t>)</w:t>
      </w:r>
      <w:r w:rsidR="002D1EA3" w:rsidRPr="001E63DD">
        <w:rPr>
          <w:rFonts w:ascii="Avenir Next LT Pro" w:hAnsi="Avenir Next LT Pro" w:cstheme="minorHAnsi"/>
          <w:sz w:val="23"/>
          <w:szCs w:val="23"/>
          <w:lang w:eastAsia="es-MX"/>
        </w:rPr>
        <w:t>:</w:t>
      </w:r>
    </w:p>
    <w:p w14:paraId="290C73C6" w14:textId="5DC238E9" w:rsidR="002D1EA3" w:rsidRPr="001E63DD" w:rsidRDefault="002D1EA3" w:rsidP="00492096">
      <w:pPr>
        <w:pStyle w:val="Sinespaciado"/>
        <w:rPr>
          <w:lang w:eastAsia="es-MX"/>
        </w:rPr>
      </w:pPr>
    </w:p>
    <w:p w14:paraId="7F0E3582" w14:textId="17293BA9" w:rsidR="002D1EA3" w:rsidRPr="001E63DD" w:rsidRDefault="002D1EA3" w:rsidP="00F93B52">
      <w:pPr>
        <w:pStyle w:val="Prrafodelista"/>
        <w:numPr>
          <w:ilvl w:val="0"/>
          <w:numId w:val="43"/>
        </w:numPr>
        <w:suppressAutoHyphens/>
        <w:autoSpaceDN w:val="0"/>
        <w:spacing w:after="0" w:line="240" w:lineRule="auto"/>
        <w:ind w:left="284" w:firstLine="0"/>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Rehabilitación de dos calles.</w:t>
      </w:r>
    </w:p>
    <w:p w14:paraId="23E29066" w14:textId="5E62C7CB" w:rsidR="002D1EA3" w:rsidRPr="001E63DD" w:rsidRDefault="002D1EA3" w:rsidP="00F93B52">
      <w:pPr>
        <w:pStyle w:val="Prrafodelista"/>
        <w:numPr>
          <w:ilvl w:val="0"/>
          <w:numId w:val="43"/>
        </w:numPr>
        <w:suppressAutoHyphens/>
        <w:autoSpaceDN w:val="0"/>
        <w:spacing w:after="0" w:line="240" w:lineRule="auto"/>
        <w:ind w:left="284" w:firstLine="0"/>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Instalación de juegos infantiles.</w:t>
      </w:r>
    </w:p>
    <w:p w14:paraId="0F1E2280" w14:textId="669F4F69" w:rsidR="002D1EA3" w:rsidRPr="001E63DD" w:rsidRDefault="002D1EA3" w:rsidP="00F93B52">
      <w:pPr>
        <w:pStyle w:val="Prrafodelista"/>
        <w:numPr>
          <w:ilvl w:val="0"/>
          <w:numId w:val="43"/>
        </w:numPr>
        <w:suppressAutoHyphens/>
        <w:autoSpaceDN w:val="0"/>
        <w:spacing w:after="0" w:line="240" w:lineRule="auto"/>
        <w:ind w:left="284" w:firstLine="0"/>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Instalación de alumbrado público.</w:t>
      </w:r>
    </w:p>
    <w:p w14:paraId="08B66815" w14:textId="373CCC54" w:rsidR="002D1EA3" w:rsidRPr="001E63DD" w:rsidRDefault="002D1EA3" w:rsidP="00F93B52">
      <w:pPr>
        <w:pStyle w:val="Prrafodelista"/>
        <w:numPr>
          <w:ilvl w:val="0"/>
          <w:numId w:val="43"/>
        </w:numPr>
        <w:suppressAutoHyphens/>
        <w:autoSpaceDN w:val="0"/>
        <w:spacing w:after="0" w:line="240" w:lineRule="auto"/>
        <w:ind w:left="284" w:firstLine="0"/>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Colocación de las letras monumentales de “Santiago”.</w:t>
      </w:r>
    </w:p>
    <w:p w14:paraId="3F04FB3D" w14:textId="6A40C713" w:rsidR="002D1EA3" w:rsidRPr="001E63DD" w:rsidRDefault="002D1EA3" w:rsidP="00F93B52">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lastRenderedPageBreak/>
        <w:t xml:space="preserve">En plenaria los Munícipes </w:t>
      </w:r>
      <w:r w:rsidR="002438BB" w:rsidRPr="001E63DD">
        <w:rPr>
          <w:rFonts w:ascii="Avenir Next LT Pro" w:hAnsi="Avenir Next LT Pro" w:cs="Calibri"/>
          <w:color w:val="000000" w:themeColor="text1"/>
          <w:sz w:val="23"/>
          <w:szCs w:val="23"/>
          <w:lang w:eastAsia="es-MX"/>
        </w:rPr>
        <w:t>respaldaron</w:t>
      </w:r>
      <w:r w:rsidRPr="001E63DD">
        <w:rPr>
          <w:rFonts w:ascii="Avenir Next LT Pro" w:hAnsi="Avenir Next LT Pro" w:cs="Calibri"/>
          <w:color w:val="000000" w:themeColor="text1"/>
          <w:sz w:val="23"/>
          <w:szCs w:val="23"/>
          <w:lang w:eastAsia="es-MX"/>
        </w:rPr>
        <w:t xml:space="preserve"> este tipo de iniciativas que sin duda alguna señalaron beneficia a la población tanto directa como indirectamente, acto seguido y en uso de la voz de la regidora Anabel </w:t>
      </w:r>
      <w:r w:rsidR="002438BB" w:rsidRPr="001E63DD">
        <w:rPr>
          <w:rFonts w:ascii="Avenir Next LT Pro" w:hAnsi="Avenir Next LT Pro" w:cs="Calibri"/>
          <w:color w:val="000000" w:themeColor="text1"/>
          <w:sz w:val="23"/>
          <w:szCs w:val="23"/>
          <w:lang w:eastAsia="es-MX"/>
        </w:rPr>
        <w:t>González</w:t>
      </w:r>
      <w:r w:rsidRPr="001E63DD">
        <w:rPr>
          <w:rFonts w:ascii="Avenir Next LT Pro" w:hAnsi="Avenir Next LT Pro" w:cs="Calibri"/>
          <w:color w:val="000000" w:themeColor="text1"/>
          <w:sz w:val="23"/>
          <w:szCs w:val="23"/>
          <w:lang w:eastAsia="es-MX"/>
        </w:rPr>
        <w:t xml:space="preserve">, solicita incorporar a estas acciones la construcción de una caseta de espera para los pasajeros que abordan el transporte </w:t>
      </w:r>
      <w:r w:rsidR="002438BB" w:rsidRPr="001E63DD">
        <w:rPr>
          <w:rFonts w:ascii="Avenir Next LT Pro" w:hAnsi="Avenir Next LT Pro" w:cs="Calibri"/>
          <w:color w:val="000000" w:themeColor="text1"/>
          <w:sz w:val="23"/>
          <w:szCs w:val="23"/>
          <w:lang w:eastAsia="es-MX"/>
        </w:rPr>
        <w:t>público</w:t>
      </w:r>
      <w:r w:rsidRPr="001E63DD">
        <w:rPr>
          <w:rFonts w:ascii="Avenir Next LT Pro" w:hAnsi="Avenir Next LT Pro" w:cs="Calibri"/>
          <w:color w:val="000000" w:themeColor="text1"/>
          <w:sz w:val="23"/>
          <w:szCs w:val="23"/>
          <w:lang w:eastAsia="es-MX"/>
        </w:rPr>
        <w:t xml:space="preserve">, solicitud que fue aprobada por el </w:t>
      </w:r>
      <w:proofErr w:type="gramStart"/>
      <w:r w:rsidRPr="001E63DD">
        <w:rPr>
          <w:rFonts w:ascii="Avenir Next LT Pro" w:hAnsi="Avenir Next LT Pro" w:cs="Calibri"/>
          <w:color w:val="000000" w:themeColor="text1"/>
          <w:sz w:val="23"/>
          <w:szCs w:val="23"/>
          <w:lang w:eastAsia="es-MX"/>
        </w:rPr>
        <w:t>Presidente</w:t>
      </w:r>
      <w:proofErr w:type="gramEnd"/>
      <w:r w:rsidRPr="001E63DD">
        <w:rPr>
          <w:rFonts w:ascii="Avenir Next LT Pro" w:hAnsi="Avenir Next LT Pro" w:cs="Calibri"/>
          <w:color w:val="000000" w:themeColor="text1"/>
          <w:sz w:val="23"/>
          <w:szCs w:val="23"/>
          <w:lang w:eastAsia="es-MX"/>
        </w:rPr>
        <w:t>.</w:t>
      </w:r>
    </w:p>
    <w:p w14:paraId="522200BD" w14:textId="77777777" w:rsidR="002438BB" w:rsidRPr="001E63DD" w:rsidRDefault="002438BB" w:rsidP="00342152">
      <w:pPr>
        <w:pStyle w:val="Sinespaciado"/>
        <w:rPr>
          <w:lang w:eastAsia="es-MX"/>
        </w:rPr>
      </w:pPr>
    </w:p>
    <w:p w14:paraId="0DA41185" w14:textId="77777777" w:rsidR="002438BB" w:rsidRPr="001E63DD" w:rsidRDefault="002438BB" w:rsidP="00F93B52">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18BEC03B" w14:textId="27234115" w:rsidR="000544BA" w:rsidRPr="001E63DD" w:rsidRDefault="000544BA" w:rsidP="00327CB3">
      <w:pPr>
        <w:pStyle w:val="Sinespaciado"/>
        <w:rPr>
          <w:lang w:eastAsia="es-MX"/>
        </w:rPr>
      </w:pPr>
    </w:p>
    <w:p w14:paraId="203BAA5A" w14:textId="0248A47A" w:rsidR="005873BC" w:rsidRPr="001E63DD" w:rsidRDefault="000544BA" w:rsidP="001E63DD">
      <w:pPr>
        <w:pStyle w:val="Sinespaciado"/>
        <w:ind w:left="284"/>
        <w:jc w:val="both"/>
        <w:rPr>
          <w:rFonts w:ascii="Avenir Next LT Pro" w:hAnsi="Avenir Next LT Pro"/>
          <w:color w:val="000000" w:themeColor="text1"/>
          <w:sz w:val="23"/>
          <w:szCs w:val="23"/>
          <w:lang w:eastAsia="es-MX"/>
        </w:rPr>
      </w:pPr>
      <w:r w:rsidRPr="003268CC">
        <w:rPr>
          <w:rFonts w:ascii="Bookman Old Style" w:hAnsi="Bookman Old Style" w:cstheme="minorHAnsi"/>
          <w:b/>
          <w:bCs/>
          <w:sz w:val="23"/>
          <w:szCs w:val="23"/>
          <w:lang w:eastAsia="es-MX"/>
        </w:rPr>
        <w:t>OCTAVO</w:t>
      </w:r>
      <w:r w:rsidR="00910B51" w:rsidRPr="003268CC">
        <w:rPr>
          <w:rFonts w:ascii="Bookman Old Style" w:hAnsi="Bookman Old Style" w:cstheme="minorHAnsi"/>
          <w:b/>
          <w:bCs/>
          <w:sz w:val="23"/>
          <w:szCs w:val="23"/>
          <w:lang w:eastAsia="es-MX"/>
        </w:rPr>
        <w:t>:</w:t>
      </w:r>
      <w:r w:rsidRPr="001E63DD">
        <w:rPr>
          <w:rFonts w:ascii="Avenir Next LT Pro" w:hAnsi="Avenir Next LT Pro" w:cstheme="minorHAnsi"/>
          <w:sz w:val="23"/>
          <w:szCs w:val="23"/>
          <w:lang w:eastAsia="es-MX"/>
        </w:rPr>
        <w:t xml:space="preserve"> </w:t>
      </w:r>
      <w:r w:rsidR="00AB5EEC" w:rsidRPr="001E63DD">
        <w:rPr>
          <w:rFonts w:ascii="Avenir Next LT Pro" w:hAnsi="Avenir Next LT Pro"/>
          <w:sz w:val="23"/>
          <w:szCs w:val="23"/>
        </w:rPr>
        <w:t>En desahogo del siguiente punto del orden del día se presenta para su análisis y en su caso</w:t>
      </w:r>
      <w:r w:rsidR="005873BC" w:rsidRPr="001E63DD">
        <w:rPr>
          <w:rFonts w:ascii="Avenir Next LT Pro" w:hAnsi="Avenir Next LT Pro"/>
          <w:sz w:val="23"/>
          <w:szCs w:val="23"/>
        </w:rPr>
        <w:t xml:space="preserve"> </w:t>
      </w:r>
      <w:r w:rsidR="005873BC" w:rsidRPr="001E63DD">
        <w:rPr>
          <w:rFonts w:ascii="Avenir Next LT Pro" w:hAnsi="Avenir Next LT Pro"/>
          <w:color w:val="000000" w:themeColor="text1"/>
          <w:sz w:val="23"/>
          <w:szCs w:val="23"/>
        </w:rPr>
        <w:t>aprobación el Hermanamiento entre el Municipio de San Luis de la Paz del Estado de Guanajuato y el Municipio de Tecalitlán del Estado de Jalisco.</w:t>
      </w:r>
    </w:p>
    <w:p w14:paraId="2C02F060" w14:textId="77777777" w:rsidR="005873BC" w:rsidRPr="00342152" w:rsidRDefault="005873BC" w:rsidP="00342152">
      <w:pPr>
        <w:pStyle w:val="Sinespaciado"/>
      </w:pPr>
    </w:p>
    <w:p w14:paraId="07CC56C4" w14:textId="4F1E5F49" w:rsidR="005873BC" w:rsidRPr="001E63DD" w:rsidRDefault="005873BC" w:rsidP="004754DA">
      <w:pPr>
        <w:spacing w:line="240" w:lineRule="auto"/>
        <w:ind w:left="284"/>
        <w:jc w:val="both"/>
        <w:rPr>
          <w:rFonts w:ascii="Avenir Next LT Pro" w:hAnsi="Avenir Next LT Pro"/>
          <w:sz w:val="23"/>
          <w:szCs w:val="23"/>
        </w:rPr>
      </w:pPr>
      <w:r w:rsidRPr="001E63DD">
        <w:rPr>
          <w:rFonts w:ascii="Avenir Next LT Pro" w:hAnsi="Avenir Next LT Pro"/>
          <w:sz w:val="23"/>
          <w:szCs w:val="23"/>
        </w:rPr>
        <w:t>Señalando que el presente acuerdo tiene como objetivo formalizar el hermanamiento entre los Municipios antes citados</w:t>
      </w:r>
      <w:r w:rsidR="00147E76">
        <w:rPr>
          <w:rFonts w:ascii="Avenir Next LT Pro" w:hAnsi="Avenir Next LT Pro"/>
          <w:sz w:val="23"/>
          <w:szCs w:val="23"/>
        </w:rPr>
        <w:t>,</w:t>
      </w:r>
      <w:r w:rsidRPr="001E63DD">
        <w:rPr>
          <w:rFonts w:ascii="Avenir Next LT Pro" w:hAnsi="Avenir Next LT Pro"/>
          <w:sz w:val="23"/>
          <w:szCs w:val="23"/>
        </w:rPr>
        <w:t xml:space="preserve"> comprometiéndose a desarrollar acciones de cooperación especialmente dirigidas, pero no limitadas a las siguientes áreas: </w:t>
      </w:r>
    </w:p>
    <w:p w14:paraId="107FA771" w14:textId="77777777" w:rsidR="00E07110" w:rsidRDefault="005873BC" w:rsidP="00E07110">
      <w:pPr>
        <w:pStyle w:val="Prrafodelista"/>
        <w:numPr>
          <w:ilvl w:val="0"/>
          <w:numId w:val="47"/>
        </w:numPr>
        <w:ind w:left="709" w:hanging="425"/>
        <w:jc w:val="both"/>
        <w:rPr>
          <w:rFonts w:ascii="Avenir Next LT Pro" w:hAnsi="Avenir Next LT Pro"/>
          <w:sz w:val="23"/>
          <w:szCs w:val="23"/>
        </w:rPr>
      </w:pPr>
      <w:r w:rsidRPr="00E07110">
        <w:rPr>
          <w:rFonts w:ascii="Avenir Next LT Pro" w:hAnsi="Avenir Next LT Pro"/>
          <w:sz w:val="23"/>
          <w:szCs w:val="23"/>
        </w:rPr>
        <w:t xml:space="preserve">Comercio, inversiones y negocios. Promoción de encuentros empresariales y </w:t>
      </w:r>
      <w:r w:rsidR="006E1850" w:rsidRPr="00E07110">
        <w:rPr>
          <w:rFonts w:ascii="Avenir Next LT Pro" w:hAnsi="Avenir Next LT Pro"/>
          <w:sz w:val="23"/>
          <w:szCs w:val="23"/>
        </w:rPr>
        <w:t>g</w:t>
      </w:r>
      <w:r w:rsidRPr="00E07110">
        <w:rPr>
          <w:rFonts w:ascii="Avenir Next LT Pro" w:hAnsi="Avenir Next LT Pro"/>
          <w:sz w:val="23"/>
          <w:szCs w:val="23"/>
        </w:rPr>
        <w:t xml:space="preserve">ubernamentales para incentivar el intercambio económico y el desarrollo de negocios; </w:t>
      </w:r>
    </w:p>
    <w:p w14:paraId="70A64706" w14:textId="77777777" w:rsid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Cultura</w:t>
      </w:r>
      <w:r w:rsidR="00012F70" w:rsidRPr="00E07110">
        <w:rPr>
          <w:rFonts w:ascii="Avenir Next LT Pro" w:hAnsi="Avenir Next LT Pro"/>
          <w:sz w:val="23"/>
          <w:szCs w:val="23"/>
        </w:rPr>
        <w:t xml:space="preserve">, </w:t>
      </w:r>
      <w:r w:rsidRPr="00E07110">
        <w:rPr>
          <w:rFonts w:ascii="Avenir Next LT Pro" w:hAnsi="Avenir Next LT Pro"/>
          <w:sz w:val="23"/>
          <w:szCs w:val="23"/>
        </w:rPr>
        <w:t xml:space="preserve">Promoción y difusión de las expresiones culturales y tradiciones regionales; </w:t>
      </w:r>
    </w:p>
    <w:p w14:paraId="36111125" w14:textId="77777777" w:rsid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 xml:space="preserve">Turismo </w:t>
      </w:r>
    </w:p>
    <w:p w14:paraId="6BB5D4D5" w14:textId="77777777" w:rsid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 xml:space="preserve">Desarrollo municipal. </w:t>
      </w:r>
    </w:p>
    <w:p w14:paraId="1EAF9889" w14:textId="77777777" w:rsidR="00E07110" w:rsidRPr="00E07110" w:rsidRDefault="005873BC" w:rsidP="00E07110">
      <w:pPr>
        <w:pStyle w:val="Prrafodelista"/>
        <w:numPr>
          <w:ilvl w:val="0"/>
          <w:numId w:val="47"/>
        </w:numPr>
        <w:ind w:left="709" w:hanging="425"/>
        <w:rPr>
          <w:rFonts w:ascii="Avenir Next LT Pro" w:hAnsi="Avenir Next LT Pro"/>
          <w:b/>
          <w:bCs/>
          <w:sz w:val="23"/>
          <w:szCs w:val="23"/>
        </w:rPr>
      </w:pPr>
      <w:r w:rsidRPr="00E07110">
        <w:rPr>
          <w:rFonts w:ascii="Avenir Next LT Pro" w:hAnsi="Avenir Next LT Pro"/>
          <w:sz w:val="23"/>
          <w:szCs w:val="23"/>
        </w:rPr>
        <w:t>Recursos humanos.</w:t>
      </w:r>
    </w:p>
    <w:p w14:paraId="705569EE" w14:textId="77777777" w:rsidR="00E07110" w:rsidRP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Educación.</w:t>
      </w:r>
      <w:r w:rsidRPr="00E07110">
        <w:rPr>
          <w:rFonts w:ascii="Avenir Next LT Pro" w:hAnsi="Avenir Next LT Pro"/>
          <w:b/>
          <w:bCs/>
          <w:sz w:val="23"/>
          <w:szCs w:val="23"/>
        </w:rPr>
        <w:t xml:space="preserve"> </w:t>
      </w:r>
    </w:p>
    <w:p w14:paraId="145C714F" w14:textId="77777777" w:rsid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 xml:space="preserve">Ciencia y tecnología. </w:t>
      </w:r>
    </w:p>
    <w:p w14:paraId="63A188D3" w14:textId="0115B4A8" w:rsidR="005873BC" w:rsidRPr="00E07110" w:rsidRDefault="005873BC" w:rsidP="00E07110">
      <w:pPr>
        <w:pStyle w:val="Prrafodelista"/>
        <w:numPr>
          <w:ilvl w:val="0"/>
          <w:numId w:val="47"/>
        </w:numPr>
        <w:ind w:left="709" w:hanging="425"/>
        <w:rPr>
          <w:rFonts w:ascii="Avenir Next LT Pro" w:hAnsi="Avenir Next LT Pro"/>
          <w:sz w:val="23"/>
          <w:szCs w:val="23"/>
        </w:rPr>
      </w:pPr>
      <w:r w:rsidRPr="00E07110">
        <w:rPr>
          <w:rFonts w:ascii="Avenir Next LT Pro" w:hAnsi="Avenir Next LT Pro"/>
          <w:sz w:val="23"/>
          <w:szCs w:val="23"/>
        </w:rPr>
        <w:t xml:space="preserve">Ambiente. </w:t>
      </w:r>
    </w:p>
    <w:p w14:paraId="08D721FD" w14:textId="2E956117" w:rsidR="005873BC" w:rsidRPr="001E63DD" w:rsidRDefault="005873BC" w:rsidP="001E63DD">
      <w:pPr>
        <w:autoSpaceDE w:val="0"/>
        <w:autoSpaceDN w:val="0"/>
        <w:adjustRightInd w:val="0"/>
        <w:spacing w:after="0" w:line="240" w:lineRule="auto"/>
        <w:ind w:left="284"/>
        <w:jc w:val="both"/>
        <w:rPr>
          <w:rFonts w:ascii="Avenir Next LT Pro" w:hAnsi="Avenir Next LT Pro"/>
          <w:color w:val="000000" w:themeColor="text1"/>
          <w:sz w:val="23"/>
          <w:szCs w:val="23"/>
        </w:rPr>
      </w:pPr>
      <w:r w:rsidRPr="001E63DD">
        <w:rPr>
          <w:rFonts w:ascii="Avenir Next LT Pro" w:hAnsi="Avenir Next LT Pro"/>
          <w:color w:val="000000" w:themeColor="text1"/>
          <w:sz w:val="23"/>
          <w:szCs w:val="23"/>
        </w:rPr>
        <w:t>Cabe mencionar que con fecha del día 12 del presente mes y año</w:t>
      </w:r>
      <w:r w:rsidR="00327CB3">
        <w:rPr>
          <w:rFonts w:ascii="Avenir Next LT Pro" w:hAnsi="Avenir Next LT Pro"/>
          <w:color w:val="000000" w:themeColor="text1"/>
          <w:sz w:val="23"/>
          <w:szCs w:val="23"/>
        </w:rPr>
        <w:t>,</w:t>
      </w:r>
      <w:r w:rsidRPr="001E63DD">
        <w:rPr>
          <w:rFonts w:ascii="Avenir Next LT Pro" w:hAnsi="Avenir Next LT Pro"/>
          <w:color w:val="000000" w:themeColor="text1"/>
          <w:sz w:val="23"/>
          <w:szCs w:val="23"/>
        </w:rPr>
        <w:t xml:space="preserve"> se recibió en nuestro Municipio al Presidente Municipal de San Luis de la Paz del Estado de Guanajuato</w:t>
      </w:r>
      <w:r w:rsidR="00327CB3">
        <w:rPr>
          <w:rFonts w:ascii="Avenir Next LT Pro" w:hAnsi="Avenir Next LT Pro"/>
          <w:color w:val="000000" w:themeColor="text1"/>
          <w:sz w:val="23"/>
          <w:szCs w:val="23"/>
        </w:rPr>
        <w:t>,</w:t>
      </w:r>
      <w:r w:rsidRPr="001E63DD">
        <w:rPr>
          <w:rFonts w:ascii="Avenir Next LT Pro" w:hAnsi="Avenir Next LT Pro"/>
          <w:color w:val="000000" w:themeColor="text1"/>
          <w:sz w:val="23"/>
          <w:szCs w:val="23"/>
        </w:rPr>
        <w:t xml:space="preserve"> el C. Luis Gerardo Sánchez </w:t>
      </w:r>
      <w:proofErr w:type="spellStart"/>
      <w:r w:rsidRPr="001E63DD">
        <w:rPr>
          <w:rFonts w:ascii="Avenir Next LT Pro" w:hAnsi="Avenir Next LT Pro"/>
          <w:color w:val="000000" w:themeColor="text1"/>
          <w:sz w:val="23"/>
          <w:szCs w:val="23"/>
        </w:rPr>
        <w:t>Sánchez</w:t>
      </w:r>
      <w:proofErr w:type="spellEnd"/>
      <w:r w:rsidRPr="001E63DD">
        <w:rPr>
          <w:rFonts w:ascii="Avenir Next LT Pro" w:hAnsi="Avenir Next LT Pro"/>
          <w:color w:val="000000" w:themeColor="text1"/>
          <w:sz w:val="23"/>
          <w:szCs w:val="23"/>
        </w:rPr>
        <w:t xml:space="preserve">  y su comitiva, con la intención de iniciar los trabajos de hermanamiento, lo anterior en virtud de que nuestro Municipio será Invitado Especial en la celebración del 24</w:t>
      </w:r>
      <w:r w:rsidR="00DF5080" w:rsidRPr="001E63DD">
        <w:rPr>
          <w:rFonts w:ascii="Avenir Next LT Pro" w:hAnsi="Avenir Next LT Pro"/>
          <w:color w:val="000000" w:themeColor="text1"/>
          <w:sz w:val="23"/>
          <w:szCs w:val="23"/>
        </w:rPr>
        <w:t>°</w:t>
      </w:r>
      <w:r w:rsidRPr="001E63DD">
        <w:rPr>
          <w:rFonts w:ascii="Avenir Next LT Pro" w:hAnsi="Avenir Next LT Pro"/>
          <w:color w:val="000000" w:themeColor="text1"/>
          <w:sz w:val="23"/>
          <w:szCs w:val="23"/>
        </w:rPr>
        <w:t xml:space="preserve"> Festival Internacional del Mariachi que se llevará a cabo en el Pueblo </w:t>
      </w:r>
      <w:r w:rsidR="00DF5080" w:rsidRPr="001E63DD">
        <w:rPr>
          <w:rFonts w:ascii="Avenir Next LT Pro" w:hAnsi="Avenir Next LT Pro"/>
          <w:color w:val="000000" w:themeColor="text1"/>
          <w:sz w:val="23"/>
          <w:szCs w:val="23"/>
        </w:rPr>
        <w:t>M</w:t>
      </w:r>
      <w:r w:rsidRPr="001E63DD">
        <w:rPr>
          <w:rFonts w:ascii="Avenir Next LT Pro" w:hAnsi="Avenir Next LT Pro"/>
          <w:color w:val="000000" w:themeColor="text1"/>
          <w:sz w:val="23"/>
          <w:szCs w:val="23"/>
        </w:rPr>
        <w:t>ágico Mineral de Pozos del referido Municipio, por tal motivo es muy importante crear este hermanamiento para las futuras acciones a realizar por parte de ambos municipios.</w:t>
      </w:r>
    </w:p>
    <w:p w14:paraId="48632673" w14:textId="1EC6E0B2" w:rsidR="00DF5080" w:rsidRPr="001E63DD" w:rsidRDefault="00DF5080" w:rsidP="004754DA">
      <w:pPr>
        <w:pStyle w:val="Sinespaciado"/>
      </w:pPr>
    </w:p>
    <w:p w14:paraId="4EA6DB1D" w14:textId="33BA8B5E" w:rsidR="00DF5080" w:rsidRPr="001E63DD" w:rsidRDefault="00DF5080" w:rsidP="001E63DD">
      <w:pPr>
        <w:autoSpaceDE w:val="0"/>
        <w:autoSpaceDN w:val="0"/>
        <w:adjustRightInd w:val="0"/>
        <w:spacing w:after="0" w:line="240" w:lineRule="auto"/>
        <w:ind w:left="284"/>
        <w:jc w:val="both"/>
        <w:rPr>
          <w:rFonts w:ascii="Avenir Next LT Pro" w:hAnsi="Avenir Next LT Pro"/>
          <w:color w:val="000000" w:themeColor="text1"/>
          <w:sz w:val="23"/>
          <w:szCs w:val="23"/>
        </w:rPr>
      </w:pPr>
      <w:r w:rsidRPr="001E63DD">
        <w:rPr>
          <w:rFonts w:ascii="Avenir Next LT Pro" w:hAnsi="Avenir Next LT Pro"/>
          <w:color w:val="000000" w:themeColor="text1"/>
          <w:sz w:val="23"/>
          <w:szCs w:val="23"/>
        </w:rPr>
        <w:t>En uso de la voz de la regidora de cultura la Mtra. Fabiola Guadalupe Monroy Rivera manifiesta que además de lo señalado anteriormente con este tipo de acciones se enriquece mutuamente entre ambos municipios</w:t>
      </w:r>
      <w:r w:rsidR="00327CB3">
        <w:rPr>
          <w:rFonts w:ascii="Avenir Next LT Pro" w:hAnsi="Avenir Next LT Pro"/>
          <w:color w:val="000000" w:themeColor="text1"/>
          <w:sz w:val="23"/>
          <w:szCs w:val="23"/>
        </w:rPr>
        <w:t>,</w:t>
      </w:r>
      <w:r w:rsidRPr="001E63DD">
        <w:rPr>
          <w:rFonts w:ascii="Avenir Next LT Pro" w:hAnsi="Avenir Next LT Pro"/>
          <w:color w:val="000000" w:themeColor="text1"/>
          <w:sz w:val="23"/>
          <w:szCs w:val="23"/>
        </w:rPr>
        <w:t xml:space="preserve"> por lo cual se pretende obtener grandes beneficios</w:t>
      </w:r>
      <w:r w:rsidR="00B9617F" w:rsidRPr="001E63DD">
        <w:rPr>
          <w:rFonts w:ascii="Avenir Next LT Pro" w:hAnsi="Avenir Next LT Pro"/>
          <w:color w:val="000000" w:themeColor="text1"/>
          <w:sz w:val="23"/>
          <w:szCs w:val="23"/>
        </w:rPr>
        <w:t xml:space="preserve"> a corto mediano y largo plazo.</w:t>
      </w:r>
    </w:p>
    <w:p w14:paraId="0453F5E5" w14:textId="240D00B9" w:rsidR="00B9617F" w:rsidRPr="001E63DD" w:rsidRDefault="00B9617F" w:rsidP="004754DA">
      <w:pPr>
        <w:pStyle w:val="Sinespaciado"/>
      </w:pPr>
    </w:p>
    <w:p w14:paraId="29A635F4" w14:textId="77777777" w:rsidR="00B9617F" w:rsidRPr="001E63DD" w:rsidRDefault="00B9617F"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0B369FBB" w14:textId="77777777" w:rsidR="00327CB3" w:rsidRPr="001E63DD" w:rsidRDefault="00327CB3" w:rsidP="004754DA">
      <w:pPr>
        <w:pStyle w:val="Sinespaciado"/>
      </w:pPr>
    </w:p>
    <w:p w14:paraId="61A8C666" w14:textId="073114AB" w:rsidR="001C2DAF" w:rsidRPr="001E63DD" w:rsidRDefault="000544BA"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3268CC">
        <w:rPr>
          <w:rFonts w:ascii="Bookman Old Style" w:hAnsi="Bookman Old Style" w:cstheme="minorHAnsi"/>
          <w:b/>
          <w:bCs/>
          <w:sz w:val="23"/>
          <w:szCs w:val="23"/>
          <w:lang w:eastAsia="es-MX"/>
        </w:rPr>
        <w:t>NOVENO</w:t>
      </w:r>
      <w:r w:rsidR="00050AA9" w:rsidRPr="003268CC">
        <w:rPr>
          <w:rFonts w:ascii="Bookman Old Style" w:hAnsi="Bookman Old Style" w:cstheme="minorHAnsi"/>
          <w:b/>
          <w:bCs/>
          <w:sz w:val="23"/>
          <w:szCs w:val="23"/>
          <w:lang w:eastAsia="es-MX"/>
        </w:rPr>
        <w:t>:</w:t>
      </w:r>
      <w:r w:rsidR="00050AA9">
        <w:rPr>
          <w:rFonts w:ascii="Avenir Next LT Pro" w:hAnsi="Avenir Next LT Pro" w:cstheme="minorHAnsi"/>
          <w:b/>
          <w:bCs/>
          <w:sz w:val="23"/>
          <w:szCs w:val="23"/>
          <w:lang w:eastAsia="es-MX"/>
        </w:rPr>
        <w:t xml:space="preserve"> </w:t>
      </w:r>
      <w:r w:rsidR="00AB5EEC" w:rsidRPr="001E63DD">
        <w:rPr>
          <w:rFonts w:ascii="Avenir Next LT Pro" w:hAnsi="Avenir Next LT Pro" w:cstheme="minorHAnsi"/>
          <w:sz w:val="23"/>
          <w:szCs w:val="23"/>
          <w:lang w:eastAsia="es-MX"/>
        </w:rPr>
        <w:t xml:space="preserve">Continuando con el orden del día se presenta para su </w:t>
      </w:r>
      <w:r w:rsidR="00AB5EEC" w:rsidRPr="001E63DD">
        <w:rPr>
          <w:rFonts w:ascii="Avenir Next LT Pro" w:hAnsi="Avenir Next LT Pro"/>
          <w:noProof/>
          <w:sz w:val="23"/>
          <w:szCs w:val="23"/>
          <w:lang w:eastAsia="es-MX"/>
        </w:rPr>
        <w:t>análisis y en su caso</w:t>
      </w:r>
      <w:r w:rsidR="001C2DAF" w:rsidRPr="001E63DD">
        <w:rPr>
          <w:rFonts w:ascii="Avenir Next LT Pro" w:hAnsi="Avenir Next LT Pro"/>
          <w:noProof/>
          <w:sz w:val="23"/>
          <w:szCs w:val="23"/>
          <w:lang w:eastAsia="es-MX"/>
        </w:rPr>
        <w:t xml:space="preserve"> </w:t>
      </w:r>
      <w:r w:rsidR="001C2DAF" w:rsidRPr="001E63DD">
        <w:rPr>
          <w:rFonts w:ascii="Avenir Next LT Pro" w:hAnsi="Avenir Next LT Pro" w:cs="Calibri"/>
          <w:color w:val="000000" w:themeColor="text1"/>
          <w:sz w:val="23"/>
          <w:szCs w:val="23"/>
          <w:lang w:eastAsia="es-MX"/>
        </w:rPr>
        <w:t>aprobación el Comité Adquisiciones del Municipio de Tecalitlán</w:t>
      </w:r>
      <w:r w:rsidR="00442524">
        <w:rPr>
          <w:rFonts w:ascii="Avenir Next LT Pro" w:hAnsi="Avenir Next LT Pro" w:cs="Calibri"/>
          <w:color w:val="000000" w:themeColor="text1"/>
          <w:sz w:val="23"/>
          <w:szCs w:val="23"/>
          <w:lang w:eastAsia="es-MX"/>
        </w:rPr>
        <w:t>,</w:t>
      </w:r>
      <w:r w:rsidR="001C2DAF" w:rsidRPr="001E63DD">
        <w:rPr>
          <w:rFonts w:ascii="Avenir Next LT Pro" w:hAnsi="Avenir Next LT Pro" w:cs="Calibri"/>
          <w:color w:val="000000" w:themeColor="text1"/>
          <w:sz w:val="23"/>
          <w:szCs w:val="23"/>
          <w:lang w:eastAsia="es-MX"/>
        </w:rPr>
        <w:t xml:space="preserve"> Jalisco, mismo que se encuentra en funciones desde el día primero de octubre del año 2021.</w:t>
      </w:r>
    </w:p>
    <w:p w14:paraId="28691636" w14:textId="7D742F64" w:rsidR="001C2DAF" w:rsidRPr="001E63DD" w:rsidRDefault="001C2DAF" w:rsidP="001E63DD">
      <w:pPr>
        <w:ind w:left="284"/>
        <w:jc w:val="both"/>
        <w:rPr>
          <w:rFonts w:ascii="Avenir Next LT Pro" w:hAnsi="Avenir Next LT Pro" w:cs="Arial"/>
          <w:sz w:val="23"/>
          <w:szCs w:val="23"/>
        </w:rPr>
      </w:pPr>
      <w:r w:rsidRPr="001E63DD">
        <w:rPr>
          <w:rFonts w:ascii="Avenir Next LT Pro" w:hAnsi="Avenir Next LT Pro" w:cs="Calibri"/>
          <w:color w:val="000000" w:themeColor="text1"/>
          <w:sz w:val="23"/>
          <w:szCs w:val="23"/>
          <w:lang w:eastAsia="es-MX"/>
        </w:rPr>
        <w:t xml:space="preserve">Señalando que </w:t>
      </w:r>
      <w:r w:rsidRPr="001E63DD">
        <w:rPr>
          <w:rFonts w:ascii="Avenir Next LT Pro" w:hAnsi="Avenir Next LT Pro" w:cs="Arial"/>
          <w:sz w:val="23"/>
          <w:szCs w:val="23"/>
        </w:rPr>
        <w:t>es obligación de todos los entes de Gobierno el contar con un comité de adquisiciones que</w:t>
      </w:r>
      <w:r w:rsidR="00442524">
        <w:rPr>
          <w:rFonts w:ascii="Avenir Next LT Pro" w:hAnsi="Avenir Next LT Pro" w:cs="Arial"/>
          <w:sz w:val="23"/>
          <w:szCs w:val="23"/>
        </w:rPr>
        <w:t>,</w:t>
      </w:r>
      <w:r w:rsidRPr="001E63DD">
        <w:rPr>
          <w:rFonts w:ascii="Avenir Next LT Pro" w:hAnsi="Avenir Next LT Pro" w:cs="Arial"/>
          <w:sz w:val="23"/>
          <w:szCs w:val="23"/>
        </w:rPr>
        <w:t xml:space="preserve"> entre otras tiene las siguientes atribuciones legales:</w:t>
      </w:r>
    </w:p>
    <w:p w14:paraId="6285E065" w14:textId="77777777" w:rsidR="001C2DAF" w:rsidRPr="001E63DD" w:rsidRDefault="001C2DAF" w:rsidP="00751FC6">
      <w:pPr>
        <w:pStyle w:val="Texto"/>
        <w:numPr>
          <w:ilvl w:val="0"/>
          <w:numId w:val="44"/>
        </w:numPr>
        <w:spacing w:after="0" w:line="240" w:lineRule="auto"/>
        <w:ind w:left="567" w:hanging="283"/>
        <w:rPr>
          <w:rFonts w:ascii="Avenir Next LT Pro" w:hAnsi="Avenir Next LT Pro" w:cs="Arial"/>
          <w:sz w:val="23"/>
          <w:szCs w:val="23"/>
        </w:rPr>
      </w:pPr>
      <w:r w:rsidRPr="001E63DD">
        <w:rPr>
          <w:rFonts w:ascii="Avenir Next LT Pro" w:hAnsi="Avenir Next LT Pro" w:cs="Arial"/>
          <w:sz w:val="23"/>
          <w:szCs w:val="23"/>
        </w:rPr>
        <w:lastRenderedPageBreak/>
        <w:t>Establecer la metodología para la elaboración del programa anual de adquisiciones, arrendamientos y servicios que deberá elaborar cada ente público;</w:t>
      </w:r>
    </w:p>
    <w:p w14:paraId="44FE672C" w14:textId="77777777" w:rsidR="001C2DAF" w:rsidRPr="001E63DD" w:rsidRDefault="001C2DAF" w:rsidP="00751FC6">
      <w:pPr>
        <w:pStyle w:val="Texto"/>
        <w:numPr>
          <w:ilvl w:val="0"/>
          <w:numId w:val="44"/>
        </w:numPr>
        <w:spacing w:after="0" w:line="240" w:lineRule="auto"/>
        <w:ind w:left="567" w:hanging="283"/>
        <w:rPr>
          <w:rFonts w:ascii="Avenir Next LT Pro" w:hAnsi="Avenir Next LT Pro" w:cs="Arial"/>
          <w:sz w:val="23"/>
          <w:szCs w:val="23"/>
        </w:rPr>
      </w:pPr>
      <w:r w:rsidRPr="001E63DD">
        <w:rPr>
          <w:rFonts w:ascii="Avenir Next LT Pro" w:hAnsi="Avenir Next LT Pro" w:cs="Arial"/>
          <w:sz w:val="23"/>
          <w:szCs w:val="23"/>
        </w:rPr>
        <w:t>Conocer</w:t>
      </w:r>
      <w:r w:rsidRPr="001E63DD">
        <w:rPr>
          <w:rFonts w:ascii="Avenir Next LT Pro" w:hAnsi="Avenir Next LT Pro" w:cs="Arial"/>
          <w:spacing w:val="24"/>
          <w:sz w:val="23"/>
          <w:szCs w:val="23"/>
        </w:rPr>
        <w:t xml:space="preserve"> </w:t>
      </w:r>
      <w:r w:rsidRPr="001E63DD">
        <w:rPr>
          <w:rFonts w:ascii="Avenir Next LT Pro" w:hAnsi="Avenir Next LT Pro" w:cs="Arial"/>
          <w:sz w:val="23"/>
          <w:szCs w:val="23"/>
        </w:rPr>
        <w:t>el</w:t>
      </w:r>
      <w:r w:rsidRPr="001E63DD">
        <w:rPr>
          <w:rFonts w:ascii="Avenir Next LT Pro" w:hAnsi="Avenir Next LT Pro" w:cs="Arial"/>
          <w:spacing w:val="14"/>
          <w:sz w:val="23"/>
          <w:szCs w:val="23"/>
        </w:rPr>
        <w:t xml:space="preserve"> </w:t>
      </w:r>
      <w:r w:rsidRPr="001E63DD">
        <w:rPr>
          <w:rFonts w:ascii="Avenir Next LT Pro" w:hAnsi="Avenir Next LT Pro" w:cs="Arial"/>
          <w:sz w:val="23"/>
          <w:szCs w:val="23"/>
        </w:rPr>
        <w:t>programa</w:t>
      </w:r>
      <w:r w:rsidRPr="001E63DD">
        <w:rPr>
          <w:rFonts w:ascii="Avenir Next LT Pro" w:hAnsi="Avenir Next LT Pro" w:cs="Arial"/>
          <w:spacing w:val="19"/>
          <w:sz w:val="23"/>
          <w:szCs w:val="23"/>
        </w:rPr>
        <w:t xml:space="preserve"> </w:t>
      </w:r>
      <w:r w:rsidRPr="001E63DD">
        <w:rPr>
          <w:rFonts w:ascii="Avenir Next LT Pro" w:hAnsi="Avenir Next LT Pro" w:cs="Arial"/>
          <w:sz w:val="23"/>
          <w:szCs w:val="23"/>
        </w:rPr>
        <w:t>y</w:t>
      </w:r>
      <w:r w:rsidRPr="001E63DD">
        <w:rPr>
          <w:rFonts w:ascii="Avenir Next LT Pro" w:hAnsi="Avenir Next LT Pro" w:cs="Arial"/>
          <w:spacing w:val="8"/>
          <w:sz w:val="23"/>
          <w:szCs w:val="23"/>
        </w:rPr>
        <w:t xml:space="preserve"> </w:t>
      </w:r>
      <w:r w:rsidRPr="001E63DD">
        <w:rPr>
          <w:rFonts w:ascii="Avenir Next LT Pro" w:hAnsi="Avenir Next LT Pro" w:cs="Arial"/>
          <w:sz w:val="23"/>
          <w:szCs w:val="23"/>
        </w:rPr>
        <w:t>el</w:t>
      </w:r>
      <w:r w:rsidRPr="001E63DD">
        <w:rPr>
          <w:rFonts w:ascii="Avenir Next LT Pro" w:hAnsi="Avenir Next LT Pro" w:cs="Arial"/>
          <w:spacing w:val="14"/>
          <w:sz w:val="23"/>
          <w:szCs w:val="23"/>
        </w:rPr>
        <w:t xml:space="preserve"> </w:t>
      </w:r>
      <w:r w:rsidRPr="001E63DD">
        <w:rPr>
          <w:rFonts w:ascii="Avenir Next LT Pro" w:hAnsi="Avenir Next LT Pro" w:cs="Arial"/>
          <w:sz w:val="23"/>
          <w:szCs w:val="23"/>
        </w:rPr>
        <w:t>presupuesto</w:t>
      </w:r>
      <w:r w:rsidRPr="001E63DD">
        <w:rPr>
          <w:rFonts w:ascii="Avenir Next LT Pro" w:hAnsi="Avenir Next LT Pro" w:cs="Arial"/>
          <w:spacing w:val="28"/>
          <w:sz w:val="23"/>
          <w:szCs w:val="23"/>
        </w:rPr>
        <w:t xml:space="preserve"> </w:t>
      </w:r>
      <w:r w:rsidRPr="001E63DD">
        <w:rPr>
          <w:rFonts w:ascii="Avenir Next LT Pro" w:hAnsi="Avenir Next LT Pro" w:cs="Arial"/>
          <w:sz w:val="23"/>
          <w:szCs w:val="23"/>
        </w:rPr>
        <w:t>anua</w:t>
      </w:r>
      <w:r w:rsidRPr="001E63DD">
        <w:rPr>
          <w:rFonts w:ascii="Avenir Next LT Pro" w:hAnsi="Avenir Next LT Pro" w:cs="Arial"/>
          <w:w w:val="80"/>
          <w:sz w:val="23"/>
          <w:szCs w:val="23"/>
        </w:rPr>
        <w:t>l</w:t>
      </w:r>
      <w:r w:rsidRPr="001E63DD">
        <w:rPr>
          <w:rFonts w:ascii="Avenir Next LT Pro" w:hAnsi="Avenir Next LT Pro" w:cs="Arial"/>
          <w:spacing w:val="23"/>
          <w:w w:val="80"/>
          <w:sz w:val="23"/>
          <w:szCs w:val="23"/>
        </w:rPr>
        <w:t xml:space="preserve"> </w:t>
      </w:r>
      <w:r w:rsidRPr="001E63DD">
        <w:rPr>
          <w:rFonts w:ascii="Avenir Next LT Pro" w:hAnsi="Avenir Next LT Pro" w:cs="Arial"/>
          <w:sz w:val="23"/>
          <w:szCs w:val="23"/>
        </w:rPr>
        <w:t>o</w:t>
      </w:r>
      <w:r w:rsidRPr="001E63DD">
        <w:rPr>
          <w:rFonts w:ascii="Avenir Next LT Pro" w:hAnsi="Avenir Next LT Pro" w:cs="Arial"/>
          <w:spacing w:val="9"/>
          <w:sz w:val="23"/>
          <w:szCs w:val="23"/>
        </w:rPr>
        <w:t xml:space="preserve"> </w:t>
      </w:r>
      <w:r w:rsidRPr="001E63DD">
        <w:rPr>
          <w:rFonts w:ascii="Avenir Next LT Pro" w:hAnsi="Avenir Next LT Pro" w:cs="Arial"/>
          <w:sz w:val="23"/>
          <w:szCs w:val="23"/>
        </w:rPr>
        <w:t>plurianua</w:t>
      </w:r>
      <w:r w:rsidRPr="001E63DD">
        <w:rPr>
          <w:rFonts w:ascii="Avenir Next LT Pro" w:hAnsi="Avenir Next LT Pro" w:cs="Arial"/>
          <w:w w:val="80"/>
          <w:sz w:val="23"/>
          <w:szCs w:val="23"/>
        </w:rPr>
        <w:t>l</w:t>
      </w:r>
      <w:r w:rsidRPr="001E63DD">
        <w:rPr>
          <w:rFonts w:ascii="Avenir Next LT Pro" w:hAnsi="Avenir Next LT Pro" w:cs="Arial"/>
          <w:spacing w:val="29"/>
          <w:w w:val="80"/>
          <w:sz w:val="23"/>
          <w:szCs w:val="23"/>
        </w:rPr>
        <w:t xml:space="preserve"> </w:t>
      </w:r>
      <w:r w:rsidRPr="001E63DD">
        <w:rPr>
          <w:rFonts w:ascii="Avenir Next LT Pro" w:hAnsi="Avenir Next LT Pro" w:cs="Arial"/>
          <w:sz w:val="23"/>
          <w:szCs w:val="23"/>
        </w:rPr>
        <w:t>de</w:t>
      </w:r>
      <w:r w:rsidRPr="001E63DD">
        <w:rPr>
          <w:rFonts w:ascii="Avenir Next LT Pro" w:hAnsi="Avenir Next LT Pro" w:cs="Arial"/>
          <w:spacing w:val="4"/>
          <w:sz w:val="23"/>
          <w:szCs w:val="23"/>
        </w:rPr>
        <w:t xml:space="preserve"> </w:t>
      </w:r>
      <w:r w:rsidRPr="001E63DD">
        <w:rPr>
          <w:rFonts w:ascii="Avenir Next LT Pro" w:hAnsi="Avenir Next LT Pro" w:cs="Arial"/>
          <w:sz w:val="23"/>
          <w:szCs w:val="23"/>
        </w:rPr>
        <w:t xml:space="preserve">adquisiciones, </w:t>
      </w:r>
      <w:r w:rsidRPr="001E63DD">
        <w:rPr>
          <w:rFonts w:ascii="Avenir Next LT Pro" w:hAnsi="Avenir Next LT Pro" w:cs="Arial"/>
          <w:spacing w:val="3"/>
          <w:sz w:val="23"/>
          <w:szCs w:val="23"/>
        </w:rPr>
        <w:t>arrenda</w:t>
      </w:r>
      <w:r w:rsidRPr="001E63DD">
        <w:rPr>
          <w:rFonts w:ascii="Avenir Next LT Pro" w:hAnsi="Avenir Next LT Pro" w:cs="Arial"/>
          <w:sz w:val="23"/>
          <w:szCs w:val="23"/>
        </w:rPr>
        <w:t xml:space="preserve">mientos y servicios de las dependencias, entidades, organismos   </w:t>
      </w:r>
      <w:r w:rsidRPr="001E63DD">
        <w:rPr>
          <w:rFonts w:ascii="Avenir Next LT Pro" w:hAnsi="Avenir Next LT Pro" w:cs="Arial"/>
          <w:spacing w:val="3"/>
          <w:sz w:val="23"/>
          <w:szCs w:val="23"/>
        </w:rPr>
        <w:t>auxilia</w:t>
      </w:r>
      <w:r w:rsidRPr="001E63DD">
        <w:rPr>
          <w:rFonts w:ascii="Avenir Next LT Pro" w:hAnsi="Avenir Next LT Pro" w:cs="Arial"/>
          <w:sz w:val="23"/>
          <w:szCs w:val="23"/>
        </w:rPr>
        <w:t xml:space="preserve">res y unidades </w:t>
      </w:r>
      <w:r w:rsidRPr="001E63DD">
        <w:rPr>
          <w:rFonts w:ascii="Avenir Next LT Pro" w:hAnsi="Avenir Next LT Pro" w:cs="Arial"/>
          <w:spacing w:val="6"/>
          <w:sz w:val="23"/>
          <w:szCs w:val="23"/>
        </w:rPr>
        <w:t>admi</w:t>
      </w:r>
      <w:r w:rsidRPr="001E63DD">
        <w:rPr>
          <w:rFonts w:ascii="Avenir Next LT Pro" w:hAnsi="Avenir Next LT Pro" w:cs="Arial"/>
          <w:sz w:val="23"/>
          <w:szCs w:val="23"/>
        </w:rPr>
        <w:t xml:space="preserve">nistrativas </w:t>
      </w:r>
      <w:r w:rsidRPr="001E63DD">
        <w:rPr>
          <w:rFonts w:ascii="Avenir Next LT Pro" w:hAnsi="Avenir Next LT Pro" w:cs="Arial"/>
          <w:spacing w:val="4"/>
          <w:sz w:val="23"/>
          <w:szCs w:val="23"/>
        </w:rPr>
        <w:t xml:space="preserve">según </w:t>
      </w:r>
      <w:r w:rsidRPr="001E63DD">
        <w:rPr>
          <w:rFonts w:ascii="Avenir Next LT Pro" w:hAnsi="Avenir Next LT Pro" w:cs="Arial"/>
          <w:sz w:val="23"/>
          <w:szCs w:val="23"/>
        </w:rPr>
        <w:t>el ente público</w:t>
      </w:r>
      <w:r w:rsidRPr="001E63DD">
        <w:rPr>
          <w:rFonts w:ascii="Avenir Next LT Pro" w:hAnsi="Avenir Next LT Pro" w:cs="Arial"/>
          <w:w w:val="80"/>
          <w:sz w:val="23"/>
          <w:szCs w:val="23"/>
        </w:rPr>
        <w:t xml:space="preserve"> </w:t>
      </w:r>
      <w:r w:rsidRPr="001E63DD">
        <w:rPr>
          <w:rFonts w:ascii="Avenir Next LT Pro" w:hAnsi="Avenir Next LT Pro" w:cs="Arial"/>
          <w:sz w:val="23"/>
          <w:szCs w:val="23"/>
        </w:rPr>
        <w:t xml:space="preserve">del </w:t>
      </w:r>
      <w:r w:rsidRPr="001E63DD">
        <w:rPr>
          <w:rFonts w:ascii="Avenir Next LT Pro" w:hAnsi="Avenir Next LT Pro" w:cs="Arial"/>
          <w:spacing w:val="7"/>
          <w:sz w:val="23"/>
          <w:szCs w:val="23"/>
        </w:rPr>
        <w:t xml:space="preserve">que </w:t>
      </w:r>
      <w:r w:rsidRPr="001E63DD">
        <w:rPr>
          <w:rFonts w:ascii="Avenir Next LT Pro" w:hAnsi="Avenir Next LT Pro" w:cs="Arial"/>
          <w:sz w:val="23"/>
          <w:szCs w:val="23"/>
        </w:rPr>
        <w:t>se trate, así como sus modificaciones de conformidad con la normatividad presupuestaria;</w:t>
      </w:r>
    </w:p>
    <w:p w14:paraId="6EC8CCB6" w14:textId="77777777" w:rsidR="001C2DAF" w:rsidRPr="001E63DD" w:rsidRDefault="001C2DAF" w:rsidP="00751FC6">
      <w:pPr>
        <w:pStyle w:val="Texto"/>
        <w:numPr>
          <w:ilvl w:val="0"/>
          <w:numId w:val="44"/>
        </w:numPr>
        <w:spacing w:after="0" w:line="240" w:lineRule="auto"/>
        <w:ind w:left="567" w:hanging="283"/>
        <w:rPr>
          <w:rFonts w:ascii="Avenir Next LT Pro" w:hAnsi="Avenir Next LT Pro" w:cs="Arial"/>
          <w:sz w:val="23"/>
          <w:szCs w:val="23"/>
        </w:rPr>
      </w:pPr>
      <w:r w:rsidRPr="001E63DD">
        <w:rPr>
          <w:rFonts w:ascii="Avenir Next LT Pro" w:hAnsi="Avenir Next LT Pro" w:cs="Arial"/>
          <w:sz w:val="23"/>
          <w:szCs w:val="23"/>
        </w:rPr>
        <w:t>Participar en las licitaciones públicas, presentación y apertura de propuestas, y fallo y;</w:t>
      </w:r>
    </w:p>
    <w:p w14:paraId="28625822" w14:textId="77777777" w:rsidR="001C2DAF" w:rsidRPr="001E63DD" w:rsidRDefault="001C2DAF" w:rsidP="00751FC6">
      <w:pPr>
        <w:pStyle w:val="Texto"/>
        <w:numPr>
          <w:ilvl w:val="0"/>
          <w:numId w:val="44"/>
        </w:numPr>
        <w:spacing w:after="0" w:line="240" w:lineRule="auto"/>
        <w:ind w:left="567" w:hanging="283"/>
        <w:rPr>
          <w:rFonts w:ascii="Avenir Next LT Pro" w:hAnsi="Avenir Next LT Pro" w:cs="Arial"/>
          <w:sz w:val="23"/>
          <w:szCs w:val="23"/>
        </w:rPr>
      </w:pPr>
      <w:r w:rsidRPr="001E63DD">
        <w:rPr>
          <w:rFonts w:ascii="Avenir Next LT Pro" w:hAnsi="Avenir Next LT Pro" w:cs="Arial"/>
          <w:sz w:val="23"/>
          <w:szCs w:val="23"/>
        </w:rPr>
        <w:t>Las</w:t>
      </w:r>
      <w:r w:rsidRPr="001E63DD">
        <w:rPr>
          <w:rFonts w:ascii="Avenir Next LT Pro" w:hAnsi="Avenir Next LT Pro" w:cs="Arial"/>
          <w:spacing w:val="-28"/>
          <w:sz w:val="23"/>
          <w:szCs w:val="23"/>
        </w:rPr>
        <w:t xml:space="preserve"> </w:t>
      </w:r>
      <w:r w:rsidRPr="001E63DD">
        <w:rPr>
          <w:rFonts w:ascii="Avenir Next LT Pro" w:hAnsi="Avenir Next LT Pro" w:cs="Arial"/>
          <w:sz w:val="23"/>
          <w:szCs w:val="23"/>
        </w:rPr>
        <w:t>demás</w:t>
      </w:r>
      <w:r w:rsidRPr="001E63DD">
        <w:rPr>
          <w:rFonts w:ascii="Avenir Next LT Pro" w:hAnsi="Avenir Next LT Pro" w:cs="Arial"/>
          <w:spacing w:val="-25"/>
          <w:sz w:val="23"/>
          <w:szCs w:val="23"/>
        </w:rPr>
        <w:t xml:space="preserve"> </w:t>
      </w:r>
      <w:r w:rsidRPr="001E63DD">
        <w:rPr>
          <w:rFonts w:ascii="Avenir Next LT Pro" w:hAnsi="Avenir Next LT Pro" w:cs="Arial"/>
          <w:sz w:val="23"/>
          <w:szCs w:val="23"/>
        </w:rPr>
        <w:t>que</w:t>
      </w:r>
      <w:r w:rsidRPr="001E63DD">
        <w:rPr>
          <w:rFonts w:ascii="Avenir Next LT Pro" w:hAnsi="Avenir Next LT Pro" w:cs="Arial"/>
          <w:spacing w:val="-24"/>
          <w:sz w:val="23"/>
          <w:szCs w:val="23"/>
        </w:rPr>
        <w:t xml:space="preserve"> </w:t>
      </w:r>
      <w:r w:rsidRPr="001E63DD">
        <w:rPr>
          <w:rFonts w:ascii="Avenir Next LT Pro" w:hAnsi="Avenir Next LT Pro" w:cs="Arial"/>
          <w:sz w:val="23"/>
          <w:szCs w:val="23"/>
        </w:rPr>
        <w:t>sean</w:t>
      </w:r>
      <w:r w:rsidRPr="001E63DD">
        <w:rPr>
          <w:rFonts w:ascii="Avenir Next LT Pro" w:hAnsi="Avenir Next LT Pro" w:cs="Arial"/>
          <w:spacing w:val="-26"/>
          <w:sz w:val="23"/>
          <w:szCs w:val="23"/>
        </w:rPr>
        <w:t xml:space="preserve"> </w:t>
      </w:r>
      <w:r w:rsidRPr="001E63DD">
        <w:rPr>
          <w:rFonts w:ascii="Avenir Next LT Pro" w:hAnsi="Avenir Next LT Pro" w:cs="Arial"/>
          <w:sz w:val="23"/>
          <w:szCs w:val="23"/>
        </w:rPr>
        <w:t>conferidas</w:t>
      </w:r>
      <w:r w:rsidRPr="001E63DD">
        <w:rPr>
          <w:rFonts w:ascii="Avenir Next LT Pro" w:hAnsi="Avenir Next LT Pro" w:cs="Arial"/>
          <w:spacing w:val="-23"/>
          <w:sz w:val="23"/>
          <w:szCs w:val="23"/>
        </w:rPr>
        <w:t xml:space="preserve"> </w:t>
      </w:r>
      <w:r w:rsidRPr="001E63DD">
        <w:rPr>
          <w:rFonts w:ascii="Avenir Next LT Pro" w:hAnsi="Avenir Next LT Pro" w:cs="Arial"/>
          <w:sz w:val="23"/>
          <w:szCs w:val="23"/>
        </w:rPr>
        <w:t>por</w:t>
      </w:r>
      <w:r w:rsidRPr="001E63DD">
        <w:rPr>
          <w:rFonts w:ascii="Avenir Next LT Pro" w:hAnsi="Avenir Next LT Pro" w:cs="Arial"/>
          <w:spacing w:val="-26"/>
          <w:sz w:val="23"/>
          <w:szCs w:val="23"/>
        </w:rPr>
        <w:t xml:space="preserve"> </w:t>
      </w:r>
      <w:r w:rsidRPr="001E63DD">
        <w:rPr>
          <w:rFonts w:ascii="Avenir Next LT Pro" w:hAnsi="Avenir Next LT Pro" w:cs="Arial"/>
          <w:sz w:val="23"/>
          <w:szCs w:val="23"/>
        </w:rPr>
        <w:t>las</w:t>
      </w:r>
      <w:r w:rsidRPr="001E63DD">
        <w:rPr>
          <w:rFonts w:ascii="Avenir Next LT Pro" w:hAnsi="Avenir Next LT Pro" w:cs="Arial"/>
          <w:spacing w:val="-27"/>
          <w:sz w:val="23"/>
          <w:szCs w:val="23"/>
        </w:rPr>
        <w:t xml:space="preserve"> </w:t>
      </w:r>
      <w:r w:rsidRPr="001E63DD">
        <w:rPr>
          <w:rFonts w:ascii="Avenir Next LT Pro" w:hAnsi="Avenir Next LT Pro" w:cs="Arial"/>
          <w:sz w:val="23"/>
          <w:szCs w:val="23"/>
        </w:rPr>
        <w:t>disposiciones</w:t>
      </w:r>
      <w:r w:rsidRPr="001E63DD">
        <w:rPr>
          <w:rFonts w:ascii="Avenir Next LT Pro" w:hAnsi="Avenir Next LT Pro" w:cs="Arial"/>
          <w:spacing w:val="-17"/>
          <w:sz w:val="23"/>
          <w:szCs w:val="23"/>
        </w:rPr>
        <w:t xml:space="preserve"> </w:t>
      </w:r>
      <w:r w:rsidRPr="001E63DD">
        <w:rPr>
          <w:rFonts w:ascii="Avenir Next LT Pro" w:hAnsi="Avenir Next LT Pro" w:cs="Arial"/>
          <w:sz w:val="23"/>
          <w:szCs w:val="23"/>
        </w:rPr>
        <w:t>secundarias y/o el Reglamento Municipal</w:t>
      </w:r>
    </w:p>
    <w:p w14:paraId="5FDBC71F" w14:textId="502226FD" w:rsidR="001C2DAF" w:rsidRPr="004754DA" w:rsidRDefault="001C2DAF" w:rsidP="004754DA">
      <w:pPr>
        <w:pStyle w:val="Sinespaciado"/>
      </w:pPr>
    </w:p>
    <w:p w14:paraId="0D72E800" w14:textId="77777777" w:rsidR="001C2DAF" w:rsidRPr="001E63DD" w:rsidRDefault="001C2DAF" w:rsidP="001E63DD">
      <w:pPr>
        <w:pStyle w:val="Texto"/>
        <w:spacing w:after="0" w:line="240" w:lineRule="auto"/>
        <w:ind w:left="284" w:firstLine="0"/>
        <w:rPr>
          <w:rFonts w:ascii="Avenir Next LT Pro" w:hAnsi="Avenir Next LT Pro" w:cs="Arial"/>
          <w:sz w:val="23"/>
          <w:szCs w:val="23"/>
          <w:lang w:val="es-ES"/>
        </w:rPr>
      </w:pPr>
      <w:r w:rsidRPr="001E63DD">
        <w:rPr>
          <w:rFonts w:ascii="Avenir Next LT Pro" w:hAnsi="Avenir Next LT Pro" w:cs="Arial"/>
          <w:sz w:val="23"/>
          <w:szCs w:val="23"/>
        </w:rPr>
        <w:t>Así mismo señala que el</w:t>
      </w:r>
      <w:r w:rsidRPr="001E63DD">
        <w:rPr>
          <w:rFonts w:ascii="Avenir Next LT Pro" w:hAnsi="Avenir Next LT Pro" w:cs="Arial"/>
          <w:sz w:val="23"/>
          <w:szCs w:val="23"/>
          <w:lang w:val="es-ES"/>
        </w:rPr>
        <w:t xml:space="preserve"> Comité es un órgano colegiado de consulta, asesoría, análisis, opinión, orientación y resolución, que tiene por objeto intervenir como instancia administrativa en el procedimiento de adquisiciones y enajenación de bienes muebles e inmuebles, enajenaciones de bienes muebles, arrendamientos de bienes muebles y contratación de servicios que requieran los sujetos obligados por La Ley.</w:t>
      </w:r>
    </w:p>
    <w:p w14:paraId="36AE7F03" w14:textId="77777777" w:rsidR="001C2DAF" w:rsidRPr="001E63DD" w:rsidRDefault="001C2DAF" w:rsidP="00BD737E">
      <w:pPr>
        <w:pStyle w:val="Sinespaciado"/>
        <w:rPr>
          <w:lang w:val="es-ES"/>
        </w:rPr>
      </w:pPr>
    </w:p>
    <w:p w14:paraId="5F4B7027" w14:textId="024FD49E" w:rsidR="001C2DAF" w:rsidRPr="001E63DD" w:rsidRDefault="001C2DAF" w:rsidP="001E63DD">
      <w:pPr>
        <w:pStyle w:val="Texto"/>
        <w:spacing w:after="0" w:line="240" w:lineRule="auto"/>
        <w:ind w:left="284" w:firstLine="0"/>
        <w:rPr>
          <w:rFonts w:ascii="Avenir Next LT Pro" w:hAnsi="Avenir Next LT Pro" w:cs="Arial"/>
          <w:sz w:val="23"/>
          <w:szCs w:val="23"/>
          <w:lang w:val="es-ES"/>
        </w:rPr>
      </w:pPr>
      <w:r w:rsidRPr="001E63DD">
        <w:rPr>
          <w:rFonts w:ascii="Avenir Next LT Pro" w:hAnsi="Avenir Next LT Pro" w:cs="Arial"/>
          <w:sz w:val="23"/>
          <w:szCs w:val="23"/>
          <w:lang w:val="es-ES"/>
        </w:rPr>
        <w:t>Por último, es importante mencionar la integración actual del referido comité mismo que se describe a continuación:</w:t>
      </w:r>
    </w:p>
    <w:p w14:paraId="6C1A6EBE" w14:textId="77777777" w:rsidR="001C2DAF" w:rsidRPr="001E63DD" w:rsidRDefault="001C2DAF" w:rsidP="001E63DD">
      <w:pPr>
        <w:pStyle w:val="Texto"/>
        <w:spacing w:after="0" w:line="240" w:lineRule="auto"/>
        <w:ind w:left="284" w:firstLine="0"/>
        <w:rPr>
          <w:rFonts w:ascii="Avenir Next LT Pro" w:hAnsi="Avenir Next LT Pro" w:cs="Arial"/>
          <w:sz w:val="23"/>
          <w:szCs w:val="23"/>
          <w:lang w:val="es-ES"/>
        </w:rPr>
      </w:pPr>
    </w:p>
    <w:tbl>
      <w:tblPr>
        <w:tblStyle w:val="Tablaconcuadrcula"/>
        <w:tblW w:w="8080" w:type="dxa"/>
        <w:tblInd w:w="279" w:type="dxa"/>
        <w:tblLook w:val="04A0" w:firstRow="1" w:lastRow="0" w:firstColumn="1" w:lastColumn="0" w:noHBand="0" w:noVBand="1"/>
      </w:tblPr>
      <w:tblGrid>
        <w:gridCol w:w="2551"/>
        <w:gridCol w:w="5529"/>
      </w:tblGrid>
      <w:tr w:rsidR="001C2DAF" w:rsidRPr="001E63DD" w14:paraId="050696F4" w14:textId="77777777" w:rsidTr="0043190D">
        <w:trPr>
          <w:trHeight w:val="602"/>
        </w:trPr>
        <w:tc>
          <w:tcPr>
            <w:tcW w:w="2551" w:type="dxa"/>
          </w:tcPr>
          <w:p w14:paraId="4D17626A" w14:textId="77777777" w:rsidR="001C2DAF" w:rsidRPr="0043190D" w:rsidRDefault="001C2DAF" w:rsidP="001E63DD">
            <w:pPr>
              <w:ind w:left="284"/>
              <w:rPr>
                <w:rFonts w:ascii="Avenir Next LT Pro" w:hAnsi="Avenir Next LT Pro"/>
                <w:bCs/>
                <w:iCs/>
                <w:sz w:val="21"/>
                <w:szCs w:val="21"/>
              </w:rPr>
            </w:pPr>
            <w:r w:rsidRPr="0043190D">
              <w:rPr>
                <w:rFonts w:ascii="Avenir Next LT Pro" w:hAnsi="Avenir Next LT Pro"/>
                <w:bCs/>
                <w:iCs/>
                <w:sz w:val="21"/>
                <w:szCs w:val="21"/>
              </w:rPr>
              <w:t>Presidente Municipal</w:t>
            </w:r>
          </w:p>
        </w:tc>
        <w:tc>
          <w:tcPr>
            <w:tcW w:w="5529" w:type="dxa"/>
          </w:tcPr>
          <w:p w14:paraId="15274BDC"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 xml:space="preserve">C. Martín Larios García </w:t>
            </w:r>
          </w:p>
          <w:p w14:paraId="575C250F" w14:textId="3A78E277" w:rsidR="001C2DAF" w:rsidRPr="0043190D" w:rsidRDefault="001C2DAF" w:rsidP="0043190D">
            <w:pPr>
              <w:ind w:left="284"/>
              <w:rPr>
                <w:rFonts w:ascii="Avenir Next LT Pro" w:hAnsi="Avenir Next LT Pro"/>
                <w:bCs/>
                <w:sz w:val="21"/>
                <w:szCs w:val="21"/>
              </w:rPr>
            </w:pPr>
            <w:r w:rsidRPr="0043190D">
              <w:rPr>
                <w:rFonts w:ascii="Avenir Next LT Pro" w:hAnsi="Avenir Next LT Pro"/>
                <w:bCs/>
                <w:i/>
                <w:iCs/>
                <w:sz w:val="21"/>
                <w:szCs w:val="21"/>
                <w:u w:val="single"/>
              </w:rPr>
              <w:t>(art.26 de la referida ley)</w:t>
            </w:r>
          </w:p>
        </w:tc>
      </w:tr>
      <w:tr w:rsidR="001C2DAF" w:rsidRPr="001E63DD" w14:paraId="1ABD287A" w14:textId="77777777" w:rsidTr="00C327BE">
        <w:trPr>
          <w:trHeight w:val="451"/>
        </w:trPr>
        <w:tc>
          <w:tcPr>
            <w:tcW w:w="2551" w:type="dxa"/>
          </w:tcPr>
          <w:p w14:paraId="68D9D4B2" w14:textId="77777777" w:rsidR="001C2DAF" w:rsidRPr="0043190D" w:rsidRDefault="001C2DAF" w:rsidP="001E63DD">
            <w:pPr>
              <w:ind w:left="284"/>
              <w:rPr>
                <w:rFonts w:ascii="Avenir Next LT Pro" w:hAnsi="Avenir Next LT Pro"/>
                <w:bCs/>
                <w:iCs/>
                <w:sz w:val="21"/>
                <w:szCs w:val="21"/>
              </w:rPr>
            </w:pPr>
            <w:r w:rsidRPr="0043190D">
              <w:rPr>
                <w:rFonts w:ascii="Avenir Next LT Pro" w:hAnsi="Avenir Next LT Pro"/>
                <w:bCs/>
                <w:iCs/>
                <w:sz w:val="21"/>
                <w:szCs w:val="21"/>
              </w:rPr>
              <w:t>Secretaria Técnica</w:t>
            </w:r>
          </w:p>
        </w:tc>
        <w:tc>
          <w:tcPr>
            <w:tcW w:w="5529" w:type="dxa"/>
          </w:tcPr>
          <w:p w14:paraId="07C1AA80"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 xml:space="preserve">C. </w:t>
            </w:r>
            <w:proofErr w:type="spellStart"/>
            <w:r w:rsidRPr="0043190D">
              <w:rPr>
                <w:rFonts w:ascii="Avenir Next LT Pro" w:hAnsi="Avenir Next LT Pro"/>
                <w:bCs/>
                <w:sz w:val="21"/>
                <w:szCs w:val="21"/>
              </w:rPr>
              <w:t>Netssy</w:t>
            </w:r>
            <w:proofErr w:type="spellEnd"/>
            <w:r w:rsidRPr="0043190D">
              <w:rPr>
                <w:rFonts w:ascii="Avenir Next LT Pro" w:hAnsi="Avenir Next LT Pro"/>
                <w:bCs/>
                <w:sz w:val="21"/>
                <w:szCs w:val="21"/>
              </w:rPr>
              <w:t xml:space="preserve"> Viridiana Valencia Preciado </w:t>
            </w:r>
          </w:p>
          <w:p w14:paraId="2BB6B151" w14:textId="77777777" w:rsidR="001C2DAF" w:rsidRPr="0043190D" w:rsidRDefault="001C2DAF" w:rsidP="001E63DD">
            <w:pPr>
              <w:ind w:left="284"/>
              <w:rPr>
                <w:rFonts w:ascii="Avenir Next LT Pro" w:hAnsi="Avenir Next LT Pro"/>
                <w:bCs/>
                <w:i/>
                <w:iCs/>
                <w:sz w:val="21"/>
                <w:szCs w:val="21"/>
                <w:u w:val="single"/>
              </w:rPr>
            </w:pPr>
            <w:r w:rsidRPr="0043190D">
              <w:rPr>
                <w:rFonts w:ascii="Avenir Next LT Pro" w:hAnsi="Avenir Next LT Pro"/>
                <w:bCs/>
                <w:i/>
                <w:iCs/>
                <w:sz w:val="21"/>
                <w:szCs w:val="21"/>
                <w:u w:val="single"/>
              </w:rPr>
              <w:t>(art.27 de la referida ley)</w:t>
            </w:r>
          </w:p>
        </w:tc>
      </w:tr>
      <w:tr w:rsidR="001C2DAF" w:rsidRPr="001E63DD" w14:paraId="3AE3E0CC" w14:textId="77777777" w:rsidTr="00C327BE">
        <w:trPr>
          <w:trHeight w:val="451"/>
        </w:trPr>
        <w:tc>
          <w:tcPr>
            <w:tcW w:w="2551" w:type="dxa"/>
          </w:tcPr>
          <w:p w14:paraId="65C67EB3" w14:textId="77777777" w:rsidR="001C2DAF" w:rsidRPr="0043190D" w:rsidRDefault="001C2DAF" w:rsidP="001E63DD">
            <w:pPr>
              <w:ind w:left="284"/>
              <w:rPr>
                <w:rFonts w:ascii="Avenir Next LT Pro" w:hAnsi="Avenir Next LT Pro"/>
                <w:bCs/>
                <w:iCs/>
                <w:sz w:val="21"/>
                <w:szCs w:val="21"/>
              </w:rPr>
            </w:pPr>
            <w:r w:rsidRPr="0043190D">
              <w:rPr>
                <w:rFonts w:ascii="Avenir Next LT Pro" w:hAnsi="Avenir Next LT Pro"/>
                <w:bCs/>
                <w:iCs/>
                <w:sz w:val="21"/>
                <w:szCs w:val="21"/>
              </w:rPr>
              <w:t>Titular del Órgano Interno de Control</w:t>
            </w:r>
          </w:p>
        </w:tc>
        <w:tc>
          <w:tcPr>
            <w:tcW w:w="5529" w:type="dxa"/>
          </w:tcPr>
          <w:p w14:paraId="547F837B"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 xml:space="preserve">Mtra. </w:t>
            </w:r>
            <w:proofErr w:type="spellStart"/>
            <w:r w:rsidRPr="0043190D">
              <w:rPr>
                <w:rFonts w:ascii="Avenir Next LT Pro" w:hAnsi="Avenir Next LT Pro"/>
                <w:bCs/>
                <w:sz w:val="21"/>
                <w:szCs w:val="21"/>
              </w:rPr>
              <w:t>Yazmín</w:t>
            </w:r>
            <w:proofErr w:type="spellEnd"/>
            <w:r w:rsidRPr="0043190D">
              <w:rPr>
                <w:rFonts w:ascii="Avenir Next LT Pro" w:hAnsi="Avenir Next LT Pro"/>
                <w:bCs/>
                <w:sz w:val="21"/>
                <w:szCs w:val="21"/>
              </w:rPr>
              <w:t xml:space="preserve"> </w:t>
            </w:r>
            <w:proofErr w:type="spellStart"/>
            <w:r w:rsidRPr="0043190D">
              <w:rPr>
                <w:rFonts w:ascii="Avenir Next LT Pro" w:hAnsi="Avenir Next LT Pro"/>
                <w:bCs/>
                <w:sz w:val="21"/>
                <w:szCs w:val="21"/>
              </w:rPr>
              <w:t>Isamak</w:t>
            </w:r>
            <w:proofErr w:type="spellEnd"/>
            <w:r w:rsidRPr="0043190D">
              <w:rPr>
                <w:rFonts w:ascii="Avenir Next LT Pro" w:hAnsi="Avenir Next LT Pro"/>
                <w:bCs/>
                <w:sz w:val="21"/>
                <w:szCs w:val="21"/>
              </w:rPr>
              <w:t xml:space="preserve"> Ramírez González</w:t>
            </w:r>
          </w:p>
        </w:tc>
      </w:tr>
      <w:tr w:rsidR="001C2DAF" w:rsidRPr="001E63DD" w14:paraId="699DFC8D" w14:textId="77777777" w:rsidTr="0043190D">
        <w:trPr>
          <w:trHeight w:val="1916"/>
        </w:trPr>
        <w:tc>
          <w:tcPr>
            <w:tcW w:w="2551" w:type="dxa"/>
          </w:tcPr>
          <w:p w14:paraId="5333C727" w14:textId="77777777" w:rsidR="001C2DAF" w:rsidRPr="0043190D" w:rsidRDefault="001C2DAF" w:rsidP="001E63DD">
            <w:pPr>
              <w:ind w:left="284"/>
              <w:rPr>
                <w:rFonts w:ascii="Avenir Next LT Pro" w:hAnsi="Avenir Next LT Pro"/>
                <w:bCs/>
                <w:iCs/>
                <w:sz w:val="21"/>
                <w:szCs w:val="21"/>
              </w:rPr>
            </w:pPr>
          </w:p>
          <w:p w14:paraId="046C033B" w14:textId="77777777" w:rsidR="001C2DAF" w:rsidRPr="0043190D" w:rsidRDefault="001C2DAF" w:rsidP="001E63DD">
            <w:pPr>
              <w:ind w:left="284"/>
              <w:rPr>
                <w:rFonts w:ascii="Avenir Next LT Pro" w:hAnsi="Avenir Next LT Pro"/>
                <w:bCs/>
                <w:iCs/>
                <w:sz w:val="21"/>
                <w:szCs w:val="21"/>
              </w:rPr>
            </w:pPr>
          </w:p>
          <w:p w14:paraId="17BB025F" w14:textId="77777777" w:rsidR="001C2DAF" w:rsidRPr="0043190D" w:rsidRDefault="001C2DAF" w:rsidP="001E63DD">
            <w:pPr>
              <w:ind w:left="284"/>
              <w:rPr>
                <w:rFonts w:ascii="Avenir Next LT Pro" w:hAnsi="Avenir Next LT Pro"/>
                <w:bCs/>
                <w:iCs/>
                <w:sz w:val="21"/>
                <w:szCs w:val="21"/>
              </w:rPr>
            </w:pPr>
          </w:p>
          <w:p w14:paraId="7C56BD77" w14:textId="77777777" w:rsidR="001C2DAF" w:rsidRPr="0043190D" w:rsidRDefault="001C2DAF" w:rsidP="001E63DD">
            <w:pPr>
              <w:ind w:left="284"/>
              <w:rPr>
                <w:rFonts w:ascii="Avenir Next LT Pro" w:hAnsi="Avenir Next LT Pro"/>
                <w:bCs/>
                <w:iCs/>
                <w:sz w:val="21"/>
                <w:szCs w:val="21"/>
              </w:rPr>
            </w:pPr>
            <w:r w:rsidRPr="0043190D">
              <w:rPr>
                <w:rFonts w:ascii="Avenir Next LT Pro" w:hAnsi="Avenir Next LT Pro"/>
                <w:bCs/>
                <w:iCs/>
                <w:sz w:val="21"/>
                <w:szCs w:val="21"/>
              </w:rPr>
              <w:t>Vocales:</w:t>
            </w:r>
          </w:p>
        </w:tc>
        <w:tc>
          <w:tcPr>
            <w:tcW w:w="5529" w:type="dxa"/>
          </w:tcPr>
          <w:p w14:paraId="35A6593E"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C. Jorge Anael Pérez de la Mora.</w:t>
            </w:r>
          </w:p>
          <w:p w14:paraId="49BA6A00"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C. Alejandro Pérez Llamas</w:t>
            </w:r>
          </w:p>
          <w:p w14:paraId="0F8170F9"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 xml:space="preserve">C. Alfonso Gómez </w:t>
            </w:r>
            <w:proofErr w:type="spellStart"/>
            <w:r w:rsidRPr="0043190D">
              <w:rPr>
                <w:rFonts w:ascii="Avenir Next LT Pro" w:hAnsi="Avenir Next LT Pro"/>
                <w:bCs/>
                <w:sz w:val="21"/>
                <w:szCs w:val="21"/>
              </w:rPr>
              <w:t>Mejines</w:t>
            </w:r>
            <w:proofErr w:type="spellEnd"/>
            <w:r w:rsidRPr="0043190D">
              <w:rPr>
                <w:rFonts w:ascii="Avenir Next LT Pro" w:hAnsi="Avenir Next LT Pro"/>
                <w:bCs/>
                <w:sz w:val="21"/>
                <w:szCs w:val="21"/>
              </w:rPr>
              <w:t>.</w:t>
            </w:r>
          </w:p>
          <w:p w14:paraId="73D7B44E"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C. Heriberto Herrera López.</w:t>
            </w:r>
          </w:p>
          <w:p w14:paraId="352D08DA"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C. Cinthia Gómez Vázquez</w:t>
            </w:r>
          </w:p>
          <w:p w14:paraId="1BB9580F" w14:textId="77777777" w:rsidR="001C2DAF" w:rsidRPr="0043190D" w:rsidRDefault="001C2DAF" w:rsidP="001E63DD">
            <w:pPr>
              <w:ind w:left="284"/>
              <w:rPr>
                <w:rFonts w:ascii="Avenir Next LT Pro" w:hAnsi="Avenir Next LT Pro"/>
                <w:bCs/>
                <w:sz w:val="21"/>
                <w:szCs w:val="21"/>
              </w:rPr>
            </w:pPr>
            <w:r w:rsidRPr="0043190D">
              <w:rPr>
                <w:rFonts w:ascii="Avenir Next LT Pro" w:hAnsi="Avenir Next LT Pro"/>
                <w:bCs/>
                <w:sz w:val="21"/>
                <w:szCs w:val="21"/>
              </w:rPr>
              <w:t>C. Silverio Vicente Amezcua</w:t>
            </w:r>
          </w:p>
          <w:p w14:paraId="3073E827" w14:textId="77777777" w:rsidR="001C2DAF" w:rsidRPr="0043190D" w:rsidRDefault="001C2DAF" w:rsidP="001E63DD">
            <w:pPr>
              <w:ind w:left="284"/>
              <w:rPr>
                <w:rFonts w:ascii="Avenir Next LT Pro" w:hAnsi="Avenir Next LT Pro"/>
                <w:bCs/>
                <w:i/>
                <w:iCs/>
                <w:sz w:val="21"/>
                <w:szCs w:val="21"/>
                <w:u w:val="single"/>
              </w:rPr>
            </w:pPr>
            <w:r w:rsidRPr="0043190D">
              <w:rPr>
                <w:rFonts w:ascii="Avenir Next LT Pro" w:hAnsi="Avenir Next LT Pro"/>
                <w:bCs/>
                <w:i/>
                <w:iCs/>
                <w:sz w:val="21"/>
                <w:szCs w:val="21"/>
                <w:u w:val="single"/>
              </w:rPr>
              <w:t>[art. 25 apartado 2, fracción I de la referida Ley]</w:t>
            </w:r>
          </w:p>
        </w:tc>
      </w:tr>
    </w:tbl>
    <w:p w14:paraId="474E74FD" w14:textId="7D91C610" w:rsidR="000544BA" w:rsidRPr="001E63DD" w:rsidRDefault="000544BA" w:rsidP="001A462C">
      <w:pPr>
        <w:pStyle w:val="Sinespaciado"/>
        <w:rPr>
          <w:lang w:eastAsia="es-MX"/>
        </w:rPr>
      </w:pPr>
    </w:p>
    <w:p w14:paraId="26BCEE09" w14:textId="77777777" w:rsidR="00E87B4D" w:rsidRPr="001E63DD" w:rsidRDefault="00E87B4D"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757710F1" w14:textId="77777777" w:rsidR="00442524" w:rsidRDefault="00442524" w:rsidP="001E63DD">
      <w:pPr>
        <w:suppressAutoHyphens/>
        <w:autoSpaceDN w:val="0"/>
        <w:spacing w:after="0" w:line="240" w:lineRule="auto"/>
        <w:ind w:left="284"/>
        <w:jc w:val="both"/>
        <w:textAlignment w:val="baseline"/>
        <w:rPr>
          <w:rFonts w:ascii="Bookman Old Style" w:hAnsi="Bookman Old Style" w:cstheme="minorHAnsi"/>
          <w:b/>
          <w:bCs/>
          <w:sz w:val="23"/>
          <w:szCs w:val="23"/>
          <w:lang w:eastAsia="es-MX"/>
        </w:rPr>
      </w:pPr>
    </w:p>
    <w:p w14:paraId="163AA457" w14:textId="6D4B1BD1" w:rsidR="00E87B4D" w:rsidRPr="001E63DD" w:rsidRDefault="000544BA"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A462C">
        <w:rPr>
          <w:rFonts w:ascii="Bookman Old Style" w:hAnsi="Bookman Old Style" w:cstheme="minorHAnsi"/>
          <w:b/>
          <w:bCs/>
          <w:sz w:val="23"/>
          <w:szCs w:val="23"/>
          <w:lang w:eastAsia="es-MX"/>
        </w:rPr>
        <w:t>DÉCIMO</w:t>
      </w:r>
      <w:r w:rsidR="001A462C" w:rsidRPr="001A462C">
        <w:rPr>
          <w:rFonts w:ascii="Bookman Old Style" w:hAnsi="Bookman Old Style" w:cstheme="minorHAnsi"/>
          <w:b/>
          <w:bCs/>
          <w:sz w:val="23"/>
          <w:szCs w:val="23"/>
          <w:lang w:eastAsia="es-MX"/>
        </w:rPr>
        <w:t>:</w:t>
      </w:r>
      <w:r w:rsidRPr="001E63DD">
        <w:rPr>
          <w:rFonts w:ascii="Avenir Next LT Pro" w:hAnsi="Avenir Next LT Pro" w:cstheme="minorHAnsi"/>
          <w:sz w:val="23"/>
          <w:szCs w:val="23"/>
          <w:lang w:eastAsia="es-MX"/>
        </w:rPr>
        <w:t xml:space="preserve"> </w:t>
      </w:r>
      <w:r w:rsidR="00AB5EEC" w:rsidRPr="001E63DD">
        <w:rPr>
          <w:rFonts w:ascii="Avenir Next LT Pro" w:hAnsi="Avenir Next LT Pro" w:cstheme="minorHAnsi"/>
          <w:sz w:val="23"/>
          <w:szCs w:val="23"/>
          <w:lang w:eastAsia="es-MX"/>
        </w:rPr>
        <w:t xml:space="preserve">Análisis y en su caso </w:t>
      </w:r>
      <w:r w:rsidR="00E87B4D" w:rsidRPr="001E63DD">
        <w:rPr>
          <w:rFonts w:ascii="Avenir Next LT Pro" w:hAnsi="Avenir Next LT Pro" w:cs="Calibri"/>
          <w:color w:val="000000" w:themeColor="text1"/>
          <w:sz w:val="23"/>
          <w:szCs w:val="23"/>
          <w:lang w:eastAsia="es-MX"/>
        </w:rPr>
        <w:t>aprobación de la jubilación del trabajador Francisco Gómez Martínez.</w:t>
      </w:r>
    </w:p>
    <w:p w14:paraId="60FDDFA5" w14:textId="77777777" w:rsidR="00E87B4D" w:rsidRPr="001E63DD" w:rsidRDefault="00E87B4D" w:rsidP="00BD737E">
      <w:pPr>
        <w:pStyle w:val="Sinespaciado"/>
        <w:rPr>
          <w:lang w:eastAsia="es-MX"/>
        </w:rPr>
      </w:pPr>
    </w:p>
    <w:p w14:paraId="00E71F39" w14:textId="47F5B8F4" w:rsidR="00E87B4D" w:rsidRDefault="00E87B4D"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Acto seguido hace uso de la voz el Coordinador General de Administración y Oficialía Mayor Prof. Ramiro Torres Chávez</w:t>
      </w:r>
      <w:r w:rsidR="001A462C">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quien manifiesta que dicho trabajador </w:t>
      </w:r>
      <w:r w:rsidR="000B481B" w:rsidRPr="001E63DD">
        <w:rPr>
          <w:rFonts w:ascii="Avenir Next LT Pro" w:hAnsi="Avenir Next LT Pro" w:cs="Calibri"/>
          <w:color w:val="000000" w:themeColor="text1"/>
          <w:sz w:val="23"/>
          <w:szCs w:val="23"/>
          <w:lang w:eastAsia="es-MX"/>
        </w:rPr>
        <w:t xml:space="preserve">actualmente se desempeña como </w:t>
      </w:r>
      <w:proofErr w:type="gramStart"/>
      <w:r w:rsidR="000B481B" w:rsidRPr="001E63DD">
        <w:rPr>
          <w:rFonts w:ascii="Avenir Next LT Pro" w:hAnsi="Avenir Next LT Pro" w:cs="Calibri"/>
          <w:color w:val="000000" w:themeColor="text1"/>
          <w:sz w:val="23"/>
          <w:szCs w:val="23"/>
          <w:lang w:eastAsia="es-MX"/>
        </w:rPr>
        <w:t>Jefe</w:t>
      </w:r>
      <w:proofErr w:type="gramEnd"/>
      <w:r w:rsidR="000B481B" w:rsidRPr="001E63DD">
        <w:rPr>
          <w:rFonts w:ascii="Avenir Next LT Pro" w:hAnsi="Avenir Next LT Pro" w:cs="Calibri"/>
          <w:color w:val="000000" w:themeColor="text1"/>
          <w:sz w:val="23"/>
          <w:szCs w:val="23"/>
          <w:lang w:eastAsia="es-MX"/>
        </w:rPr>
        <w:t xml:space="preserve"> de Alumbrado Público y </w:t>
      </w:r>
      <w:r w:rsidRPr="001E63DD">
        <w:rPr>
          <w:rFonts w:ascii="Avenir Next LT Pro" w:hAnsi="Avenir Next LT Pro" w:cs="Calibri"/>
          <w:color w:val="000000" w:themeColor="text1"/>
          <w:sz w:val="23"/>
          <w:szCs w:val="23"/>
          <w:lang w:eastAsia="es-MX"/>
        </w:rPr>
        <w:t>cuenta con 30 años de servicio</w:t>
      </w:r>
      <w:r w:rsidR="000B481B" w:rsidRPr="001E63DD">
        <w:rPr>
          <w:rFonts w:ascii="Avenir Next LT Pro" w:hAnsi="Avenir Next LT Pro" w:cs="Calibri"/>
          <w:color w:val="000000" w:themeColor="text1"/>
          <w:sz w:val="23"/>
          <w:szCs w:val="23"/>
          <w:lang w:eastAsia="es-MX"/>
        </w:rPr>
        <w:t>, así mismo la propuesta de jubilación seria a partir del día 1 de mayo del año en curso, puntualizando que al referido trabajador por sus años de servicios laborados le corresponden las siguientes prestaciones:</w:t>
      </w:r>
    </w:p>
    <w:p w14:paraId="38C54BB2" w14:textId="77777777" w:rsidR="00BD737E" w:rsidRPr="001E63DD" w:rsidRDefault="00BD737E"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tbl>
      <w:tblPr>
        <w:tblStyle w:val="Tablaconcuadrcula"/>
        <w:tblW w:w="0" w:type="auto"/>
        <w:tblInd w:w="284" w:type="dxa"/>
        <w:tblLook w:val="04A0" w:firstRow="1" w:lastRow="0" w:firstColumn="1" w:lastColumn="0" w:noHBand="0" w:noVBand="1"/>
      </w:tblPr>
      <w:tblGrid>
        <w:gridCol w:w="5381"/>
        <w:gridCol w:w="1985"/>
      </w:tblGrid>
      <w:tr w:rsidR="006927B8" w14:paraId="0D679462" w14:textId="77777777" w:rsidTr="000176E3">
        <w:tc>
          <w:tcPr>
            <w:tcW w:w="5381" w:type="dxa"/>
          </w:tcPr>
          <w:p w14:paraId="65CA8C0D" w14:textId="6907E52D" w:rsidR="00731BD9" w:rsidRDefault="00731BD9" w:rsidP="001E63DD">
            <w:pPr>
              <w:rPr>
                <w:rFonts w:ascii="Avenir Next LT Pro" w:hAnsi="Avenir Next LT Pro" w:cs="Arial"/>
                <w:sz w:val="23"/>
                <w:szCs w:val="23"/>
              </w:rPr>
            </w:pPr>
            <w:r w:rsidRPr="001E63DD">
              <w:rPr>
                <w:rFonts w:ascii="Avenir Next LT Pro" w:hAnsi="Avenir Next LT Pro" w:cs="Arial"/>
                <w:sz w:val="23"/>
                <w:szCs w:val="23"/>
              </w:rPr>
              <w:t>S</w:t>
            </w:r>
            <w:r w:rsidR="006927B8">
              <w:rPr>
                <w:rFonts w:ascii="Avenir Next LT Pro" w:hAnsi="Avenir Next LT Pro" w:cs="Arial"/>
                <w:sz w:val="23"/>
                <w:szCs w:val="23"/>
              </w:rPr>
              <w:t>alario por 30 años de servicio</w:t>
            </w:r>
          </w:p>
        </w:tc>
        <w:tc>
          <w:tcPr>
            <w:tcW w:w="1985" w:type="dxa"/>
          </w:tcPr>
          <w:p w14:paraId="266BB766" w14:textId="0E29043C" w:rsidR="00731BD9" w:rsidRDefault="00731BD9" w:rsidP="001E63DD">
            <w:pPr>
              <w:rPr>
                <w:rFonts w:ascii="Avenir Next LT Pro" w:hAnsi="Avenir Next LT Pro" w:cs="Arial"/>
                <w:sz w:val="23"/>
                <w:szCs w:val="23"/>
              </w:rPr>
            </w:pPr>
            <w:r>
              <w:rPr>
                <w:rFonts w:ascii="Avenir Next LT Pro" w:hAnsi="Avenir Next LT Pro" w:cs="Arial"/>
                <w:sz w:val="23"/>
                <w:szCs w:val="23"/>
              </w:rPr>
              <w:t xml:space="preserve">$ </w:t>
            </w:r>
            <w:r w:rsidR="000176E3">
              <w:rPr>
                <w:rFonts w:ascii="Avenir Next LT Pro" w:hAnsi="Avenir Next LT Pro" w:cs="Arial"/>
                <w:sz w:val="23"/>
                <w:szCs w:val="23"/>
              </w:rPr>
              <w:t xml:space="preserve">   1</w:t>
            </w:r>
            <w:r w:rsidR="006927B8">
              <w:rPr>
                <w:rFonts w:ascii="Avenir Next LT Pro" w:hAnsi="Avenir Next LT Pro" w:cs="Arial"/>
                <w:sz w:val="23"/>
                <w:szCs w:val="23"/>
              </w:rPr>
              <w:t>24,466</w:t>
            </w:r>
            <w:r w:rsidR="000176E3">
              <w:rPr>
                <w:rFonts w:ascii="Avenir Next LT Pro" w:hAnsi="Avenir Next LT Pro" w:cs="Arial"/>
                <w:sz w:val="23"/>
                <w:szCs w:val="23"/>
              </w:rPr>
              <w:t>.00</w:t>
            </w:r>
          </w:p>
        </w:tc>
      </w:tr>
      <w:tr w:rsidR="006927B8" w14:paraId="49716F52" w14:textId="77777777" w:rsidTr="000176E3">
        <w:tc>
          <w:tcPr>
            <w:tcW w:w="5381" w:type="dxa"/>
          </w:tcPr>
          <w:p w14:paraId="59B41C49" w14:textId="77C4BD7D" w:rsidR="00731BD9" w:rsidRDefault="006927B8" w:rsidP="001E63DD">
            <w:pPr>
              <w:rPr>
                <w:rFonts w:ascii="Avenir Next LT Pro" w:hAnsi="Avenir Next LT Pro" w:cs="Arial"/>
                <w:sz w:val="23"/>
                <w:szCs w:val="23"/>
              </w:rPr>
            </w:pPr>
            <w:r>
              <w:rPr>
                <w:rFonts w:ascii="Avenir Next LT Pro" w:hAnsi="Avenir Next LT Pro" w:cs="Arial"/>
                <w:sz w:val="23"/>
                <w:szCs w:val="23"/>
              </w:rPr>
              <w:t>Vacaciones pendientes</w:t>
            </w:r>
            <w:r>
              <w:rPr>
                <w:rFonts w:ascii="Avenir Next LT Pro" w:hAnsi="Avenir Next LT Pro" w:cs="Arial"/>
                <w:sz w:val="23"/>
                <w:szCs w:val="23"/>
              </w:rPr>
              <w:t xml:space="preserve"> correspondientes al primer periodo </w:t>
            </w:r>
            <w:r w:rsidR="000176E3">
              <w:rPr>
                <w:rFonts w:ascii="Avenir Next LT Pro" w:hAnsi="Avenir Next LT Pro" w:cs="Arial"/>
                <w:sz w:val="23"/>
                <w:szCs w:val="23"/>
              </w:rPr>
              <w:t>vacacional 2022</w:t>
            </w:r>
          </w:p>
        </w:tc>
        <w:tc>
          <w:tcPr>
            <w:tcW w:w="1985" w:type="dxa"/>
          </w:tcPr>
          <w:p w14:paraId="17886E9E" w14:textId="77777777" w:rsidR="000176E3" w:rsidRDefault="000176E3" w:rsidP="001E63DD">
            <w:pPr>
              <w:rPr>
                <w:rFonts w:ascii="Avenir Next LT Pro" w:hAnsi="Avenir Next LT Pro" w:cs="Arial"/>
                <w:sz w:val="23"/>
                <w:szCs w:val="23"/>
              </w:rPr>
            </w:pPr>
          </w:p>
          <w:p w14:paraId="6DAE0E8F" w14:textId="258C3063" w:rsidR="00731BD9" w:rsidRDefault="00731BD9" w:rsidP="001E63DD">
            <w:pPr>
              <w:rPr>
                <w:rFonts w:ascii="Avenir Next LT Pro" w:hAnsi="Avenir Next LT Pro" w:cs="Arial"/>
                <w:sz w:val="23"/>
                <w:szCs w:val="23"/>
              </w:rPr>
            </w:pPr>
            <w:r>
              <w:rPr>
                <w:rFonts w:ascii="Avenir Next LT Pro" w:hAnsi="Avenir Next LT Pro" w:cs="Arial"/>
                <w:sz w:val="23"/>
                <w:szCs w:val="23"/>
              </w:rPr>
              <w:t>$</w:t>
            </w:r>
            <w:r w:rsidR="006927B8">
              <w:rPr>
                <w:rFonts w:ascii="Avenir Next LT Pro" w:hAnsi="Avenir Next LT Pro" w:cs="Arial"/>
                <w:sz w:val="23"/>
                <w:szCs w:val="23"/>
              </w:rPr>
              <w:t xml:space="preserve">  </w:t>
            </w:r>
            <w:r w:rsidR="000176E3">
              <w:rPr>
                <w:rFonts w:ascii="Avenir Next LT Pro" w:hAnsi="Avenir Next LT Pro" w:cs="Arial"/>
                <w:sz w:val="23"/>
                <w:szCs w:val="23"/>
              </w:rPr>
              <w:t xml:space="preserve">       5,369.85</w:t>
            </w:r>
          </w:p>
        </w:tc>
      </w:tr>
      <w:tr w:rsidR="006927B8" w14:paraId="0E2F99E3" w14:textId="77777777" w:rsidTr="000176E3">
        <w:tc>
          <w:tcPr>
            <w:tcW w:w="5381" w:type="dxa"/>
          </w:tcPr>
          <w:p w14:paraId="1FC881DF" w14:textId="49F4F42B" w:rsidR="00731BD9" w:rsidRDefault="000176E3" w:rsidP="001E63DD">
            <w:pPr>
              <w:rPr>
                <w:rFonts w:ascii="Avenir Next LT Pro" w:hAnsi="Avenir Next LT Pro" w:cs="Arial"/>
                <w:sz w:val="23"/>
                <w:szCs w:val="23"/>
              </w:rPr>
            </w:pPr>
            <w:r>
              <w:rPr>
                <w:rFonts w:ascii="Avenir Next LT Pro" w:hAnsi="Avenir Next LT Pro" w:cs="Arial"/>
                <w:sz w:val="23"/>
                <w:szCs w:val="23"/>
              </w:rPr>
              <w:t>Prima Vacacional</w:t>
            </w:r>
          </w:p>
        </w:tc>
        <w:tc>
          <w:tcPr>
            <w:tcW w:w="1985" w:type="dxa"/>
          </w:tcPr>
          <w:p w14:paraId="6A2AFCC2" w14:textId="1E02598B" w:rsidR="00731BD9" w:rsidRDefault="006927B8" w:rsidP="001E63DD">
            <w:pPr>
              <w:rPr>
                <w:rFonts w:ascii="Avenir Next LT Pro" w:hAnsi="Avenir Next LT Pro" w:cs="Arial"/>
                <w:sz w:val="23"/>
                <w:szCs w:val="23"/>
              </w:rPr>
            </w:pPr>
            <w:r>
              <w:rPr>
                <w:rFonts w:ascii="Avenir Next LT Pro" w:hAnsi="Avenir Next LT Pro" w:cs="Arial"/>
                <w:sz w:val="23"/>
                <w:szCs w:val="23"/>
              </w:rPr>
              <w:t xml:space="preserve">$ </w:t>
            </w:r>
            <w:r w:rsidR="000176E3">
              <w:rPr>
                <w:rFonts w:ascii="Avenir Next LT Pro" w:hAnsi="Avenir Next LT Pro" w:cs="Arial"/>
                <w:sz w:val="23"/>
                <w:szCs w:val="23"/>
              </w:rPr>
              <w:t xml:space="preserve">        1,178.56</w:t>
            </w:r>
          </w:p>
        </w:tc>
      </w:tr>
      <w:tr w:rsidR="006927B8" w:rsidRPr="000176E3" w14:paraId="6F693805" w14:textId="77777777" w:rsidTr="000176E3">
        <w:tc>
          <w:tcPr>
            <w:tcW w:w="5381" w:type="dxa"/>
          </w:tcPr>
          <w:p w14:paraId="532F5329" w14:textId="46EDD2FC" w:rsidR="00731BD9" w:rsidRPr="000176E3" w:rsidRDefault="000176E3" w:rsidP="000176E3">
            <w:pPr>
              <w:jc w:val="right"/>
              <w:rPr>
                <w:rFonts w:ascii="Avenir Next LT Pro" w:hAnsi="Avenir Next LT Pro" w:cs="Arial"/>
                <w:b/>
                <w:bCs/>
                <w:sz w:val="23"/>
                <w:szCs w:val="23"/>
              </w:rPr>
            </w:pPr>
            <w:r w:rsidRPr="000176E3">
              <w:rPr>
                <w:rFonts w:ascii="Avenir Next LT Pro" w:hAnsi="Avenir Next LT Pro" w:cs="Arial"/>
                <w:b/>
                <w:bCs/>
                <w:sz w:val="23"/>
                <w:szCs w:val="23"/>
              </w:rPr>
              <w:t xml:space="preserve">TOTAL </w:t>
            </w:r>
          </w:p>
        </w:tc>
        <w:tc>
          <w:tcPr>
            <w:tcW w:w="1985" w:type="dxa"/>
          </w:tcPr>
          <w:p w14:paraId="5996207D" w14:textId="7C90DA9F" w:rsidR="00731BD9" w:rsidRPr="000176E3" w:rsidRDefault="000176E3" w:rsidP="001E63DD">
            <w:pPr>
              <w:rPr>
                <w:rFonts w:ascii="Avenir Next LT Pro" w:hAnsi="Avenir Next LT Pro" w:cs="Arial"/>
                <w:b/>
                <w:bCs/>
                <w:sz w:val="23"/>
                <w:szCs w:val="23"/>
              </w:rPr>
            </w:pPr>
            <w:r w:rsidRPr="000176E3">
              <w:rPr>
                <w:rFonts w:ascii="Avenir Next LT Pro" w:hAnsi="Avenir Next LT Pro" w:cs="Arial"/>
                <w:b/>
                <w:bCs/>
                <w:sz w:val="23"/>
                <w:szCs w:val="23"/>
              </w:rPr>
              <w:t xml:space="preserve">$  </w:t>
            </w:r>
            <w:r w:rsidR="00AA0774">
              <w:rPr>
                <w:rFonts w:ascii="Avenir Next LT Pro" w:hAnsi="Avenir Next LT Pro" w:cs="Arial"/>
                <w:b/>
                <w:bCs/>
                <w:sz w:val="23"/>
                <w:szCs w:val="23"/>
              </w:rPr>
              <w:t xml:space="preserve"> </w:t>
            </w:r>
            <w:r w:rsidRPr="000176E3">
              <w:rPr>
                <w:rFonts w:ascii="Avenir Next LT Pro" w:hAnsi="Avenir Next LT Pro" w:cs="Arial"/>
                <w:b/>
                <w:bCs/>
                <w:sz w:val="23"/>
                <w:szCs w:val="23"/>
              </w:rPr>
              <w:t>131,014.41</w:t>
            </w:r>
          </w:p>
        </w:tc>
      </w:tr>
    </w:tbl>
    <w:p w14:paraId="08844834" w14:textId="77777777" w:rsidR="000564BA" w:rsidRDefault="000564BA" w:rsidP="00442524">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7145FDA5" w14:textId="77777777" w:rsidR="000C6B82" w:rsidRDefault="000C6B82" w:rsidP="00442524">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14A23DC2" w14:textId="77777777" w:rsidR="000C6B82" w:rsidRDefault="000C6B82" w:rsidP="00442524">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264B11CE" w14:textId="2F27EFED" w:rsidR="000B481B" w:rsidRPr="001E63DD" w:rsidRDefault="007B48F7" w:rsidP="00442524">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Acto seguido y en uso de la voz de los Munícipes, reconocieron la amplia trayectoria laboral del trabajador en cuestión y así mismo solicitan le sea reconocido toda su dedicación y esfuerzo, en virtud de que es uno de los trabajadores con mayor conocimiento en su rubro</w:t>
      </w:r>
      <w:r w:rsidR="00760FB3" w:rsidRPr="001E63DD">
        <w:rPr>
          <w:rFonts w:ascii="Avenir Next LT Pro" w:hAnsi="Avenir Next LT Pro" w:cs="Calibri"/>
          <w:color w:val="000000" w:themeColor="text1"/>
          <w:sz w:val="23"/>
          <w:szCs w:val="23"/>
          <w:lang w:eastAsia="es-MX"/>
        </w:rPr>
        <w:t>.</w:t>
      </w:r>
    </w:p>
    <w:p w14:paraId="4E89C8FF" w14:textId="16F0C0DF" w:rsidR="0012450F" w:rsidRPr="001E63DD" w:rsidRDefault="0012450F"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2D23E382" w14:textId="0F9321DB" w:rsidR="0012450F" w:rsidRPr="001E63DD" w:rsidRDefault="0012450F"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Por último, se precisa que en caso que sea aprobado dicho punto de acuerdo, se turnará el mismo a Sindicatura para la elaboración del respectivo convenio, lo anterior para los efectos legales que corresponda.</w:t>
      </w:r>
    </w:p>
    <w:p w14:paraId="6C87FF69" w14:textId="77777777" w:rsidR="007B48F7" w:rsidRPr="001E63DD" w:rsidRDefault="007B48F7" w:rsidP="0017367A">
      <w:pPr>
        <w:pStyle w:val="Sinespaciado"/>
        <w:rPr>
          <w:lang w:eastAsia="es-MX"/>
        </w:rPr>
      </w:pPr>
    </w:p>
    <w:p w14:paraId="641F4AA9" w14:textId="3B41C4AD" w:rsidR="00870BAF" w:rsidRPr="001E63DD" w:rsidRDefault="00870BAF"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al no haber</w:t>
      </w:r>
      <w:r w:rsidR="0012450F" w:rsidRPr="001E63DD">
        <w:rPr>
          <w:rFonts w:ascii="Avenir Next LT Pro" w:hAnsi="Avenir Next LT Pro" w:cstheme="minorHAnsi"/>
          <w:sz w:val="23"/>
          <w:szCs w:val="23"/>
          <w:lang w:eastAsia="es-MX"/>
        </w:rPr>
        <w:t xml:space="preserve"> más</w:t>
      </w:r>
      <w:r w:rsidRPr="001E63DD">
        <w:rPr>
          <w:rFonts w:ascii="Avenir Next LT Pro" w:hAnsi="Avenir Next LT Pro" w:cstheme="minorHAnsi"/>
          <w:sz w:val="23"/>
          <w:szCs w:val="23"/>
          <w:lang w:eastAsia="es-MX"/>
        </w:rPr>
        <w:t xml:space="preserve"> intervenciones por parte de los ediles, se somete el presente punto de acuerdo para votación, mismo que resulta aprobado por unanimidad.</w:t>
      </w:r>
    </w:p>
    <w:p w14:paraId="40531F2F" w14:textId="77777777" w:rsidR="000B481B" w:rsidRPr="001E63DD" w:rsidRDefault="000B481B"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64EDB567" w14:textId="2DEACD12" w:rsidR="0065467C" w:rsidRPr="001E63DD" w:rsidRDefault="000544BA" w:rsidP="00342152">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A462C">
        <w:rPr>
          <w:rFonts w:ascii="Bookman Old Style" w:hAnsi="Bookman Old Style" w:cstheme="minorHAnsi"/>
          <w:b/>
          <w:bCs/>
          <w:sz w:val="23"/>
          <w:szCs w:val="23"/>
          <w:lang w:eastAsia="es-MX"/>
        </w:rPr>
        <w:t>DÉCIMO PRIMERO</w:t>
      </w:r>
      <w:r w:rsidR="001A462C" w:rsidRPr="001A462C">
        <w:rPr>
          <w:rFonts w:ascii="Bookman Old Style" w:hAnsi="Bookman Old Style" w:cstheme="minorHAnsi"/>
          <w:b/>
          <w:bCs/>
          <w:sz w:val="23"/>
          <w:szCs w:val="23"/>
          <w:lang w:eastAsia="es-MX"/>
        </w:rPr>
        <w:t>:</w:t>
      </w:r>
      <w:r w:rsidR="00AB5EEC" w:rsidRPr="001E63DD">
        <w:rPr>
          <w:rFonts w:ascii="Avenir Next LT Pro" w:hAnsi="Avenir Next LT Pro" w:cstheme="minorHAnsi"/>
          <w:sz w:val="23"/>
          <w:szCs w:val="23"/>
          <w:lang w:eastAsia="es-MX"/>
        </w:rPr>
        <w:t xml:space="preserve"> </w:t>
      </w:r>
      <w:r w:rsidR="00AB5EEC" w:rsidRPr="001E63DD">
        <w:rPr>
          <w:rFonts w:ascii="Avenir Next LT Pro" w:hAnsi="Avenir Next LT Pro"/>
          <w:sz w:val="23"/>
          <w:szCs w:val="23"/>
        </w:rPr>
        <w:t>En desahogo del siguiente punto del orden del día se presenta para su análisis y en su caso</w:t>
      </w:r>
      <w:r w:rsidR="0065467C" w:rsidRPr="001E63DD">
        <w:rPr>
          <w:rFonts w:ascii="Avenir Next LT Pro" w:hAnsi="Avenir Next LT Pro"/>
          <w:sz w:val="23"/>
          <w:szCs w:val="23"/>
        </w:rPr>
        <w:t xml:space="preserve"> </w:t>
      </w:r>
      <w:r w:rsidR="0065467C" w:rsidRPr="001E63DD">
        <w:rPr>
          <w:rFonts w:ascii="Avenir Next LT Pro" w:hAnsi="Avenir Next LT Pro" w:cs="Calibri"/>
          <w:color w:val="000000" w:themeColor="text1"/>
          <w:sz w:val="23"/>
          <w:szCs w:val="23"/>
          <w:lang w:eastAsia="es-MX"/>
        </w:rPr>
        <w:t>autorización para otorgar un apoyo económico al Ballet Folklórico Silvestre Vargas para la compra de vestuarios.</w:t>
      </w:r>
    </w:p>
    <w:p w14:paraId="0E5521CA" w14:textId="77777777" w:rsidR="0065467C" w:rsidRPr="001E63DD" w:rsidRDefault="0065467C" w:rsidP="00661C52">
      <w:pPr>
        <w:pStyle w:val="Sinespaciado"/>
      </w:pPr>
    </w:p>
    <w:p w14:paraId="72FDEF0A" w14:textId="0A6B5EB2" w:rsidR="0065467C" w:rsidRPr="001E63DD" w:rsidRDefault="0065467C" w:rsidP="00277CF9">
      <w:pPr>
        <w:spacing w:line="240" w:lineRule="auto"/>
        <w:ind w:left="284"/>
        <w:jc w:val="both"/>
        <w:rPr>
          <w:rFonts w:ascii="Avenir Next LT Pro" w:hAnsi="Avenir Next LT Pro"/>
          <w:sz w:val="23"/>
          <w:szCs w:val="23"/>
        </w:rPr>
      </w:pPr>
      <w:r w:rsidRPr="001E63DD">
        <w:rPr>
          <w:rFonts w:ascii="Avenir Next LT Pro" w:hAnsi="Avenir Next LT Pro" w:cstheme="minorHAnsi"/>
          <w:sz w:val="23"/>
          <w:szCs w:val="23"/>
        </w:rPr>
        <w:t xml:space="preserve">En uso de la voz de la regidora </w:t>
      </w:r>
      <w:r w:rsidRPr="001E63DD">
        <w:rPr>
          <w:rFonts w:ascii="Avenir Next LT Pro" w:hAnsi="Avenir Next LT Pro"/>
          <w:sz w:val="23"/>
          <w:szCs w:val="23"/>
        </w:rPr>
        <w:t>de cultura, Mtra. Fabiola Guadalupe Monroy</w:t>
      </w:r>
      <w:r w:rsidR="006F5953">
        <w:rPr>
          <w:rFonts w:ascii="Avenir Next LT Pro" w:hAnsi="Avenir Next LT Pro"/>
          <w:sz w:val="23"/>
          <w:szCs w:val="23"/>
        </w:rPr>
        <w:t>,</w:t>
      </w:r>
      <w:r w:rsidRPr="001E63DD">
        <w:rPr>
          <w:rFonts w:ascii="Avenir Next LT Pro" w:hAnsi="Avenir Next LT Pro"/>
          <w:sz w:val="23"/>
          <w:szCs w:val="23"/>
        </w:rPr>
        <w:t xml:space="preserve"> </w:t>
      </w:r>
      <w:r w:rsidRPr="001E63DD">
        <w:rPr>
          <w:rFonts w:ascii="Avenir Next LT Pro" w:hAnsi="Avenir Next LT Pro" w:cstheme="minorHAnsi"/>
          <w:sz w:val="23"/>
          <w:szCs w:val="23"/>
        </w:rPr>
        <w:t>señala que con fecha del día jueves 21 de abril del año en curso</w:t>
      </w:r>
      <w:r w:rsidR="001A462C">
        <w:rPr>
          <w:rFonts w:ascii="Avenir Next LT Pro" w:hAnsi="Avenir Next LT Pro" w:cstheme="minorHAnsi"/>
          <w:sz w:val="23"/>
          <w:szCs w:val="23"/>
        </w:rPr>
        <w:t>,</w:t>
      </w:r>
      <w:r w:rsidRPr="001E63DD">
        <w:rPr>
          <w:rFonts w:ascii="Avenir Next LT Pro" w:hAnsi="Avenir Next LT Pro" w:cstheme="minorHAnsi"/>
          <w:sz w:val="23"/>
          <w:szCs w:val="23"/>
        </w:rPr>
        <w:t xml:space="preserve"> recibió un oficio de solicitud por parte del </w:t>
      </w:r>
      <w:r w:rsidRPr="001E63DD">
        <w:rPr>
          <w:rFonts w:ascii="Avenir Next LT Pro" w:hAnsi="Avenir Next LT Pro"/>
          <w:sz w:val="23"/>
          <w:szCs w:val="23"/>
        </w:rPr>
        <w:t>Licenciado en Artes Visuales Profesor Miguel Flores Arteaga</w:t>
      </w:r>
      <w:r w:rsidR="001A462C">
        <w:rPr>
          <w:rFonts w:ascii="Avenir Next LT Pro" w:hAnsi="Avenir Next LT Pro"/>
          <w:sz w:val="23"/>
          <w:szCs w:val="23"/>
        </w:rPr>
        <w:t>,</w:t>
      </w:r>
      <w:r w:rsidRPr="001E63DD">
        <w:rPr>
          <w:rFonts w:ascii="Avenir Next LT Pro" w:hAnsi="Avenir Next LT Pro"/>
          <w:sz w:val="23"/>
          <w:szCs w:val="23"/>
        </w:rPr>
        <w:t xml:space="preserve"> Director </w:t>
      </w:r>
      <w:r w:rsidR="00421BF2">
        <w:rPr>
          <w:rFonts w:ascii="Avenir Next LT Pro" w:hAnsi="Avenir Next LT Pro"/>
          <w:sz w:val="23"/>
          <w:szCs w:val="23"/>
        </w:rPr>
        <w:t>G</w:t>
      </w:r>
      <w:r w:rsidRPr="001E63DD">
        <w:rPr>
          <w:rFonts w:ascii="Avenir Next LT Pro" w:hAnsi="Avenir Next LT Pro"/>
          <w:sz w:val="23"/>
          <w:szCs w:val="23"/>
        </w:rPr>
        <w:t xml:space="preserve">eneral del Ballet Folclórico </w:t>
      </w:r>
      <w:r w:rsidRPr="001E63DD">
        <w:rPr>
          <w:rFonts w:ascii="Avenir Next LT Pro" w:hAnsi="Avenir Next LT Pro"/>
          <w:i/>
          <w:iCs/>
          <w:sz w:val="23"/>
          <w:szCs w:val="23"/>
        </w:rPr>
        <w:t>“Silvestre Vargas”</w:t>
      </w:r>
      <w:r w:rsidRPr="001E63DD">
        <w:rPr>
          <w:rFonts w:ascii="Avenir Next LT Pro" w:hAnsi="Avenir Next LT Pro"/>
          <w:sz w:val="23"/>
          <w:szCs w:val="23"/>
        </w:rPr>
        <w:t xml:space="preserve"> de Tecalitlán, Jalisco, en el cual refieren las actividades que realizan</w:t>
      </w:r>
      <w:r w:rsidR="00D94824">
        <w:rPr>
          <w:rFonts w:ascii="Avenir Next LT Pro" w:hAnsi="Avenir Next LT Pro"/>
          <w:sz w:val="23"/>
          <w:szCs w:val="23"/>
        </w:rPr>
        <w:t>,</w:t>
      </w:r>
      <w:r w:rsidRPr="001E63DD">
        <w:rPr>
          <w:rFonts w:ascii="Avenir Next LT Pro" w:hAnsi="Avenir Next LT Pro"/>
          <w:sz w:val="23"/>
          <w:szCs w:val="23"/>
        </w:rPr>
        <w:t xml:space="preserve"> así como sus métodos para costear todos su gastos, no obstante y siendo un grupo representativo del Municipio</w:t>
      </w:r>
      <w:r w:rsidR="00D94824">
        <w:rPr>
          <w:rFonts w:ascii="Avenir Next LT Pro" w:hAnsi="Avenir Next LT Pro"/>
          <w:sz w:val="23"/>
          <w:szCs w:val="23"/>
        </w:rPr>
        <w:t>,</w:t>
      </w:r>
      <w:r w:rsidRPr="001E63DD">
        <w:rPr>
          <w:rFonts w:ascii="Avenir Next LT Pro" w:hAnsi="Avenir Next LT Pro"/>
          <w:sz w:val="23"/>
          <w:szCs w:val="23"/>
        </w:rPr>
        <w:t xml:space="preserve"> solicitan apoyo para adquirir 6 trajes charros y 6 vestidos de listones, por la cantidad de $52,000.00 (Cincuenta y Dos Mil Pesos 00/100 M.N</w:t>
      </w:r>
      <w:r w:rsidR="00D94824">
        <w:rPr>
          <w:rFonts w:ascii="Avenir Next LT Pro" w:hAnsi="Avenir Next LT Pro"/>
          <w:sz w:val="23"/>
          <w:szCs w:val="23"/>
        </w:rPr>
        <w:t>.</w:t>
      </w:r>
      <w:r w:rsidRPr="001E63DD">
        <w:rPr>
          <w:rFonts w:ascii="Avenir Next LT Pro" w:hAnsi="Avenir Next LT Pro"/>
          <w:sz w:val="23"/>
          <w:szCs w:val="23"/>
        </w:rPr>
        <w:t>)</w:t>
      </w:r>
      <w:r w:rsidR="008C5A36" w:rsidRPr="001E63DD">
        <w:rPr>
          <w:rFonts w:ascii="Avenir Next LT Pro" w:hAnsi="Avenir Next LT Pro"/>
          <w:sz w:val="23"/>
          <w:szCs w:val="23"/>
        </w:rPr>
        <w:t>, adem</w:t>
      </w:r>
      <w:r w:rsidR="00D94824">
        <w:rPr>
          <w:rFonts w:ascii="Avenir Next LT Pro" w:hAnsi="Avenir Next LT Pro"/>
          <w:sz w:val="23"/>
          <w:szCs w:val="23"/>
        </w:rPr>
        <w:t>á</w:t>
      </w:r>
      <w:r w:rsidR="008C5A36" w:rsidRPr="001E63DD">
        <w:rPr>
          <w:rFonts w:ascii="Avenir Next LT Pro" w:hAnsi="Avenir Next LT Pro"/>
          <w:sz w:val="23"/>
          <w:szCs w:val="23"/>
        </w:rPr>
        <w:t>s menciona que dicha agrupación tiene m</w:t>
      </w:r>
      <w:r w:rsidR="00D94824">
        <w:rPr>
          <w:rFonts w:ascii="Avenir Next LT Pro" w:hAnsi="Avenir Next LT Pro"/>
          <w:sz w:val="23"/>
          <w:szCs w:val="23"/>
        </w:rPr>
        <w:t>á</w:t>
      </w:r>
      <w:r w:rsidR="008C5A36" w:rsidRPr="001E63DD">
        <w:rPr>
          <w:rFonts w:ascii="Avenir Next LT Pro" w:hAnsi="Avenir Next LT Pro"/>
          <w:sz w:val="23"/>
          <w:szCs w:val="23"/>
        </w:rPr>
        <w:t>s de 20 años con las mismas indumentarias, y que por sus constantes presentaciones dentro y fuera del país, es importante contar con los medios necesarios para una mayor representación de nuestro Municipio.</w:t>
      </w:r>
    </w:p>
    <w:p w14:paraId="6648A43A" w14:textId="69B1CE05" w:rsidR="008C5A36" w:rsidRPr="001E63DD" w:rsidRDefault="008C5A36"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 xml:space="preserve">Una vez agotada la exposición de motivos y escuchadas los comentarios a favor </w:t>
      </w:r>
      <w:r w:rsidR="006F5953">
        <w:rPr>
          <w:rFonts w:ascii="Avenir Next LT Pro" w:hAnsi="Avenir Next LT Pro" w:cstheme="minorHAnsi"/>
          <w:sz w:val="23"/>
          <w:szCs w:val="23"/>
          <w:lang w:eastAsia="es-MX"/>
        </w:rPr>
        <w:t xml:space="preserve">por </w:t>
      </w:r>
      <w:r w:rsidRPr="001E63DD">
        <w:rPr>
          <w:rFonts w:ascii="Avenir Next LT Pro" w:hAnsi="Avenir Next LT Pro" w:cstheme="minorHAnsi"/>
          <w:sz w:val="23"/>
          <w:szCs w:val="23"/>
          <w:lang w:eastAsia="es-MX"/>
        </w:rPr>
        <w:t>parte de los ediles, se somete el presente punto de acuerdo para votación, mismo que resulta aprobado por unanimidad.</w:t>
      </w:r>
    </w:p>
    <w:p w14:paraId="3DA34AF3" w14:textId="25DA5EA2" w:rsidR="000544BA" w:rsidRPr="001E63DD" w:rsidRDefault="000544BA" w:rsidP="0017367A">
      <w:pPr>
        <w:pStyle w:val="Sinespaciado"/>
        <w:rPr>
          <w:lang w:eastAsia="es-MX"/>
        </w:rPr>
      </w:pPr>
    </w:p>
    <w:p w14:paraId="5246E55E" w14:textId="2A8CC196" w:rsidR="00E04EC5" w:rsidRPr="001E63DD" w:rsidRDefault="000544BA"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731082">
        <w:rPr>
          <w:rFonts w:ascii="Bookman Old Style" w:hAnsi="Bookman Old Style" w:cstheme="minorHAnsi"/>
          <w:b/>
          <w:bCs/>
          <w:sz w:val="23"/>
          <w:szCs w:val="23"/>
          <w:lang w:eastAsia="es-MX"/>
        </w:rPr>
        <w:t>DÉCIMO SEGUNDO</w:t>
      </w:r>
      <w:r w:rsidR="00D94824" w:rsidRPr="00731082">
        <w:rPr>
          <w:rFonts w:ascii="Bookman Old Style" w:hAnsi="Bookman Old Style" w:cstheme="minorHAnsi"/>
          <w:b/>
          <w:bCs/>
          <w:sz w:val="23"/>
          <w:szCs w:val="23"/>
          <w:lang w:eastAsia="es-MX"/>
        </w:rPr>
        <w:t>:</w:t>
      </w:r>
      <w:r w:rsidR="00AB5EEC" w:rsidRPr="001E63DD">
        <w:rPr>
          <w:rFonts w:ascii="Avenir Next LT Pro" w:hAnsi="Avenir Next LT Pro" w:cstheme="minorHAnsi"/>
          <w:sz w:val="23"/>
          <w:szCs w:val="23"/>
          <w:lang w:eastAsia="es-MX"/>
        </w:rPr>
        <w:t xml:space="preserve"> Continuando con el orden del día se presenta para su </w:t>
      </w:r>
      <w:r w:rsidR="00AB5EEC" w:rsidRPr="001E63DD">
        <w:rPr>
          <w:rFonts w:ascii="Avenir Next LT Pro" w:hAnsi="Avenir Next LT Pro"/>
          <w:noProof/>
          <w:sz w:val="23"/>
          <w:szCs w:val="23"/>
          <w:lang w:eastAsia="es-MX"/>
        </w:rPr>
        <w:t>análisis y en su caso</w:t>
      </w:r>
      <w:r w:rsidR="00E04EC5" w:rsidRPr="001E63DD">
        <w:rPr>
          <w:rFonts w:ascii="Avenir Next LT Pro" w:hAnsi="Avenir Next LT Pro"/>
          <w:noProof/>
          <w:sz w:val="23"/>
          <w:szCs w:val="23"/>
          <w:lang w:eastAsia="es-MX"/>
        </w:rPr>
        <w:t xml:space="preserve"> </w:t>
      </w:r>
      <w:r w:rsidR="00E04EC5" w:rsidRPr="001E63DD">
        <w:rPr>
          <w:rFonts w:ascii="Avenir Next LT Pro" w:hAnsi="Avenir Next LT Pro" w:cs="Calibri"/>
          <w:color w:val="000000" w:themeColor="text1"/>
          <w:sz w:val="23"/>
          <w:szCs w:val="23"/>
          <w:lang w:eastAsia="es-MX"/>
        </w:rPr>
        <w:t>autorización para la compra de un Tractor Podador Nuevo, Marca John Deere Modelo S-100.</w:t>
      </w:r>
    </w:p>
    <w:p w14:paraId="4201DB1F" w14:textId="77777777" w:rsidR="00E04EC5" w:rsidRPr="001E63DD" w:rsidRDefault="00E04EC5" w:rsidP="0017367A">
      <w:pPr>
        <w:pStyle w:val="Sinespaciado"/>
        <w:rPr>
          <w:lang w:eastAsia="es-MX"/>
        </w:rPr>
      </w:pPr>
    </w:p>
    <w:p w14:paraId="4FB01F3F" w14:textId="7140B2DE" w:rsidR="00E04EC5" w:rsidRPr="001E63DD" w:rsidRDefault="00E04EC5"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 xml:space="preserve">En uso de la voz del regidor de deportes Mtro. Luis Ángel Barocio, señala que es muy importante contar con dicho tractor, ya que el actual no se encuentra en buenas condiciones y es mucha la exigencia que tiene, </w:t>
      </w:r>
      <w:r w:rsidR="0028636D">
        <w:rPr>
          <w:rFonts w:ascii="Avenir Next LT Pro" w:hAnsi="Avenir Next LT Pro" w:cs="Calibri"/>
          <w:color w:val="000000" w:themeColor="text1"/>
          <w:sz w:val="23"/>
          <w:szCs w:val="23"/>
          <w:lang w:eastAsia="es-MX"/>
        </w:rPr>
        <w:t xml:space="preserve">debido a que </w:t>
      </w:r>
      <w:r w:rsidRPr="001E63DD">
        <w:rPr>
          <w:rFonts w:ascii="Avenir Next LT Pro" w:hAnsi="Avenir Next LT Pro" w:cs="Calibri"/>
          <w:color w:val="000000" w:themeColor="text1"/>
          <w:sz w:val="23"/>
          <w:szCs w:val="23"/>
          <w:lang w:eastAsia="es-MX"/>
        </w:rPr>
        <w:t>es el único tracto</w:t>
      </w:r>
      <w:r w:rsidR="0037077F">
        <w:rPr>
          <w:rFonts w:ascii="Avenir Next LT Pro" w:hAnsi="Avenir Next LT Pro" w:cs="Calibri"/>
          <w:color w:val="000000" w:themeColor="text1"/>
          <w:sz w:val="23"/>
          <w:szCs w:val="23"/>
          <w:lang w:eastAsia="es-MX"/>
        </w:rPr>
        <w:t>r</w:t>
      </w:r>
      <w:r w:rsidRPr="001E63DD">
        <w:rPr>
          <w:rFonts w:ascii="Avenir Next LT Pro" w:hAnsi="Avenir Next LT Pro" w:cs="Calibri"/>
          <w:color w:val="000000" w:themeColor="text1"/>
          <w:sz w:val="23"/>
          <w:szCs w:val="23"/>
          <w:lang w:eastAsia="es-MX"/>
        </w:rPr>
        <w:t xml:space="preserve"> que le da mantenimiento a todas las canchas deportivas del Municipio y no solo a ellas</w:t>
      </w:r>
      <w:r w:rsidR="0037077F">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sino también atien</w:t>
      </w:r>
      <w:r w:rsidR="0037077F">
        <w:rPr>
          <w:rFonts w:ascii="Avenir Next LT Pro" w:hAnsi="Avenir Next LT Pro" w:cs="Calibri"/>
          <w:color w:val="000000" w:themeColor="text1"/>
          <w:sz w:val="23"/>
          <w:szCs w:val="23"/>
          <w:lang w:eastAsia="es-MX"/>
        </w:rPr>
        <w:t>d</w:t>
      </w:r>
      <w:r w:rsidRPr="001E63DD">
        <w:rPr>
          <w:rFonts w:ascii="Avenir Next LT Pro" w:hAnsi="Avenir Next LT Pro" w:cs="Calibri"/>
          <w:color w:val="000000" w:themeColor="text1"/>
          <w:sz w:val="23"/>
          <w:szCs w:val="23"/>
          <w:lang w:eastAsia="es-MX"/>
        </w:rPr>
        <w:t>e diferente</w:t>
      </w:r>
      <w:r w:rsidR="0037077F">
        <w:rPr>
          <w:rFonts w:ascii="Avenir Next LT Pro" w:hAnsi="Avenir Next LT Pro" w:cs="Calibri"/>
          <w:color w:val="000000" w:themeColor="text1"/>
          <w:sz w:val="23"/>
          <w:szCs w:val="23"/>
          <w:lang w:eastAsia="es-MX"/>
        </w:rPr>
        <w:t>s</w:t>
      </w:r>
      <w:r w:rsidRPr="001E63DD">
        <w:rPr>
          <w:rFonts w:ascii="Avenir Next LT Pro" w:hAnsi="Avenir Next LT Pro" w:cs="Calibri"/>
          <w:color w:val="000000" w:themeColor="text1"/>
          <w:sz w:val="23"/>
          <w:szCs w:val="23"/>
          <w:lang w:eastAsia="es-MX"/>
        </w:rPr>
        <w:t xml:space="preserve"> servicios solicitados</w:t>
      </w:r>
      <w:r w:rsidR="0037077F">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principalmente por planteles educativos, además hace énfasis en que se </w:t>
      </w:r>
      <w:r w:rsidRPr="00C43D6A">
        <w:rPr>
          <w:rFonts w:ascii="Avenir Next LT Pro" w:hAnsi="Avenir Next LT Pro" w:cs="Calibri"/>
          <w:color w:val="000000" w:themeColor="text1"/>
          <w:sz w:val="23"/>
          <w:szCs w:val="23"/>
          <w:lang w:eastAsia="es-MX"/>
        </w:rPr>
        <w:t xml:space="preserve">aproxima </w:t>
      </w:r>
      <w:r w:rsidRPr="001E63DD">
        <w:rPr>
          <w:rFonts w:ascii="Avenir Next LT Pro" w:hAnsi="Avenir Next LT Pro" w:cs="Calibri"/>
          <w:color w:val="000000" w:themeColor="text1"/>
          <w:sz w:val="23"/>
          <w:szCs w:val="23"/>
          <w:lang w:eastAsia="es-MX"/>
        </w:rPr>
        <w:t>el temporal de lluvias, y es precisamente en ese tiempo donde su uso se multiplica y constantemente presenta fallas mecánicas, por lo cual es de suma importancia contar con dos</w:t>
      </w:r>
      <w:r w:rsidR="00196EF6" w:rsidRPr="001E63DD">
        <w:rPr>
          <w:rFonts w:ascii="Avenir Next LT Pro" w:hAnsi="Avenir Next LT Pro" w:cs="Calibri"/>
          <w:color w:val="000000" w:themeColor="text1"/>
          <w:sz w:val="23"/>
          <w:szCs w:val="23"/>
          <w:lang w:eastAsia="es-MX"/>
        </w:rPr>
        <w:t xml:space="preserve"> para poder brindar un mejor servicio.</w:t>
      </w:r>
    </w:p>
    <w:p w14:paraId="6362C926" w14:textId="77777777" w:rsidR="00196EF6" w:rsidRPr="001E63DD" w:rsidRDefault="00196EF6"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0FAC4EAC" w14:textId="72EA8221" w:rsidR="00196EF6" w:rsidRPr="001E63DD" w:rsidRDefault="00196EF6"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escuchad</w:t>
      </w:r>
      <w:r w:rsidR="0028636D">
        <w:rPr>
          <w:rFonts w:ascii="Avenir Next LT Pro" w:hAnsi="Avenir Next LT Pro" w:cstheme="minorHAnsi"/>
          <w:sz w:val="23"/>
          <w:szCs w:val="23"/>
          <w:lang w:eastAsia="es-MX"/>
        </w:rPr>
        <w:t>o</w:t>
      </w:r>
      <w:r w:rsidRPr="001E63DD">
        <w:rPr>
          <w:rFonts w:ascii="Avenir Next LT Pro" w:hAnsi="Avenir Next LT Pro" w:cstheme="minorHAnsi"/>
          <w:sz w:val="23"/>
          <w:szCs w:val="23"/>
          <w:lang w:eastAsia="es-MX"/>
        </w:rPr>
        <w:t xml:space="preserve">s los comentarios a favor </w:t>
      </w:r>
      <w:r w:rsidR="0028636D">
        <w:rPr>
          <w:rFonts w:ascii="Avenir Next LT Pro" w:hAnsi="Avenir Next LT Pro" w:cstheme="minorHAnsi"/>
          <w:sz w:val="23"/>
          <w:szCs w:val="23"/>
          <w:lang w:eastAsia="es-MX"/>
        </w:rPr>
        <w:t xml:space="preserve">de </w:t>
      </w:r>
      <w:r w:rsidRPr="001E63DD">
        <w:rPr>
          <w:rFonts w:ascii="Avenir Next LT Pro" w:hAnsi="Avenir Next LT Pro" w:cstheme="minorHAnsi"/>
          <w:sz w:val="23"/>
          <w:szCs w:val="23"/>
          <w:lang w:eastAsia="es-MX"/>
        </w:rPr>
        <w:t>parte de los ediles, se somete el presente punto de acuerdo para votación, mismo que resulta aprobado por unanimidad.</w:t>
      </w:r>
    </w:p>
    <w:p w14:paraId="72EFDF50" w14:textId="0A649FBE" w:rsidR="000544BA" w:rsidRPr="001E63DD" w:rsidRDefault="000544BA" w:rsidP="009A7C62">
      <w:pPr>
        <w:pStyle w:val="Sinespaciado"/>
        <w:rPr>
          <w:lang w:eastAsia="es-MX"/>
        </w:rPr>
      </w:pPr>
    </w:p>
    <w:p w14:paraId="7E39EEC5" w14:textId="30DB5492" w:rsidR="00196EF6" w:rsidRPr="001E63DD" w:rsidRDefault="000544BA"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3377C3">
        <w:rPr>
          <w:rFonts w:ascii="Bookman Old Style" w:hAnsi="Bookman Old Style" w:cstheme="minorHAnsi"/>
          <w:b/>
          <w:bCs/>
          <w:sz w:val="23"/>
          <w:szCs w:val="23"/>
          <w:lang w:eastAsia="es-MX"/>
        </w:rPr>
        <w:t>DÉCIMO TERCERO</w:t>
      </w:r>
      <w:r w:rsidR="003377C3" w:rsidRPr="003377C3">
        <w:rPr>
          <w:rFonts w:ascii="Bookman Old Style" w:hAnsi="Bookman Old Style" w:cstheme="minorHAnsi"/>
          <w:b/>
          <w:bCs/>
          <w:sz w:val="23"/>
          <w:szCs w:val="23"/>
          <w:lang w:eastAsia="es-MX"/>
        </w:rPr>
        <w:t>:</w:t>
      </w:r>
      <w:r w:rsidR="00AB5EEC" w:rsidRPr="003377C3">
        <w:rPr>
          <w:rFonts w:ascii="Bookman Old Style" w:hAnsi="Bookman Old Style" w:cstheme="minorHAnsi"/>
          <w:sz w:val="23"/>
          <w:szCs w:val="23"/>
          <w:lang w:eastAsia="es-MX"/>
        </w:rPr>
        <w:t xml:space="preserve"> </w:t>
      </w:r>
      <w:r w:rsidR="00AB5EEC" w:rsidRPr="001E63DD">
        <w:rPr>
          <w:rFonts w:ascii="Avenir Next LT Pro" w:hAnsi="Avenir Next LT Pro" w:cstheme="minorHAnsi"/>
          <w:sz w:val="23"/>
          <w:szCs w:val="23"/>
          <w:lang w:eastAsia="es-MX"/>
        </w:rPr>
        <w:t>Análisis y en su caso</w:t>
      </w:r>
      <w:r w:rsidR="00196EF6" w:rsidRPr="001E63DD">
        <w:rPr>
          <w:rFonts w:ascii="Avenir Next LT Pro" w:hAnsi="Avenir Next LT Pro" w:cstheme="minorHAnsi"/>
          <w:sz w:val="23"/>
          <w:szCs w:val="23"/>
          <w:lang w:eastAsia="es-MX"/>
        </w:rPr>
        <w:t xml:space="preserve"> </w:t>
      </w:r>
      <w:r w:rsidR="00196EF6" w:rsidRPr="001E63DD">
        <w:rPr>
          <w:rFonts w:ascii="Avenir Next LT Pro" w:hAnsi="Avenir Next LT Pro" w:cs="Calibri"/>
          <w:color w:val="000000" w:themeColor="text1"/>
          <w:sz w:val="23"/>
          <w:szCs w:val="23"/>
          <w:lang w:eastAsia="es-MX"/>
        </w:rPr>
        <w:t xml:space="preserve">autorización para la compra de un semáforo Pro Light </w:t>
      </w:r>
      <w:proofErr w:type="spellStart"/>
      <w:r w:rsidR="00196EF6" w:rsidRPr="001E63DD">
        <w:rPr>
          <w:rFonts w:ascii="Avenir Next LT Pro" w:hAnsi="Avenir Next LT Pro" w:cs="Calibri"/>
          <w:color w:val="000000" w:themeColor="text1"/>
          <w:sz w:val="23"/>
          <w:szCs w:val="23"/>
          <w:lang w:eastAsia="es-MX"/>
        </w:rPr>
        <w:t>Ledt</w:t>
      </w:r>
      <w:proofErr w:type="spellEnd"/>
      <w:r w:rsidR="00196EF6" w:rsidRPr="001E63DD">
        <w:rPr>
          <w:rFonts w:ascii="Avenir Next LT Pro" w:hAnsi="Avenir Next LT Pro" w:cs="Calibri"/>
          <w:color w:val="000000" w:themeColor="text1"/>
          <w:sz w:val="23"/>
          <w:szCs w:val="23"/>
          <w:lang w:eastAsia="es-MX"/>
        </w:rPr>
        <w:t xml:space="preserve"> 30 para aplicación vial de 300 mm de diámetro, color rojo, amarillo y verde, así como un poste de acero galvanizado y su respectivo software de controlador, por la cantidad total de $132,946.86 (Ciento Treinta y Dos Mil Novecientos Cuarenta y Seis </w:t>
      </w:r>
      <w:proofErr w:type="gramStart"/>
      <w:r w:rsidR="00196EF6" w:rsidRPr="001E63DD">
        <w:rPr>
          <w:rFonts w:ascii="Avenir Next LT Pro" w:hAnsi="Avenir Next LT Pro" w:cs="Calibri"/>
          <w:color w:val="000000" w:themeColor="text1"/>
          <w:sz w:val="23"/>
          <w:szCs w:val="23"/>
          <w:lang w:eastAsia="es-MX"/>
        </w:rPr>
        <w:t>Pesos</w:t>
      </w:r>
      <w:proofErr w:type="gramEnd"/>
      <w:r w:rsidR="00196EF6" w:rsidRPr="001E63DD">
        <w:rPr>
          <w:rFonts w:ascii="Avenir Next LT Pro" w:hAnsi="Avenir Next LT Pro" w:cs="Calibri"/>
          <w:color w:val="000000" w:themeColor="text1"/>
          <w:sz w:val="23"/>
          <w:szCs w:val="23"/>
          <w:lang w:eastAsia="es-MX"/>
        </w:rPr>
        <w:t xml:space="preserve"> 86/100 M.N</w:t>
      </w:r>
      <w:r w:rsidR="003377C3">
        <w:rPr>
          <w:rFonts w:ascii="Avenir Next LT Pro" w:hAnsi="Avenir Next LT Pro" w:cs="Calibri"/>
          <w:color w:val="000000" w:themeColor="text1"/>
          <w:sz w:val="23"/>
          <w:szCs w:val="23"/>
          <w:lang w:eastAsia="es-MX"/>
        </w:rPr>
        <w:t>.</w:t>
      </w:r>
      <w:r w:rsidR="00196EF6" w:rsidRPr="001E63DD">
        <w:rPr>
          <w:rFonts w:ascii="Avenir Next LT Pro" w:hAnsi="Avenir Next LT Pro" w:cs="Calibri"/>
          <w:color w:val="000000" w:themeColor="text1"/>
          <w:sz w:val="23"/>
          <w:szCs w:val="23"/>
          <w:lang w:eastAsia="es-MX"/>
        </w:rPr>
        <w:t>).</w:t>
      </w:r>
    </w:p>
    <w:p w14:paraId="0F89FFD1" w14:textId="77777777" w:rsidR="00196EF6" w:rsidRPr="001E63DD" w:rsidRDefault="00196EF6"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3C27BF55" w14:textId="216C6F01" w:rsidR="00196EF6" w:rsidRPr="001E63DD" w:rsidRDefault="00196EF6"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Señalando que de conformidad a lo dispuesto por el artículo 22 de la Ley de Movilidad y Transporte del Estado de Jalisco</w:t>
      </w:r>
      <w:r w:rsidR="00EC2DD6">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se establece que es una atribución de los Ayuntamiento el dictar las medidas tendientes al mejoramiento de los servicios de tránsito y vialidad, por tal motivo el contar con semáforos en lugares estratégicos representa una acción concreta a favor de lo antes mencionado.</w:t>
      </w:r>
    </w:p>
    <w:p w14:paraId="05382C1E" w14:textId="57012B00" w:rsidR="00196EF6" w:rsidRPr="001E63DD" w:rsidRDefault="00196EF6"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p>
    <w:p w14:paraId="62DB905D" w14:textId="1A831F83" w:rsidR="00196EF6" w:rsidRPr="001E63DD" w:rsidRDefault="00196EF6" w:rsidP="001E63DD">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1E63DD">
        <w:rPr>
          <w:rFonts w:ascii="Avenir Next LT Pro" w:hAnsi="Avenir Next LT Pro" w:cs="Calibri"/>
          <w:color w:val="000000" w:themeColor="text1"/>
          <w:sz w:val="23"/>
          <w:szCs w:val="23"/>
          <w:lang w:eastAsia="es-MX"/>
        </w:rPr>
        <w:t>Así mismo</w:t>
      </w:r>
      <w:r w:rsidR="00EC2DD6">
        <w:rPr>
          <w:rFonts w:ascii="Avenir Next LT Pro" w:hAnsi="Avenir Next LT Pro" w:cs="Calibri"/>
          <w:color w:val="000000" w:themeColor="text1"/>
          <w:sz w:val="23"/>
          <w:szCs w:val="23"/>
          <w:lang w:eastAsia="es-MX"/>
        </w:rPr>
        <w:t>,</w:t>
      </w:r>
      <w:r w:rsidRPr="001E63DD">
        <w:rPr>
          <w:rFonts w:ascii="Avenir Next LT Pro" w:hAnsi="Avenir Next LT Pro" w:cs="Calibri"/>
          <w:color w:val="000000" w:themeColor="text1"/>
          <w:sz w:val="23"/>
          <w:szCs w:val="23"/>
          <w:lang w:eastAsia="es-MX"/>
        </w:rPr>
        <w:t xml:space="preserve"> se señala que dicha compra no representa ser gravoso para las finanzas del Municipio, en virtud de que derivado al pago de multas por las diversas infracciones cometidas a la Ley y Reglamento en materia de </w:t>
      </w:r>
      <w:r w:rsidR="00EC2DD6" w:rsidRPr="001E63DD">
        <w:rPr>
          <w:rFonts w:ascii="Avenir Next LT Pro" w:hAnsi="Avenir Next LT Pro" w:cs="Calibri"/>
          <w:color w:val="000000" w:themeColor="text1"/>
          <w:sz w:val="23"/>
          <w:szCs w:val="23"/>
          <w:lang w:eastAsia="es-MX"/>
        </w:rPr>
        <w:t>tránsito</w:t>
      </w:r>
      <w:r w:rsidRPr="001E63DD">
        <w:rPr>
          <w:rFonts w:ascii="Avenir Next LT Pro" w:hAnsi="Avenir Next LT Pro" w:cs="Calibri"/>
          <w:color w:val="000000" w:themeColor="text1"/>
          <w:sz w:val="23"/>
          <w:szCs w:val="23"/>
          <w:lang w:eastAsia="es-MX"/>
        </w:rPr>
        <w:t xml:space="preserve"> y vialidad, es</w:t>
      </w:r>
      <w:r w:rsidR="00A6625D" w:rsidRPr="001E63DD">
        <w:rPr>
          <w:rFonts w:ascii="Avenir Next LT Pro" w:hAnsi="Avenir Next LT Pro" w:cs="Calibri"/>
          <w:color w:val="000000" w:themeColor="text1"/>
          <w:sz w:val="23"/>
          <w:szCs w:val="23"/>
          <w:lang w:eastAsia="es-MX"/>
        </w:rPr>
        <w:t xml:space="preserve"> como se ha tenido mayor recaudación, siendo el objetivo principal del </w:t>
      </w:r>
      <w:proofErr w:type="gramStart"/>
      <w:r w:rsidR="00A6625D" w:rsidRPr="001E63DD">
        <w:rPr>
          <w:rFonts w:ascii="Avenir Next LT Pro" w:hAnsi="Avenir Next LT Pro" w:cs="Calibri"/>
          <w:color w:val="000000" w:themeColor="text1"/>
          <w:sz w:val="23"/>
          <w:szCs w:val="23"/>
          <w:lang w:eastAsia="es-MX"/>
        </w:rPr>
        <w:t>Presidente</w:t>
      </w:r>
      <w:proofErr w:type="gramEnd"/>
      <w:r w:rsidR="00A6625D" w:rsidRPr="001E63DD">
        <w:rPr>
          <w:rFonts w:ascii="Avenir Next LT Pro" w:hAnsi="Avenir Next LT Pro" w:cs="Calibri"/>
          <w:color w:val="000000" w:themeColor="text1"/>
          <w:sz w:val="23"/>
          <w:szCs w:val="23"/>
          <w:lang w:eastAsia="es-MX"/>
        </w:rPr>
        <w:t xml:space="preserve"> Municipal que dicho recurso recaudado se destine íntegramente en el mejoramiento del servicio de vialidad en el Municipio.</w:t>
      </w:r>
    </w:p>
    <w:p w14:paraId="025F548F" w14:textId="77777777" w:rsidR="00EC2DD6" w:rsidRDefault="00EC2DD6" w:rsidP="001E63DD">
      <w:pPr>
        <w:pStyle w:val="Default"/>
        <w:ind w:left="284"/>
        <w:jc w:val="both"/>
        <w:rPr>
          <w:rFonts w:ascii="Avenir Next LT Pro" w:hAnsi="Avenir Next LT Pro" w:cstheme="minorHAnsi"/>
          <w:sz w:val="23"/>
          <w:szCs w:val="23"/>
          <w:lang w:eastAsia="es-MX"/>
        </w:rPr>
      </w:pPr>
    </w:p>
    <w:p w14:paraId="35884FA0" w14:textId="335C98D1" w:rsidR="00A6625D" w:rsidRPr="001E63DD" w:rsidRDefault="00A6625D" w:rsidP="001E63DD">
      <w:pPr>
        <w:pStyle w:val="Default"/>
        <w:ind w:left="284"/>
        <w:jc w:val="both"/>
        <w:rPr>
          <w:rFonts w:ascii="Avenir Next LT Pro" w:hAnsi="Avenir Next LT Pro" w:cstheme="minorHAnsi"/>
          <w:sz w:val="23"/>
          <w:szCs w:val="23"/>
          <w:lang w:eastAsia="es-MX"/>
        </w:rPr>
      </w:pPr>
      <w:r w:rsidRPr="001E63DD">
        <w:rPr>
          <w:rFonts w:ascii="Avenir Next LT Pro" w:hAnsi="Avenir Next LT Pro" w:cstheme="minorHAnsi"/>
          <w:sz w:val="23"/>
          <w:szCs w:val="23"/>
          <w:lang w:eastAsia="es-MX"/>
        </w:rPr>
        <w:t>Una vez agotada la exposición de motivos y escuchadas los comentarios a favor parte de los ediles, se somete el presente punto de acuerdo para votación, mismo que resulta aprobado por unanimidad.</w:t>
      </w:r>
    </w:p>
    <w:p w14:paraId="311CB63F" w14:textId="77777777" w:rsidR="00A6625D" w:rsidRPr="001E63DD" w:rsidRDefault="00A6625D" w:rsidP="009A7C62">
      <w:pPr>
        <w:pStyle w:val="Sinespaciado"/>
        <w:rPr>
          <w:lang w:eastAsia="es-MX"/>
        </w:rPr>
      </w:pPr>
    </w:p>
    <w:p w14:paraId="7DB33E18" w14:textId="0C8EC3EF" w:rsidR="00AB5EEC" w:rsidRPr="001E63DD" w:rsidRDefault="000544BA" w:rsidP="001E63DD">
      <w:pPr>
        <w:spacing w:line="240" w:lineRule="auto"/>
        <w:ind w:left="284"/>
        <w:jc w:val="both"/>
        <w:rPr>
          <w:rFonts w:ascii="Avenir Next LT Pro" w:hAnsi="Avenir Next LT Pro" w:cs="Calibri"/>
          <w:color w:val="000000" w:themeColor="text1"/>
          <w:sz w:val="23"/>
          <w:szCs w:val="23"/>
          <w:lang w:eastAsia="es-MX"/>
        </w:rPr>
      </w:pPr>
      <w:r w:rsidRPr="001E63DD">
        <w:rPr>
          <w:rFonts w:ascii="Avenir Next LT Pro" w:hAnsi="Avenir Next LT Pro" w:cstheme="minorHAnsi"/>
          <w:b/>
          <w:bCs/>
          <w:sz w:val="23"/>
          <w:szCs w:val="23"/>
          <w:lang w:eastAsia="es-MX"/>
        </w:rPr>
        <w:t>DÉCIMO CUARTO</w:t>
      </w:r>
      <w:r w:rsidR="00FF152A">
        <w:rPr>
          <w:rFonts w:ascii="Avenir Next LT Pro" w:hAnsi="Avenir Next LT Pro" w:cstheme="minorHAnsi"/>
          <w:b/>
          <w:bCs/>
          <w:sz w:val="23"/>
          <w:szCs w:val="23"/>
          <w:lang w:eastAsia="es-MX"/>
        </w:rPr>
        <w:t>:</w:t>
      </w:r>
      <w:r w:rsidR="00AB5EEC" w:rsidRPr="001E63DD">
        <w:rPr>
          <w:rFonts w:ascii="Avenir Next LT Pro" w:hAnsi="Avenir Next LT Pro" w:cstheme="minorHAnsi"/>
          <w:sz w:val="23"/>
          <w:szCs w:val="23"/>
          <w:lang w:eastAsia="es-MX"/>
        </w:rPr>
        <w:t xml:space="preserve"> </w:t>
      </w:r>
      <w:r w:rsidR="00AB5EEC" w:rsidRPr="001E63DD">
        <w:rPr>
          <w:rFonts w:ascii="Avenir Next LT Pro" w:hAnsi="Avenir Next LT Pro"/>
          <w:sz w:val="23"/>
          <w:szCs w:val="23"/>
        </w:rPr>
        <w:t>En desahogo del siguiente punto del orden del día se presenta</w:t>
      </w:r>
      <w:r w:rsidR="00A6625D" w:rsidRPr="001E63DD">
        <w:rPr>
          <w:rFonts w:ascii="Avenir Next LT Pro" w:hAnsi="Avenir Next LT Pro"/>
          <w:sz w:val="23"/>
          <w:szCs w:val="23"/>
        </w:rPr>
        <w:t xml:space="preserve"> el </w:t>
      </w:r>
      <w:r w:rsidR="00A6625D" w:rsidRPr="001E63DD">
        <w:rPr>
          <w:rFonts w:ascii="Avenir Next LT Pro" w:hAnsi="Avenir Next LT Pro" w:cs="Calibri"/>
          <w:color w:val="000000" w:themeColor="text1"/>
          <w:sz w:val="23"/>
          <w:szCs w:val="23"/>
          <w:lang w:eastAsia="es-MX"/>
        </w:rPr>
        <w:t>Informe de los exhortos remitidos por parte del H</w:t>
      </w:r>
      <w:r w:rsidR="00C07907">
        <w:rPr>
          <w:rFonts w:ascii="Avenir Next LT Pro" w:hAnsi="Avenir Next LT Pro" w:cs="Calibri"/>
          <w:color w:val="000000" w:themeColor="text1"/>
          <w:sz w:val="23"/>
          <w:szCs w:val="23"/>
          <w:lang w:eastAsia="es-MX"/>
        </w:rPr>
        <w:t>.</w:t>
      </w:r>
      <w:r w:rsidR="00A6625D" w:rsidRPr="001E63DD">
        <w:rPr>
          <w:rFonts w:ascii="Avenir Next LT Pro" w:hAnsi="Avenir Next LT Pro" w:cs="Calibri"/>
          <w:color w:val="000000" w:themeColor="text1"/>
          <w:sz w:val="23"/>
          <w:szCs w:val="23"/>
          <w:lang w:eastAsia="es-MX"/>
        </w:rPr>
        <w:t xml:space="preserve"> Congreso del Estado de Jalisco.</w:t>
      </w:r>
    </w:p>
    <w:p w14:paraId="2EA6FF7C" w14:textId="3D0964D9" w:rsidR="00A6625D" w:rsidRPr="001E63DD" w:rsidRDefault="00A6625D" w:rsidP="001E63DD">
      <w:pPr>
        <w:spacing w:after="0" w:line="240" w:lineRule="auto"/>
        <w:ind w:left="284"/>
        <w:jc w:val="both"/>
        <w:rPr>
          <w:rFonts w:ascii="Avenir Next LT Pro" w:hAnsi="Avenir Next LT Pro" w:cs="Calibri"/>
          <w:sz w:val="23"/>
          <w:szCs w:val="23"/>
          <w:lang w:eastAsia="es-MX"/>
        </w:rPr>
      </w:pPr>
      <w:r w:rsidRPr="001E63DD">
        <w:rPr>
          <w:rFonts w:ascii="Avenir Next LT Pro" w:hAnsi="Avenir Next LT Pro" w:cs="Calibri"/>
          <w:color w:val="000000" w:themeColor="text1"/>
          <w:sz w:val="23"/>
          <w:szCs w:val="23"/>
          <w:lang w:eastAsia="es-MX"/>
        </w:rPr>
        <w:t xml:space="preserve">En uso de la voz del </w:t>
      </w:r>
      <w:proofErr w:type="gramStart"/>
      <w:r w:rsidRPr="001E63DD">
        <w:rPr>
          <w:rFonts w:ascii="Avenir Next LT Pro" w:hAnsi="Avenir Next LT Pro" w:cs="Calibri"/>
          <w:color w:val="000000" w:themeColor="text1"/>
          <w:sz w:val="23"/>
          <w:szCs w:val="23"/>
          <w:lang w:eastAsia="es-MX"/>
        </w:rPr>
        <w:t>Secretario General</w:t>
      </w:r>
      <w:proofErr w:type="gramEnd"/>
      <w:r w:rsidRPr="001E63DD">
        <w:rPr>
          <w:rFonts w:ascii="Avenir Next LT Pro" w:hAnsi="Avenir Next LT Pro" w:cs="Calibri"/>
          <w:color w:val="000000" w:themeColor="text1"/>
          <w:sz w:val="23"/>
          <w:szCs w:val="23"/>
          <w:lang w:eastAsia="es-MX"/>
        </w:rPr>
        <w:t xml:space="preserve"> Abogado. Evaristo Soto Contreras, informa y comparte íntegramente </w:t>
      </w:r>
      <w:r w:rsidRPr="001E63DD">
        <w:rPr>
          <w:rFonts w:ascii="Avenir Next LT Pro" w:hAnsi="Avenir Next LT Pro" w:cs="Calibri"/>
          <w:sz w:val="23"/>
          <w:szCs w:val="23"/>
          <w:lang w:eastAsia="es-MX"/>
        </w:rPr>
        <w:t xml:space="preserve">los siguientes acuerdos legislativos de la Sexagésima Tercera Legislatura del H Congreso del Estado de Jalisco, con la finalidad de turnarlos a la Comisión </w:t>
      </w:r>
      <w:proofErr w:type="gramStart"/>
      <w:r w:rsidRPr="001E63DD">
        <w:rPr>
          <w:rFonts w:ascii="Avenir Next LT Pro" w:hAnsi="Avenir Next LT Pro" w:cs="Calibri"/>
          <w:sz w:val="23"/>
          <w:szCs w:val="23"/>
          <w:lang w:eastAsia="es-MX"/>
        </w:rPr>
        <w:t>Edilicia</w:t>
      </w:r>
      <w:proofErr w:type="gramEnd"/>
      <w:r w:rsidRPr="001E63DD">
        <w:rPr>
          <w:rFonts w:ascii="Avenir Next LT Pro" w:hAnsi="Avenir Next LT Pro" w:cs="Calibri"/>
          <w:sz w:val="23"/>
          <w:szCs w:val="23"/>
          <w:lang w:eastAsia="es-MX"/>
        </w:rPr>
        <w:t xml:space="preserve"> competente para su respectivo seguimiento en tiempo y forma, mismos que se describen a continuación:</w:t>
      </w:r>
    </w:p>
    <w:p w14:paraId="7E05C088" w14:textId="3DB82C53" w:rsidR="00A6625D" w:rsidRPr="001E63DD" w:rsidRDefault="00A6625D" w:rsidP="001E63DD">
      <w:pPr>
        <w:spacing w:after="0" w:line="240" w:lineRule="auto"/>
        <w:ind w:left="284"/>
        <w:jc w:val="both"/>
        <w:rPr>
          <w:rFonts w:ascii="Avenir Next LT Pro" w:hAnsi="Avenir Next LT Pro" w:cs="Calibri"/>
          <w:sz w:val="23"/>
          <w:szCs w:val="23"/>
          <w:lang w:eastAsia="es-MX"/>
        </w:rPr>
      </w:pPr>
    </w:p>
    <w:tbl>
      <w:tblPr>
        <w:tblStyle w:val="Tablaconcuadrcula"/>
        <w:tblW w:w="8463" w:type="dxa"/>
        <w:tblInd w:w="367" w:type="dxa"/>
        <w:tblLook w:val="04A0" w:firstRow="1" w:lastRow="0" w:firstColumn="1" w:lastColumn="0" w:noHBand="0" w:noVBand="1"/>
      </w:tblPr>
      <w:tblGrid>
        <w:gridCol w:w="2749"/>
        <w:gridCol w:w="5714"/>
      </w:tblGrid>
      <w:tr w:rsidR="00CF2BC8" w:rsidRPr="001E63DD" w14:paraId="00BA6BC0" w14:textId="77777777" w:rsidTr="00C07907">
        <w:trPr>
          <w:trHeight w:val="266"/>
        </w:trPr>
        <w:tc>
          <w:tcPr>
            <w:tcW w:w="2749" w:type="dxa"/>
            <w:shd w:val="clear" w:color="auto" w:fill="BFBFBF" w:themeFill="background1" w:themeFillShade="BF"/>
          </w:tcPr>
          <w:p w14:paraId="70CA573A" w14:textId="77777777" w:rsidR="00CF2BC8" w:rsidRPr="009A7C62" w:rsidRDefault="00CF2BC8" w:rsidP="001E63DD">
            <w:pPr>
              <w:ind w:left="284"/>
              <w:jc w:val="center"/>
              <w:rPr>
                <w:rFonts w:ascii="Avenir Next LT Pro" w:hAnsi="Avenir Next LT Pro" w:cs="Calibri"/>
                <w:b/>
                <w:bCs/>
                <w:sz w:val="21"/>
                <w:szCs w:val="21"/>
                <w:lang w:eastAsia="es-MX"/>
              </w:rPr>
            </w:pPr>
            <w:r w:rsidRPr="009A7C62">
              <w:rPr>
                <w:rFonts w:ascii="Avenir Next LT Pro" w:hAnsi="Avenir Next LT Pro" w:cs="Calibri"/>
                <w:b/>
                <w:bCs/>
                <w:sz w:val="21"/>
                <w:szCs w:val="21"/>
                <w:lang w:eastAsia="es-MX"/>
              </w:rPr>
              <w:t>Número de Acuerdo legislativo</w:t>
            </w:r>
          </w:p>
        </w:tc>
        <w:tc>
          <w:tcPr>
            <w:tcW w:w="5714" w:type="dxa"/>
            <w:shd w:val="clear" w:color="auto" w:fill="BFBFBF" w:themeFill="background1" w:themeFillShade="BF"/>
          </w:tcPr>
          <w:p w14:paraId="1D813427" w14:textId="77777777" w:rsidR="00CF2BC8" w:rsidRPr="009A7C62" w:rsidRDefault="00CF2BC8" w:rsidP="001E63DD">
            <w:pPr>
              <w:ind w:left="284"/>
              <w:jc w:val="center"/>
              <w:rPr>
                <w:rFonts w:ascii="Avenir Next LT Pro" w:hAnsi="Avenir Next LT Pro" w:cs="Calibri"/>
                <w:b/>
                <w:bCs/>
                <w:sz w:val="21"/>
                <w:szCs w:val="21"/>
                <w:lang w:eastAsia="es-MX"/>
              </w:rPr>
            </w:pPr>
            <w:r w:rsidRPr="009A7C62">
              <w:rPr>
                <w:rFonts w:ascii="Avenir Next LT Pro" w:hAnsi="Avenir Next LT Pro" w:cs="Calibri"/>
                <w:b/>
                <w:bCs/>
                <w:sz w:val="21"/>
                <w:szCs w:val="21"/>
                <w:lang w:eastAsia="es-MX"/>
              </w:rPr>
              <w:t xml:space="preserve">Comisión </w:t>
            </w:r>
            <w:proofErr w:type="gramStart"/>
            <w:r w:rsidRPr="009A7C62">
              <w:rPr>
                <w:rFonts w:ascii="Avenir Next LT Pro" w:hAnsi="Avenir Next LT Pro" w:cs="Calibri"/>
                <w:b/>
                <w:bCs/>
                <w:sz w:val="21"/>
                <w:szCs w:val="21"/>
                <w:lang w:eastAsia="es-MX"/>
              </w:rPr>
              <w:t>Edilicia</w:t>
            </w:r>
            <w:proofErr w:type="gramEnd"/>
            <w:r w:rsidRPr="009A7C62">
              <w:rPr>
                <w:rFonts w:ascii="Avenir Next LT Pro" w:hAnsi="Avenir Next LT Pro" w:cs="Calibri"/>
                <w:b/>
                <w:bCs/>
                <w:sz w:val="21"/>
                <w:szCs w:val="21"/>
                <w:lang w:eastAsia="es-MX"/>
              </w:rPr>
              <w:t xml:space="preserve"> Competente</w:t>
            </w:r>
          </w:p>
        </w:tc>
      </w:tr>
      <w:tr w:rsidR="00CF2BC8" w:rsidRPr="001E63DD" w14:paraId="168912C9" w14:textId="77777777" w:rsidTr="00C07907">
        <w:trPr>
          <w:trHeight w:val="266"/>
        </w:trPr>
        <w:tc>
          <w:tcPr>
            <w:tcW w:w="2749" w:type="dxa"/>
          </w:tcPr>
          <w:p w14:paraId="0AC46557" w14:textId="77777777" w:rsidR="00CF2BC8" w:rsidRPr="009A7C62" w:rsidRDefault="00CF2BC8" w:rsidP="001E63DD">
            <w:pPr>
              <w:ind w:left="284"/>
              <w:jc w:val="center"/>
              <w:rPr>
                <w:rFonts w:ascii="Avenir Next LT Pro" w:hAnsi="Avenir Next LT Pro" w:cs="Calibri"/>
                <w:sz w:val="21"/>
                <w:szCs w:val="21"/>
                <w:lang w:eastAsia="es-MX"/>
              </w:rPr>
            </w:pPr>
            <w:r w:rsidRPr="009A7C62">
              <w:rPr>
                <w:rFonts w:ascii="Avenir Next LT Pro" w:hAnsi="Avenir Next LT Pro" w:cs="Calibri"/>
                <w:sz w:val="21"/>
                <w:szCs w:val="21"/>
                <w:lang w:eastAsia="es-MX"/>
              </w:rPr>
              <w:t>237-LXIII-22</w:t>
            </w:r>
          </w:p>
        </w:tc>
        <w:tc>
          <w:tcPr>
            <w:tcW w:w="5714" w:type="dxa"/>
          </w:tcPr>
          <w:p w14:paraId="2B70841D" w14:textId="77777777" w:rsidR="00CF2BC8" w:rsidRPr="009A7C62" w:rsidRDefault="00CF2BC8" w:rsidP="00C07907">
            <w:pPr>
              <w:ind w:left="76"/>
              <w:jc w:val="both"/>
              <w:rPr>
                <w:rFonts w:ascii="Avenir Next LT Pro" w:hAnsi="Avenir Next LT Pro" w:cs="Calibri"/>
                <w:sz w:val="21"/>
                <w:szCs w:val="21"/>
                <w:lang w:eastAsia="es-MX"/>
              </w:rPr>
            </w:pPr>
            <w:r w:rsidRPr="009A7C62">
              <w:rPr>
                <w:rFonts w:ascii="Avenir Next LT Pro" w:hAnsi="Avenir Next LT Pro" w:cs="Calibri"/>
                <w:sz w:val="21"/>
                <w:szCs w:val="21"/>
                <w:lang w:eastAsia="es-MX"/>
              </w:rPr>
              <w:t>Comisión de Obras Públicas, Agua Potable, Saneamiento y Planeación Urbana.</w:t>
            </w:r>
          </w:p>
        </w:tc>
      </w:tr>
      <w:tr w:rsidR="00CF2BC8" w:rsidRPr="001E63DD" w14:paraId="6F820E73" w14:textId="77777777" w:rsidTr="00C07907">
        <w:trPr>
          <w:trHeight w:val="266"/>
        </w:trPr>
        <w:tc>
          <w:tcPr>
            <w:tcW w:w="2749" w:type="dxa"/>
          </w:tcPr>
          <w:p w14:paraId="23A2545E" w14:textId="77777777" w:rsidR="00CF2BC8" w:rsidRPr="009A7C62" w:rsidRDefault="00CF2BC8" w:rsidP="001E63DD">
            <w:pPr>
              <w:ind w:left="284"/>
              <w:jc w:val="center"/>
              <w:rPr>
                <w:rFonts w:ascii="Avenir Next LT Pro" w:hAnsi="Avenir Next LT Pro" w:cs="Calibri"/>
                <w:sz w:val="21"/>
                <w:szCs w:val="21"/>
                <w:lang w:eastAsia="es-MX"/>
              </w:rPr>
            </w:pPr>
            <w:r w:rsidRPr="009A7C62">
              <w:rPr>
                <w:rFonts w:ascii="Avenir Next LT Pro" w:hAnsi="Avenir Next LT Pro" w:cs="Calibri"/>
                <w:sz w:val="21"/>
                <w:szCs w:val="21"/>
                <w:lang w:eastAsia="es-MX"/>
              </w:rPr>
              <w:t>238-LXIII-22</w:t>
            </w:r>
          </w:p>
        </w:tc>
        <w:tc>
          <w:tcPr>
            <w:tcW w:w="5714" w:type="dxa"/>
          </w:tcPr>
          <w:p w14:paraId="258B63D8" w14:textId="77777777" w:rsidR="00CF2BC8" w:rsidRPr="009A7C62" w:rsidRDefault="00CF2BC8" w:rsidP="00C07907">
            <w:pPr>
              <w:ind w:left="76"/>
              <w:jc w:val="both"/>
              <w:rPr>
                <w:rFonts w:ascii="Avenir Next LT Pro" w:hAnsi="Avenir Next LT Pro" w:cs="Calibri"/>
                <w:sz w:val="21"/>
                <w:szCs w:val="21"/>
                <w:lang w:eastAsia="es-MX"/>
              </w:rPr>
            </w:pPr>
            <w:r w:rsidRPr="009A7C62">
              <w:rPr>
                <w:rFonts w:ascii="Avenir Next LT Pro" w:hAnsi="Avenir Next LT Pro" w:cs="Calibri"/>
                <w:sz w:val="21"/>
                <w:szCs w:val="21"/>
                <w:lang w:eastAsia="es-MX"/>
              </w:rPr>
              <w:t>Comisión de Desarrollo Agropecuario y Maquinaria.</w:t>
            </w:r>
          </w:p>
        </w:tc>
      </w:tr>
      <w:tr w:rsidR="00CF2BC8" w:rsidRPr="001E63DD" w14:paraId="0494EF3F" w14:textId="77777777" w:rsidTr="00C07907">
        <w:trPr>
          <w:trHeight w:val="266"/>
        </w:trPr>
        <w:tc>
          <w:tcPr>
            <w:tcW w:w="2749" w:type="dxa"/>
          </w:tcPr>
          <w:p w14:paraId="6B714414" w14:textId="77777777" w:rsidR="00CF2BC8" w:rsidRPr="009A7C62" w:rsidRDefault="00CF2BC8" w:rsidP="001E63DD">
            <w:pPr>
              <w:ind w:left="284"/>
              <w:jc w:val="center"/>
              <w:rPr>
                <w:rFonts w:ascii="Avenir Next LT Pro" w:hAnsi="Avenir Next LT Pro" w:cs="Calibri"/>
                <w:sz w:val="21"/>
                <w:szCs w:val="21"/>
                <w:lang w:eastAsia="es-MX"/>
              </w:rPr>
            </w:pPr>
            <w:r w:rsidRPr="009A7C62">
              <w:rPr>
                <w:rFonts w:ascii="Avenir Next LT Pro" w:hAnsi="Avenir Next LT Pro" w:cs="Calibri"/>
                <w:sz w:val="21"/>
                <w:szCs w:val="21"/>
                <w:lang w:eastAsia="es-MX"/>
              </w:rPr>
              <w:t>215- LXIII-22</w:t>
            </w:r>
          </w:p>
        </w:tc>
        <w:tc>
          <w:tcPr>
            <w:tcW w:w="5714" w:type="dxa"/>
          </w:tcPr>
          <w:p w14:paraId="734DA3E1" w14:textId="77777777" w:rsidR="00CF2BC8" w:rsidRPr="009A7C62" w:rsidRDefault="00CF2BC8" w:rsidP="00C07907">
            <w:pPr>
              <w:ind w:left="76"/>
              <w:jc w:val="both"/>
              <w:rPr>
                <w:rFonts w:ascii="Avenir Next LT Pro" w:hAnsi="Avenir Next LT Pro" w:cs="Calibri"/>
                <w:sz w:val="21"/>
                <w:szCs w:val="21"/>
                <w:lang w:eastAsia="es-MX"/>
              </w:rPr>
            </w:pPr>
            <w:r w:rsidRPr="009A7C62">
              <w:rPr>
                <w:rFonts w:ascii="Avenir Next LT Pro" w:hAnsi="Avenir Next LT Pro" w:cs="Calibri"/>
                <w:sz w:val="21"/>
                <w:szCs w:val="21"/>
                <w:lang w:eastAsia="es-MX"/>
              </w:rPr>
              <w:t>Comisión de Igualdad de Género.</w:t>
            </w:r>
          </w:p>
        </w:tc>
      </w:tr>
      <w:tr w:rsidR="00CF2BC8" w:rsidRPr="001E63DD" w14:paraId="7FDCD901" w14:textId="77777777" w:rsidTr="00C07907">
        <w:trPr>
          <w:trHeight w:val="266"/>
        </w:trPr>
        <w:tc>
          <w:tcPr>
            <w:tcW w:w="2749" w:type="dxa"/>
          </w:tcPr>
          <w:p w14:paraId="60AAE4C7" w14:textId="77777777" w:rsidR="00CF2BC8" w:rsidRPr="009A7C62" w:rsidRDefault="00CF2BC8" w:rsidP="001E63DD">
            <w:pPr>
              <w:ind w:left="284"/>
              <w:jc w:val="center"/>
              <w:rPr>
                <w:rFonts w:ascii="Avenir Next LT Pro" w:hAnsi="Avenir Next LT Pro" w:cs="Calibri"/>
                <w:sz w:val="21"/>
                <w:szCs w:val="21"/>
                <w:lang w:eastAsia="es-MX"/>
              </w:rPr>
            </w:pPr>
            <w:r w:rsidRPr="009A7C62">
              <w:rPr>
                <w:rFonts w:ascii="Avenir Next LT Pro" w:hAnsi="Avenir Next LT Pro" w:cs="Calibri"/>
                <w:sz w:val="21"/>
                <w:szCs w:val="21"/>
                <w:lang w:eastAsia="es-MX"/>
              </w:rPr>
              <w:t>221-LXIII-22</w:t>
            </w:r>
          </w:p>
        </w:tc>
        <w:tc>
          <w:tcPr>
            <w:tcW w:w="5714" w:type="dxa"/>
          </w:tcPr>
          <w:p w14:paraId="17179C88" w14:textId="77777777" w:rsidR="00CF2BC8" w:rsidRPr="009A7C62" w:rsidRDefault="00CF2BC8" w:rsidP="00C07907">
            <w:pPr>
              <w:ind w:left="76"/>
              <w:jc w:val="both"/>
              <w:rPr>
                <w:rFonts w:ascii="Avenir Next LT Pro" w:hAnsi="Avenir Next LT Pro" w:cs="Calibri"/>
                <w:sz w:val="21"/>
                <w:szCs w:val="21"/>
                <w:lang w:eastAsia="es-MX"/>
              </w:rPr>
            </w:pPr>
            <w:r w:rsidRPr="009A7C62">
              <w:rPr>
                <w:rFonts w:ascii="Avenir Next LT Pro" w:hAnsi="Avenir Next LT Pro" w:cs="Calibri"/>
                <w:sz w:val="21"/>
                <w:szCs w:val="21"/>
                <w:lang w:eastAsia="es-MX"/>
              </w:rPr>
              <w:t xml:space="preserve">Comisión de Recolección y Ecología. </w:t>
            </w:r>
          </w:p>
        </w:tc>
      </w:tr>
    </w:tbl>
    <w:p w14:paraId="5D893D00" w14:textId="260C1F67" w:rsidR="00A6625D" w:rsidRPr="001E63DD" w:rsidRDefault="00A6625D" w:rsidP="001E63DD">
      <w:pPr>
        <w:spacing w:after="0" w:line="240" w:lineRule="auto"/>
        <w:ind w:left="284"/>
        <w:jc w:val="both"/>
        <w:rPr>
          <w:rFonts w:ascii="Avenir Next LT Pro" w:hAnsi="Avenir Next LT Pro" w:cs="Calibri"/>
          <w:sz w:val="23"/>
          <w:szCs w:val="23"/>
          <w:lang w:eastAsia="es-MX"/>
        </w:rPr>
      </w:pPr>
    </w:p>
    <w:p w14:paraId="0892A006" w14:textId="3C8169F9" w:rsidR="00CF2BC8" w:rsidRPr="001E63DD" w:rsidRDefault="00CF2BC8" w:rsidP="00C07907">
      <w:pPr>
        <w:spacing w:after="0" w:line="240" w:lineRule="auto"/>
        <w:ind w:left="284"/>
        <w:jc w:val="both"/>
        <w:rPr>
          <w:rFonts w:ascii="Avenir Next LT Pro" w:hAnsi="Avenir Next LT Pro" w:cstheme="minorHAnsi"/>
          <w:sz w:val="23"/>
          <w:szCs w:val="23"/>
        </w:rPr>
      </w:pPr>
      <w:r w:rsidRPr="001E63DD">
        <w:rPr>
          <w:rFonts w:ascii="Avenir Next LT Pro" w:hAnsi="Avenir Next LT Pro" w:cs="Calibri"/>
          <w:sz w:val="23"/>
          <w:szCs w:val="23"/>
          <w:lang w:eastAsia="es-MX"/>
        </w:rPr>
        <w:t xml:space="preserve">Por último, </w:t>
      </w:r>
      <w:r w:rsidRPr="001E63DD">
        <w:rPr>
          <w:rFonts w:ascii="Avenir Next LT Pro" w:hAnsi="Avenir Next LT Pro" w:cstheme="minorHAnsi"/>
          <w:sz w:val="23"/>
          <w:szCs w:val="23"/>
        </w:rPr>
        <w:t>se les reitera a los Munícipes que en estos momentos se ponen a su entera disposición los expedientes íntegros que contemplan cada uno de los acuerdos legislativos, así como su respectiva exposición de motivos, antecedentes y los acuerdos correspondientes, lo anterior para los efectos legales que corresponda.</w:t>
      </w:r>
    </w:p>
    <w:p w14:paraId="4BCB4C00" w14:textId="77777777" w:rsidR="00CF2BC8" w:rsidRPr="001E63DD" w:rsidRDefault="00CF2BC8" w:rsidP="001E63DD">
      <w:pPr>
        <w:spacing w:after="0"/>
        <w:ind w:left="284"/>
        <w:jc w:val="both"/>
        <w:rPr>
          <w:rFonts w:ascii="Avenir Next LT Pro" w:hAnsi="Avenir Next LT Pro" w:cstheme="minorHAnsi"/>
          <w:sz w:val="23"/>
          <w:szCs w:val="23"/>
        </w:rPr>
      </w:pPr>
    </w:p>
    <w:p w14:paraId="3E88A79F" w14:textId="093766FE" w:rsidR="009E5942" w:rsidRDefault="000544BA" w:rsidP="001E63DD">
      <w:pPr>
        <w:spacing w:line="240" w:lineRule="auto"/>
        <w:ind w:left="284"/>
        <w:jc w:val="both"/>
        <w:rPr>
          <w:rFonts w:ascii="Avenir Next LT Pro" w:hAnsi="Avenir Next LT Pro" w:cstheme="minorHAnsi"/>
          <w:sz w:val="23"/>
          <w:szCs w:val="23"/>
        </w:rPr>
      </w:pPr>
      <w:r w:rsidRPr="001E63DD">
        <w:rPr>
          <w:rFonts w:ascii="Avenir Next LT Pro" w:hAnsi="Avenir Next LT Pro" w:cstheme="minorHAnsi"/>
          <w:b/>
          <w:sz w:val="23"/>
          <w:szCs w:val="23"/>
          <w:lang w:eastAsia="es-MX"/>
        </w:rPr>
        <w:t>DÉCIMO QUINTO</w:t>
      </w:r>
      <w:r w:rsidR="00E85943" w:rsidRPr="001E63DD">
        <w:rPr>
          <w:rFonts w:ascii="Avenir Next LT Pro" w:hAnsi="Avenir Next LT Pro" w:cstheme="minorHAnsi"/>
          <w:b/>
          <w:sz w:val="23"/>
          <w:szCs w:val="23"/>
          <w:lang w:eastAsia="es-MX"/>
        </w:rPr>
        <w:t xml:space="preserve">:  </w:t>
      </w:r>
      <w:r w:rsidR="009E5942" w:rsidRPr="001E63DD">
        <w:rPr>
          <w:rFonts w:ascii="Avenir Next LT Pro" w:hAnsi="Avenir Next LT Pro" w:cstheme="minorHAnsi"/>
          <w:sz w:val="23"/>
          <w:szCs w:val="23"/>
        </w:rPr>
        <w:t xml:space="preserve">No Habiendo más asuntos que tratar, en uso de la voz, el Presidente Municipal de Tecalitlán, C. </w:t>
      </w:r>
      <w:r w:rsidR="00FE3CE4" w:rsidRPr="001E63DD">
        <w:rPr>
          <w:rFonts w:ascii="Avenir Next LT Pro" w:hAnsi="Avenir Next LT Pro" w:cstheme="minorHAnsi"/>
          <w:sz w:val="23"/>
          <w:szCs w:val="23"/>
        </w:rPr>
        <w:t>Martín Larios García,</w:t>
      </w:r>
      <w:r w:rsidR="009E5942" w:rsidRPr="001E63DD">
        <w:rPr>
          <w:rFonts w:ascii="Avenir Next LT Pro" w:hAnsi="Avenir Next LT Pro" w:cstheme="minorHAnsi"/>
          <w:sz w:val="23"/>
          <w:szCs w:val="23"/>
        </w:rPr>
        <w:t xml:space="preserve"> agradece a</w:t>
      </w:r>
      <w:r w:rsidR="00FE3CE4" w:rsidRPr="001E63DD">
        <w:rPr>
          <w:rFonts w:ascii="Avenir Next LT Pro" w:hAnsi="Avenir Next LT Pro" w:cstheme="minorHAnsi"/>
          <w:sz w:val="23"/>
          <w:szCs w:val="23"/>
        </w:rPr>
        <w:t xml:space="preserve"> los CC. Regidores</w:t>
      </w:r>
      <w:r w:rsidR="00801F1B" w:rsidRPr="001E63DD">
        <w:rPr>
          <w:rFonts w:ascii="Avenir Next LT Pro" w:hAnsi="Avenir Next LT Pro" w:cstheme="minorHAnsi"/>
          <w:sz w:val="23"/>
          <w:szCs w:val="23"/>
        </w:rPr>
        <w:t xml:space="preserve">, Sindico </w:t>
      </w:r>
      <w:r w:rsidR="00FE3CE4" w:rsidRPr="001E63DD">
        <w:rPr>
          <w:rFonts w:ascii="Avenir Next LT Pro" w:hAnsi="Avenir Next LT Pro" w:cstheme="minorHAnsi"/>
          <w:sz w:val="23"/>
          <w:szCs w:val="23"/>
        </w:rPr>
        <w:t>y Secretario</w:t>
      </w:r>
      <w:r w:rsidR="009E5942" w:rsidRPr="001E63DD">
        <w:rPr>
          <w:rFonts w:ascii="Avenir Next LT Pro" w:hAnsi="Avenir Next LT Pro" w:cstheme="minorHAnsi"/>
          <w:sz w:val="23"/>
          <w:szCs w:val="23"/>
        </w:rPr>
        <w:t xml:space="preserve"> su participación en esta sesión,</w:t>
      </w:r>
      <w:r w:rsidR="00FE3CE4" w:rsidRPr="001E63DD">
        <w:rPr>
          <w:rFonts w:ascii="Avenir Next LT Pro" w:hAnsi="Avenir Next LT Pro" w:cstheme="minorHAnsi"/>
          <w:sz w:val="23"/>
          <w:szCs w:val="23"/>
        </w:rPr>
        <w:t xml:space="preserve"> y</w:t>
      </w:r>
      <w:r w:rsidR="009E5942" w:rsidRPr="001E63DD">
        <w:rPr>
          <w:rFonts w:ascii="Avenir Next LT Pro" w:hAnsi="Avenir Next LT Pro" w:cstheme="minorHAnsi"/>
          <w:sz w:val="23"/>
          <w:szCs w:val="23"/>
        </w:rPr>
        <w:t xml:space="preserve"> así mismo procede a la clausura oficial, dando por terminada </w:t>
      </w:r>
      <w:r w:rsidR="001A22F9" w:rsidRPr="001E63DD">
        <w:rPr>
          <w:rFonts w:ascii="Avenir Next LT Pro" w:hAnsi="Avenir Next LT Pro" w:cstheme="minorHAnsi"/>
          <w:sz w:val="23"/>
          <w:szCs w:val="23"/>
        </w:rPr>
        <w:t xml:space="preserve">la </w:t>
      </w:r>
      <w:r w:rsidR="00C67EFF" w:rsidRPr="001E63DD">
        <w:rPr>
          <w:rFonts w:ascii="Avenir Next LT Pro" w:hAnsi="Avenir Next LT Pro" w:cstheme="minorHAnsi"/>
          <w:sz w:val="23"/>
          <w:szCs w:val="23"/>
        </w:rPr>
        <w:t>presente ses</w:t>
      </w:r>
      <w:r w:rsidR="00741FCB" w:rsidRPr="001E63DD">
        <w:rPr>
          <w:rFonts w:ascii="Avenir Next LT Pro" w:hAnsi="Avenir Next LT Pro" w:cstheme="minorHAnsi"/>
          <w:sz w:val="23"/>
          <w:szCs w:val="23"/>
        </w:rPr>
        <w:t>ión siendo las</w:t>
      </w:r>
      <w:r w:rsidR="00095069" w:rsidRPr="001E63DD">
        <w:rPr>
          <w:rFonts w:ascii="Avenir Next LT Pro" w:hAnsi="Avenir Next LT Pro" w:cstheme="minorHAnsi"/>
          <w:sz w:val="23"/>
          <w:szCs w:val="23"/>
        </w:rPr>
        <w:t xml:space="preserve"> </w:t>
      </w:r>
      <w:r w:rsidRPr="001E63DD">
        <w:rPr>
          <w:rFonts w:ascii="Avenir Next LT Pro" w:hAnsi="Avenir Next LT Pro" w:cstheme="minorHAnsi"/>
          <w:sz w:val="23"/>
          <w:szCs w:val="23"/>
        </w:rPr>
        <w:t>13 trece</w:t>
      </w:r>
      <w:r w:rsidR="001D6575" w:rsidRPr="001E63DD">
        <w:rPr>
          <w:rFonts w:ascii="Avenir Next LT Pro" w:hAnsi="Avenir Next LT Pro" w:cstheme="minorHAnsi"/>
          <w:sz w:val="23"/>
          <w:szCs w:val="23"/>
        </w:rPr>
        <w:t xml:space="preserve"> </w:t>
      </w:r>
      <w:r w:rsidR="0047536F" w:rsidRPr="001E63DD">
        <w:rPr>
          <w:rFonts w:ascii="Avenir Next LT Pro" w:hAnsi="Avenir Next LT Pro" w:cstheme="minorHAnsi"/>
          <w:sz w:val="23"/>
          <w:szCs w:val="23"/>
        </w:rPr>
        <w:t>horas con</w:t>
      </w:r>
      <w:r w:rsidR="001D6575" w:rsidRPr="001E63DD">
        <w:rPr>
          <w:rFonts w:ascii="Avenir Next LT Pro" w:hAnsi="Avenir Next LT Pro" w:cstheme="minorHAnsi"/>
          <w:sz w:val="23"/>
          <w:szCs w:val="23"/>
        </w:rPr>
        <w:t xml:space="preserve"> </w:t>
      </w:r>
      <w:r w:rsidR="00875C73" w:rsidRPr="001E63DD">
        <w:rPr>
          <w:rFonts w:ascii="Avenir Next LT Pro" w:hAnsi="Avenir Next LT Pro" w:cstheme="minorHAnsi"/>
          <w:sz w:val="23"/>
          <w:szCs w:val="23"/>
        </w:rPr>
        <w:t>3</w:t>
      </w:r>
      <w:r w:rsidRPr="001E63DD">
        <w:rPr>
          <w:rFonts w:ascii="Avenir Next LT Pro" w:hAnsi="Avenir Next LT Pro" w:cstheme="minorHAnsi"/>
          <w:sz w:val="23"/>
          <w:szCs w:val="23"/>
        </w:rPr>
        <w:t>3</w:t>
      </w:r>
      <w:r w:rsidR="00875C73" w:rsidRPr="001E63DD">
        <w:rPr>
          <w:rFonts w:ascii="Avenir Next LT Pro" w:hAnsi="Avenir Next LT Pro" w:cstheme="minorHAnsi"/>
          <w:sz w:val="23"/>
          <w:szCs w:val="23"/>
        </w:rPr>
        <w:t xml:space="preserve"> treinta y </w:t>
      </w:r>
      <w:r w:rsidRPr="001E63DD">
        <w:rPr>
          <w:rFonts w:ascii="Avenir Next LT Pro" w:hAnsi="Avenir Next LT Pro" w:cstheme="minorHAnsi"/>
          <w:sz w:val="23"/>
          <w:szCs w:val="23"/>
        </w:rPr>
        <w:t>tres</w:t>
      </w:r>
      <w:r w:rsidR="001D6575" w:rsidRPr="001E63DD">
        <w:rPr>
          <w:rFonts w:ascii="Avenir Next LT Pro" w:hAnsi="Avenir Next LT Pro" w:cstheme="minorHAnsi"/>
          <w:sz w:val="23"/>
          <w:szCs w:val="23"/>
        </w:rPr>
        <w:t xml:space="preserve"> </w:t>
      </w:r>
      <w:r w:rsidR="001420D5" w:rsidRPr="001E63DD">
        <w:rPr>
          <w:rFonts w:ascii="Avenir Next LT Pro" w:hAnsi="Avenir Next LT Pro" w:cstheme="minorHAnsi"/>
          <w:sz w:val="23"/>
          <w:szCs w:val="23"/>
        </w:rPr>
        <w:t>minutos</w:t>
      </w:r>
      <w:r w:rsidR="009E5942" w:rsidRPr="001E63DD">
        <w:rPr>
          <w:rFonts w:ascii="Avenir Next LT Pro" w:hAnsi="Avenir Next LT Pro" w:cstheme="minorHAnsi"/>
          <w:sz w:val="23"/>
          <w:szCs w:val="23"/>
        </w:rPr>
        <w:t xml:space="preserve"> del día </w:t>
      </w:r>
      <w:r w:rsidR="00875C73" w:rsidRPr="001E63DD">
        <w:rPr>
          <w:rFonts w:ascii="Avenir Next LT Pro" w:hAnsi="Avenir Next LT Pro" w:cstheme="minorHAnsi"/>
          <w:sz w:val="23"/>
          <w:szCs w:val="23"/>
        </w:rPr>
        <w:t xml:space="preserve">viernes </w:t>
      </w:r>
      <w:r w:rsidRPr="001E63DD">
        <w:rPr>
          <w:rFonts w:ascii="Avenir Next LT Pro" w:hAnsi="Avenir Next LT Pro" w:cstheme="minorHAnsi"/>
          <w:sz w:val="23"/>
          <w:szCs w:val="23"/>
        </w:rPr>
        <w:t>22 veintidós</w:t>
      </w:r>
      <w:r w:rsidR="00875C73" w:rsidRPr="001E63DD">
        <w:rPr>
          <w:rFonts w:ascii="Avenir Next LT Pro" w:hAnsi="Avenir Next LT Pro" w:cstheme="minorHAnsi"/>
          <w:sz w:val="23"/>
          <w:szCs w:val="23"/>
        </w:rPr>
        <w:t xml:space="preserve"> de abril</w:t>
      </w:r>
      <w:r w:rsidR="009E5942" w:rsidRPr="001E63DD">
        <w:rPr>
          <w:rFonts w:ascii="Avenir Next LT Pro" w:hAnsi="Avenir Next LT Pro" w:cstheme="minorHAnsi"/>
          <w:sz w:val="23"/>
          <w:szCs w:val="23"/>
        </w:rPr>
        <w:t xml:space="preserve"> </w:t>
      </w:r>
      <w:r w:rsidR="0074559A" w:rsidRPr="001E63DD">
        <w:rPr>
          <w:rFonts w:ascii="Avenir Next LT Pro" w:hAnsi="Avenir Next LT Pro" w:cstheme="minorHAnsi"/>
          <w:sz w:val="23"/>
          <w:szCs w:val="23"/>
        </w:rPr>
        <w:t>del 202</w:t>
      </w:r>
      <w:r w:rsidR="00E85943" w:rsidRPr="001E63DD">
        <w:rPr>
          <w:rFonts w:ascii="Avenir Next LT Pro" w:hAnsi="Avenir Next LT Pro" w:cstheme="minorHAnsi"/>
          <w:sz w:val="23"/>
          <w:szCs w:val="23"/>
        </w:rPr>
        <w:t>2</w:t>
      </w:r>
      <w:r w:rsidR="009E5942" w:rsidRPr="001E63DD">
        <w:rPr>
          <w:rFonts w:ascii="Avenir Next LT Pro" w:hAnsi="Avenir Next LT Pro" w:cstheme="minorHAnsi"/>
          <w:sz w:val="23"/>
          <w:szCs w:val="23"/>
        </w:rPr>
        <w:t xml:space="preserve">, </w:t>
      </w:r>
      <w:r w:rsidR="008E2FD7" w:rsidRPr="001E63DD">
        <w:rPr>
          <w:rFonts w:ascii="Avenir Next LT Pro" w:hAnsi="Avenir Next LT Pro" w:cstheme="minorHAnsi"/>
          <w:sz w:val="23"/>
          <w:szCs w:val="23"/>
        </w:rPr>
        <w:t>de la que suscribe la presente a</w:t>
      </w:r>
      <w:r w:rsidR="009E5942" w:rsidRPr="001E63DD">
        <w:rPr>
          <w:rFonts w:ascii="Avenir Next LT Pro" w:hAnsi="Avenir Next LT Pro" w:cstheme="minorHAnsi"/>
          <w:sz w:val="23"/>
          <w:szCs w:val="23"/>
        </w:rPr>
        <w:t>cta, la cual fue aprobada, ratificada y firmada en todas las partes por los que en ella intervinieron, previa lectura que se dio de su contenido.</w:t>
      </w:r>
    </w:p>
    <w:p w14:paraId="2D76DBF1" w14:textId="77777777" w:rsidR="000C6B82" w:rsidRPr="001E63DD" w:rsidRDefault="000C6B82" w:rsidP="000C6B82">
      <w:pPr>
        <w:pStyle w:val="Sinespaciado"/>
      </w:pPr>
    </w:p>
    <w:p w14:paraId="7B79431E" w14:textId="77777777" w:rsidR="009E5942" w:rsidRPr="001E63DD" w:rsidRDefault="009E5942" w:rsidP="001E63DD">
      <w:pPr>
        <w:pStyle w:val="Sinespaciado"/>
        <w:spacing w:line="276"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C. MARTÍN LARIOS GARCÍA</w:t>
      </w:r>
    </w:p>
    <w:p w14:paraId="7610DB7E" w14:textId="77777777" w:rsidR="009E5942" w:rsidRPr="001E63DD" w:rsidRDefault="009E5942" w:rsidP="001E63DD">
      <w:pPr>
        <w:pStyle w:val="Sinespaciado"/>
        <w:spacing w:line="276" w:lineRule="auto"/>
        <w:ind w:left="284"/>
        <w:jc w:val="center"/>
        <w:rPr>
          <w:rFonts w:ascii="Avenir Next LT Pro" w:hAnsi="Avenir Next LT Pro" w:cstheme="minorHAnsi"/>
          <w:b/>
          <w:sz w:val="23"/>
          <w:szCs w:val="23"/>
        </w:rPr>
      </w:pPr>
      <w:r w:rsidRPr="001E63DD">
        <w:rPr>
          <w:rFonts w:ascii="Avenir Next LT Pro" w:hAnsi="Avenir Next LT Pro" w:cstheme="minorHAnsi"/>
          <w:b/>
          <w:sz w:val="23"/>
          <w:szCs w:val="23"/>
        </w:rPr>
        <w:t>PRESIDENTE MUNICIPAL</w:t>
      </w:r>
    </w:p>
    <w:p w14:paraId="7FC16BE1" w14:textId="25208630" w:rsidR="009E5942" w:rsidRDefault="009E5942" w:rsidP="001E63DD">
      <w:pPr>
        <w:pStyle w:val="Sinespaciado"/>
        <w:spacing w:line="276" w:lineRule="auto"/>
        <w:ind w:left="284"/>
        <w:jc w:val="center"/>
        <w:rPr>
          <w:rFonts w:ascii="Avenir Next LT Pro" w:hAnsi="Avenir Next LT Pro" w:cstheme="minorHAnsi"/>
          <w:sz w:val="23"/>
          <w:szCs w:val="23"/>
        </w:rPr>
      </w:pPr>
    </w:p>
    <w:p w14:paraId="6BC89635" w14:textId="77777777" w:rsidR="000C6B82" w:rsidRPr="000C6B82" w:rsidRDefault="000C6B82" w:rsidP="000C6B82">
      <w:pPr>
        <w:pStyle w:val="Sinespaciado"/>
      </w:pPr>
    </w:p>
    <w:p w14:paraId="56F3928B" w14:textId="6E486205" w:rsidR="009E5942" w:rsidRPr="001E63DD" w:rsidRDefault="00586A35" w:rsidP="001E63DD">
      <w:pPr>
        <w:pStyle w:val="Sinespaciado"/>
        <w:spacing w:line="276"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ABOGADO. RODRIGO GUADALUPE AGUILAR SILVA</w:t>
      </w:r>
    </w:p>
    <w:p w14:paraId="5949BC74" w14:textId="77777777" w:rsidR="009E5942" w:rsidRPr="001E63DD" w:rsidRDefault="009E5942" w:rsidP="001E63DD">
      <w:pPr>
        <w:pStyle w:val="Sinespaciado"/>
        <w:spacing w:line="276" w:lineRule="auto"/>
        <w:ind w:left="284"/>
        <w:jc w:val="center"/>
        <w:rPr>
          <w:rFonts w:ascii="Avenir Next LT Pro" w:hAnsi="Avenir Next LT Pro" w:cstheme="minorHAnsi"/>
          <w:b/>
          <w:sz w:val="23"/>
          <w:szCs w:val="23"/>
        </w:rPr>
      </w:pPr>
      <w:r w:rsidRPr="001E63DD">
        <w:rPr>
          <w:rFonts w:ascii="Avenir Next LT Pro" w:hAnsi="Avenir Next LT Pro" w:cstheme="minorHAnsi"/>
          <w:b/>
          <w:sz w:val="23"/>
          <w:szCs w:val="23"/>
        </w:rPr>
        <w:t>SÍNDICO MUNICIPAL</w:t>
      </w:r>
    </w:p>
    <w:p w14:paraId="58E8406E" w14:textId="77777777" w:rsidR="009E5942" w:rsidRPr="001E63DD" w:rsidRDefault="009E5942" w:rsidP="001E63DD">
      <w:pPr>
        <w:spacing w:line="276" w:lineRule="auto"/>
        <w:ind w:left="284"/>
        <w:rPr>
          <w:rFonts w:ascii="Avenir Next LT Pro" w:hAnsi="Avenir Next LT Pro" w:cstheme="minorHAnsi"/>
          <w:sz w:val="23"/>
          <w:szCs w:val="23"/>
        </w:rPr>
      </w:pPr>
    </w:p>
    <w:p w14:paraId="60FCAC34" w14:textId="77777777" w:rsidR="009E5942" w:rsidRPr="001E63DD" w:rsidRDefault="009E5942" w:rsidP="001E63DD">
      <w:pPr>
        <w:spacing w:line="276" w:lineRule="auto"/>
        <w:ind w:left="284"/>
        <w:jc w:val="center"/>
        <w:rPr>
          <w:rFonts w:ascii="Avenir Next LT Pro" w:hAnsi="Avenir Next LT Pro" w:cstheme="minorHAnsi"/>
          <w:b/>
          <w:sz w:val="23"/>
          <w:szCs w:val="23"/>
        </w:rPr>
      </w:pPr>
      <w:r w:rsidRPr="001E63DD">
        <w:rPr>
          <w:rFonts w:ascii="Avenir Next LT Pro" w:hAnsi="Avenir Next LT Pro" w:cstheme="minorHAnsi"/>
          <w:b/>
          <w:sz w:val="23"/>
          <w:szCs w:val="23"/>
        </w:rPr>
        <w:t>REGIDORES</w:t>
      </w:r>
    </w:p>
    <w:p w14:paraId="5867247A" w14:textId="77777777" w:rsidR="009E5942" w:rsidRPr="001E63DD" w:rsidRDefault="009E5942" w:rsidP="001E63DD">
      <w:pPr>
        <w:spacing w:line="360" w:lineRule="auto"/>
        <w:ind w:left="284"/>
        <w:jc w:val="center"/>
        <w:rPr>
          <w:rFonts w:ascii="Avenir Next LT Pro" w:hAnsi="Avenir Next LT Pro" w:cstheme="minorHAnsi"/>
          <w:sz w:val="23"/>
          <w:szCs w:val="23"/>
        </w:rPr>
      </w:pPr>
    </w:p>
    <w:p w14:paraId="07EF3125" w14:textId="64DCF623" w:rsidR="009E5942" w:rsidRPr="001E63DD" w:rsidRDefault="00586A35"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MTRA. FABIOLA GUADALUPE MONROY RIVERA</w:t>
      </w:r>
    </w:p>
    <w:p w14:paraId="120F18E7" w14:textId="77777777" w:rsidR="00DE1898" w:rsidRPr="001E63DD" w:rsidRDefault="00DE1898" w:rsidP="001E63DD">
      <w:pPr>
        <w:spacing w:line="360" w:lineRule="auto"/>
        <w:ind w:left="284"/>
        <w:jc w:val="center"/>
        <w:rPr>
          <w:rFonts w:ascii="Avenir Next LT Pro" w:hAnsi="Avenir Next LT Pro" w:cstheme="minorHAnsi"/>
          <w:sz w:val="23"/>
          <w:szCs w:val="23"/>
        </w:rPr>
      </w:pPr>
    </w:p>
    <w:p w14:paraId="04CBA165" w14:textId="16E11A46"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MTRO. </w:t>
      </w:r>
      <w:r w:rsidR="00586A35" w:rsidRPr="001E63DD">
        <w:rPr>
          <w:rFonts w:ascii="Avenir Next LT Pro" w:hAnsi="Avenir Next LT Pro" w:cstheme="minorHAnsi"/>
          <w:sz w:val="23"/>
          <w:szCs w:val="23"/>
        </w:rPr>
        <w:t>LUIS ANGEL BAROCIO RAMÍREZ</w:t>
      </w:r>
    </w:p>
    <w:p w14:paraId="683B2304" w14:textId="77777777" w:rsidR="00DE1898" w:rsidRPr="001E63DD" w:rsidRDefault="00DE1898" w:rsidP="001E63DD">
      <w:pPr>
        <w:spacing w:line="360" w:lineRule="auto"/>
        <w:ind w:left="284"/>
        <w:jc w:val="center"/>
        <w:rPr>
          <w:rFonts w:ascii="Avenir Next LT Pro" w:hAnsi="Avenir Next LT Pro" w:cstheme="minorHAnsi"/>
          <w:sz w:val="23"/>
          <w:szCs w:val="23"/>
        </w:rPr>
      </w:pPr>
    </w:p>
    <w:p w14:paraId="2CA35962" w14:textId="6220BFF6" w:rsidR="00DE1898"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M.C.P</w:t>
      </w:r>
      <w:r w:rsidR="00586A35" w:rsidRPr="001E63DD">
        <w:rPr>
          <w:rFonts w:ascii="Avenir Next LT Pro" w:hAnsi="Avenir Next LT Pro" w:cstheme="minorHAnsi"/>
          <w:sz w:val="23"/>
          <w:szCs w:val="23"/>
        </w:rPr>
        <w:t>. MARÍA NATIVIDAD BARÓN MANZO</w:t>
      </w:r>
    </w:p>
    <w:p w14:paraId="043E8604"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6DA7F84E" w14:textId="57406339"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C. </w:t>
      </w:r>
      <w:r w:rsidR="00586A35" w:rsidRPr="001E63DD">
        <w:rPr>
          <w:rFonts w:ascii="Avenir Next LT Pro" w:hAnsi="Avenir Next LT Pro" w:cstheme="minorHAnsi"/>
          <w:sz w:val="23"/>
          <w:szCs w:val="23"/>
        </w:rPr>
        <w:t>FERNANDO OCHOA HERRERA</w:t>
      </w:r>
    </w:p>
    <w:p w14:paraId="5FEDB2A8"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3FBB4D22" w14:textId="77777777" w:rsidR="00DE1898" w:rsidRPr="001E63DD" w:rsidRDefault="00DE1898" w:rsidP="001E63DD">
      <w:pPr>
        <w:pStyle w:val="Sinespaciado"/>
        <w:spacing w:line="360" w:lineRule="auto"/>
        <w:ind w:left="284"/>
        <w:rPr>
          <w:rFonts w:ascii="Avenir Next LT Pro" w:hAnsi="Avenir Next LT Pro" w:cstheme="minorHAnsi"/>
          <w:sz w:val="23"/>
          <w:szCs w:val="23"/>
        </w:rPr>
      </w:pPr>
    </w:p>
    <w:p w14:paraId="3CEBCDA5" w14:textId="7AEA556B"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C. </w:t>
      </w:r>
      <w:r w:rsidR="00586A35" w:rsidRPr="001E63DD">
        <w:rPr>
          <w:rFonts w:ascii="Avenir Next LT Pro" w:hAnsi="Avenir Next LT Pro" w:cstheme="minorHAnsi"/>
          <w:sz w:val="23"/>
          <w:szCs w:val="23"/>
        </w:rPr>
        <w:t>RAMONA ELIZABETH JIMÉNEZ LARA</w:t>
      </w:r>
    </w:p>
    <w:p w14:paraId="3D3CFB06"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451F2178" w14:textId="77777777" w:rsidR="00DE1898" w:rsidRPr="001E63DD" w:rsidRDefault="00DE1898" w:rsidP="001E63DD">
      <w:pPr>
        <w:pStyle w:val="Sinespaciado"/>
        <w:spacing w:line="360" w:lineRule="auto"/>
        <w:ind w:left="284"/>
        <w:rPr>
          <w:rFonts w:ascii="Avenir Next LT Pro" w:hAnsi="Avenir Next LT Pro" w:cstheme="minorHAnsi"/>
          <w:sz w:val="23"/>
          <w:szCs w:val="23"/>
        </w:rPr>
      </w:pPr>
    </w:p>
    <w:p w14:paraId="6776E4FA" w14:textId="10BD5F63"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PROF. </w:t>
      </w:r>
      <w:r w:rsidR="00586A35" w:rsidRPr="001E63DD">
        <w:rPr>
          <w:rFonts w:ascii="Avenir Next LT Pro" w:hAnsi="Avenir Next LT Pro" w:cstheme="minorHAnsi"/>
          <w:sz w:val="23"/>
          <w:szCs w:val="23"/>
        </w:rPr>
        <w:t>ALDO URIEL GUERRERO OCHOA</w:t>
      </w:r>
    </w:p>
    <w:p w14:paraId="573B35D1"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5653C3AC" w14:textId="77777777" w:rsidR="00DE1898" w:rsidRPr="001E63DD" w:rsidRDefault="00DE1898" w:rsidP="001E63DD">
      <w:pPr>
        <w:pStyle w:val="Sinespaciado"/>
        <w:spacing w:line="360" w:lineRule="auto"/>
        <w:ind w:left="284"/>
        <w:rPr>
          <w:rFonts w:ascii="Avenir Next LT Pro" w:hAnsi="Avenir Next LT Pro" w:cstheme="minorHAnsi"/>
          <w:sz w:val="23"/>
          <w:szCs w:val="23"/>
        </w:rPr>
      </w:pPr>
    </w:p>
    <w:p w14:paraId="158C7B74" w14:textId="45C86747"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C. </w:t>
      </w:r>
      <w:r w:rsidR="00586A35" w:rsidRPr="001E63DD">
        <w:rPr>
          <w:rFonts w:ascii="Avenir Next LT Pro" w:hAnsi="Avenir Next LT Pro" w:cstheme="minorHAnsi"/>
          <w:sz w:val="23"/>
          <w:szCs w:val="23"/>
        </w:rPr>
        <w:t>MARTHA ROSARIO MACIAS PALOMERA</w:t>
      </w:r>
    </w:p>
    <w:p w14:paraId="4968D387"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66867779" w14:textId="77777777" w:rsidR="00DE1898" w:rsidRPr="001E63DD" w:rsidRDefault="00DE1898" w:rsidP="001E63DD">
      <w:pPr>
        <w:pStyle w:val="Sinespaciado"/>
        <w:spacing w:line="360" w:lineRule="auto"/>
        <w:ind w:left="284"/>
        <w:rPr>
          <w:rFonts w:ascii="Avenir Next LT Pro" w:hAnsi="Avenir Next LT Pro" w:cstheme="minorHAnsi"/>
          <w:sz w:val="23"/>
          <w:szCs w:val="23"/>
        </w:rPr>
      </w:pPr>
    </w:p>
    <w:p w14:paraId="5587B955" w14:textId="4B2A6C60"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C. </w:t>
      </w:r>
      <w:r w:rsidR="00586A35" w:rsidRPr="001E63DD">
        <w:rPr>
          <w:rFonts w:ascii="Avenir Next LT Pro" w:hAnsi="Avenir Next LT Pro" w:cstheme="minorHAnsi"/>
          <w:sz w:val="23"/>
          <w:szCs w:val="23"/>
        </w:rPr>
        <w:t>ANABEL GONZALEZ MAGAÑA</w:t>
      </w:r>
    </w:p>
    <w:p w14:paraId="52DDE32B" w14:textId="77777777" w:rsidR="009E5942" w:rsidRPr="001E63DD" w:rsidRDefault="009E5942" w:rsidP="001E63DD">
      <w:pPr>
        <w:pStyle w:val="Sinespaciado"/>
        <w:spacing w:line="360" w:lineRule="auto"/>
        <w:ind w:left="284"/>
        <w:rPr>
          <w:rFonts w:ascii="Avenir Next LT Pro" w:hAnsi="Avenir Next LT Pro" w:cstheme="minorHAnsi"/>
          <w:sz w:val="23"/>
          <w:szCs w:val="23"/>
        </w:rPr>
      </w:pPr>
    </w:p>
    <w:p w14:paraId="4FA23C91" w14:textId="77777777" w:rsidR="00DE1898" w:rsidRPr="001E63DD" w:rsidRDefault="00DE1898" w:rsidP="001E63DD">
      <w:pPr>
        <w:pStyle w:val="Sinespaciado"/>
        <w:spacing w:line="360" w:lineRule="auto"/>
        <w:ind w:left="284"/>
        <w:rPr>
          <w:rFonts w:ascii="Avenir Next LT Pro" w:hAnsi="Avenir Next LT Pro" w:cstheme="minorHAnsi"/>
          <w:sz w:val="23"/>
          <w:szCs w:val="23"/>
        </w:rPr>
      </w:pPr>
    </w:p>
    <w:p w14:paraId="0FBFD020" w14:textId="2E3EFA12" w:rsidR="009E5942" w:rsidRPr="001E63DD" w:rsidRDefault="00A92D62" w:rsidP="001E63DD">
      <w:pPr>
        <w:spacing w:line="360"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 xml:space="preserve">C. </w:t>
      </w:r>
      <w:r w:rsidR="00586A35" w:rsidRPr="001E63DD">
        <w:rPr>
          <w:rFonts w:ascii="Avenir Next LT Pro" w:hAnsi="Avenir Next LT Pro" w:cstheme="minorHAnsi"/>
          <w:sz w:val="23"/>
          <w:szCs w:val="23"/>
        </w:rPr>
        <w:t>ROSA MARÍA AGUILAR LÓPEZ</w:t>
      </w:r>
    </w:p>
    <w:p w14:paraId="332DA610" w14:textId="77777777" w:rsidR="00CB05B3" w:rsidRPr="001E63DD" w:rsidRDefault="00CB05B3" w:rsidP="001E63DD">
      <w:pPr>
        <w:spacing w:line="276" w:lineRule="auto"/>
        <w:ind w:left="284"/>
        <w:rPr>
          <w:rFonts w:ascii="Avenir Next LT Pro" w:hAnsi="Avenir Next LT Pro" w:cstheme="minorHAnsi"/>
          <w:sz w:val="23"/>
          <w:szCs w:val="23"/>
        </w:rPr>
      </w:pPr>
    </w:p>
    <w:p w14:paraId="4CA005A9" w14:textId="77777777" w:rsidR="009E5942" w:rsidRPr="001E63DD" w:rsidRDefault="009E5942" w:rsidP="001E63DD">
      <w:pPr>
        <w:spacing w:line="276" w:lineRule="auto"/>
        <w:ind w:left="284"/>
        <w:jc w:val="center"/>
        <w:rPr>
          <w:rFonts w:ascii="Avenir Next LT Pro" w:hAnsi="Avenir Next LT Pro" w:cstheme="minorHAnsi"/>
          <w:b/>
          <w:sz w:val="23"/>
          <w:szCs w:val="23"/>
        </w:rPr>
      </w:pPr>
      <w:r w:rsidRPr="001E63DD">
        <w:rPr>
          <w:rFonts w:ascii="Avenir Next LT Pro" w:hAnsi="Avenir Next LT Pro" w:cstheme="minorHAnsi"/>
          <w:b/>
          <w:sz w:val="23"/>
          <w:szCs w:val="23"/>
        </w:rPr>
        <w:t>CERTIFICO Y DOY FE</w:t>
      </w:r>
    </w:p>
    <w:p w14:paraId="3205FA6A" w14:textId="77777777" w:rsidR="009E5942" w:rsidRPr="001E63DD" w:rsidRDefault="009E5942" w:rsidP="001E63DD">
      <w:pPr>
        <w:spacing w:line="276" w:lineRule="auto"/>
        <w:ind w:left="284"/>
        <w:jc w:val="center"/>
        <w:rPr>
          <w:rFonts w:ascii="Avenir Next LT Pro" w:hAnsi="Avenir Next LT Pro" w:cstheme="minorHAnsi"/>
          <w:sz w:val="23"/>
          <w:szCs w:val="23"/>
        </w:rPr>
      </w:pPr>
    </w:p>
    <w:p w14:paraId="2A647C11" w14:textId="0D8C3F92" w:rsidR="009E5942" w:rsidRPr="001E63DD" w:rsidRDefault="0074355D" w:rsidP="001E63DD">
      <w:pPr>
        <w:pStyle w:val="Sinespaciado"/>
        <w:spacing w:line="276" w:lineRule="auto"/>
        <w:ind w:left="284"/>
        <w:jc w:val="center"/>
        <w:rPr>
          <w:rFonts w:ascii="Avenir Next LT Pro" w:hAnsi="Avenir Next LT Pro" w:cstheme="minorHAnsi"/>
          <w:sz w:val="23"/>
          <w:szCs w:val="23"/>
        </w:rPr>
      </w:pPr>
      <w:r w:rsidRPr="001E63DD">
        <w:rPr>
          <w:rFonts w:ascii="Avenir Next LT Pro" w:hAnsi="Avenir Next LT Pro" w:cstheme="minorHAnsi"/>
          <w:sz w:val="23"/>
          <w:szCs w:val="23"/>
        </w:rPr>
        <w:t>ABOGADO</w:t>
      </w:r>
      <w:r w:rsidR="00F65C02" w:rsidRPr="001E63DD">
        <w:rPr>
          <w:rFonts w:ascii="Avenir Next LT Pro" w:hAnsi="Avenir Next LT Pro" w:cstheme="minorHAnsi"/>
          <w:sz w:val="23"/>
          <w:szCs w:val="23"/>
        </w:rPr>
        <w:t>. EVARISTO SOTO CONTRERAS</w:t>
      </w:r>
    </w:p>
    <w:p w14:paraId="3007EE32" w14:textId="474400C4" w:rsidR="0015043C" w:rsidRPr="001E63DD" w:rsidRDefault="009E5942" w:rsidP="001E63DD">
      <w:pPr>
        <w:pStyle w:val="Sinespaciado"/>
        <w:spacing w:line="276" w:lineRule="auto"/>
        <w:ind w:left="284"/>
        <w:jc w:val="center"/>
        <w:rPr>
          <w:rFonts w:ascii="Avenir Next LT Pro" w:hAnsi="Avenir Next LT Pro" w:cstheme="minorHAnsi"/>
          <w:b/>
          <w:sz w:val="23"/>
          <w:szCs w:val="23"/>
        </w:rPr>
      </w:pPr>
      <w:r w:rsidRPr="001E63DD">
        <w:rPr>
          <w:rFonts w:ascii="Avenir Next LT Pro" w:hAnsi="Avenir Next LT Pro" w:cstheme="minorHAnsi"/>
          <w:b/>
          <w:sz w:val="23"/>
          <w:szCs w:val="23"/>
        </w:rPr>
        <w:t>SECRETARIO GENERAL</w:t>
      </w:r>
    </w:p>
    <w:sectPr w:rsidR="0015043C" w:rsidRPr="001E63DD" w:rsidSect="00342152">
      <w:headerReference w:type="default" r:id="rId8"/>
      <w:footerReference w:type="default" r:id="rId9"/>
      <w:pgSz w:w="12240" w:h="20160" w:code="5"/>
      <w:pgMar w:top="2127" w:right="175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42E9" w14:textId="77777777" w:rsidR="00351A89" w:rsidRDefault="00351A89">
      <w:pPr>
        <w:spacing w:after="0" w:line="240" w:lineRule="auto"/>
      </w:pPr>
      <w:r>
        <w:separator/>
      </w:r>
    </w:p>
  </w:endnote>
  <w:endnote w:type="continuationSeparator" w:id="0">
    <w:p w14:paraId="3926604E" w14:textId="77777777" w:rsidR="00351A89" w:rsidRDefault="0035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A8A2" w14:textId="77777777" w:rsidR="00351A89" w:rsidRDefault="00351A89">
      <w:pPr>
        <w:spacing w:after="0" w:line="240" w:lineRule="auto"/>
      </w:pPr>
      <w:r>
        <w:separator/>
      </w:r>
    </w:p>
  </w:footnote>
  <w:footnote w:type="continuationSeparator" w:id="0">
    <w:p w14:paraId="01A27D85" w14:textId="77777777" w:rsidR="00351A89" w:rsidRDefault="0035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7C3B" w14:textId="77777777" w:rsidR="00910B51" w:rsidRDefault="00910B51" w:rsidP="001E63DD">
    <w:pPr>
      <w:tabs>
        <w:tab w:val="left" w:pos="3700"/>
        <w:tab w:val="left" w:pos="3737"/>
      </w:tabs>
      <w:spacing w:line="276" w:lineRule="auto"/>
      <w:jc w:val="right"/>
      <w:rPr>
        <w:rFonts w:ascii="Avenir Next LT Pro" w:hAnsi="Avenir Next LT Pro" w:cstheme="minorHAnsi"/>
        <w:b/>
        <w:bCs/>
        <w:sz w:val="23"/>
        <w:szCs w:val="23"/>
      </w:rPr>
    </w:pPr>
  </w:p>
  <w:p w14:paraId="6763F7DA" w14:textId="77777777" w:rsidR="00910B51" w:rsidRDefault="00910B51" w:rsidP="001E63DD">
    <w:pPr>
      <w:tabs>
        <w:tab w:val="left" w:pos="3700"/>
        <w:tab w:val="left" w:pos="3737"/>
      </w:tabs>
      <w:spacing w:line="276" w:lineRule="auto"/>
      <w:jc w:val="right"/>
      <w:rPr>
        <w:rFonts w:ascii="Avenir Next LT Pro" w:hAnsi="Avenir Next LT Pro" w:cstheme="minorHAnsi"/>
        <w:b/>
        <w:bCs/>
        <w:sz w:val="23"/>
        <w:szCs w:val="23"/>
      </w:rPr>
    </w:pPr>
  </w:p>
  <w:p w14:paraId="7D87572E" w14:textId="573FDF76" w:rsidR="009A5441" w:rsidRDefault="00910B51" w:rsidP="00910B51">
    <w:pPr>
      <w:tabs>
        <w:tab w:val="left" w:pos="3700"/>
        <w:tab w:val="left" w:pos="3737"/>
      </w:tabs>
      <w:spacing w:line="276" w:lineRule="auto"/>
      <w:jc w:val="right"/>
    </w:pPr>
    <w:r>
      <w:rPr>
        <w:rFonts w:ascii="Avenir Next LT Pro" w:hAnsi="Avenir Next LT Pro" w:cstheme="minorHAnsi"/>
        <w:b/>
        <w:bCs/>
        <w:sz w:val="23"/>
        <w:szCs w:val="23"/>
      </w:rPr>
      <w:t xml:space="preserve">                </w:t>
    </w:r>
    <w:r w:rsidR="001E63DD" w:rsidRPr="001E63DD">
      <w:rPr>
        <w:rFonts w:ascii="Avenir Next LT Pro" w:hAnsi="Avenir Next LT Pro" w:cstheme="minorHAnsi"/>
        <w:b/>
        <w:bCs/>
        <w:sz w:val="23"/>
        <w:szCs w:val="23"/>
      </w:rPr>
      <w:t xml:space="preserve">ACTA No. 11/L19/ABRIL/2022      </w:t>
    </w:r>
    <w:r w:rsidR="009A544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E944162"/>
    <w:multiLevelType w:val="hybridMultilevel"/>
    <w:tmpl w:val="42C25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C1A20C1"/>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991424"/>
    <w:multiLevelType w:val="hybridMultilevel"/>
    <w:tmpl w:val="4FCA852C"/>
    <w:lvl w:ilvl="0" w:tplc="92A6597E">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3"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805AE"/>
    <w:multiLevelType w:val="hybridMultilevel"/>
    <w:tmpl w:val="81D64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5E1F06"/>
    <w:multiLevelType w:val="hybridMultilevel"/>
    <w:tmpl w:val="9E300298"/>
    <w:lvl w:ilvl="0" w:tplc="D6ECBE98">
      <w:start w:val="1"/>
      <w:numFmt w:val="lowerLetter"/>
      <w:lvlText w:val="%1)"/>
      <w:lvlJc w:val="left"/>
      <w:pPr>
        <w:ind w:left="1004" w:hanging="360"/>
      </w:pPr>
      <w:rPr>
        <w:rFonts w:ascii="Bookman Old Style" w:hAnsi="Bookman Old Style" w:hint="default"/>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31676B38"/>
    <w:multiLevelType w:val="hybridMultilevel"/>
    <w:tmpl w:val="989C2622"/>
    <w:lvl w:ilvl="0" w:tplc="3CA4D3BE">
      <w:start w:val="1"/>
      <w:numFmt w:val="decimal"/>
      <w:lvlText w:val="%1."/>
      <w:lvlJc w:val="left"/>
      <w:pPr>
        <w:ind w:left="783" w:hanging="360"/>
      </w:pPr>
      <w:rPr>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7"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10760"/>
    <w:multiLevelType w:val="hybridMultilevel"/>
    <w:tmpl w:val="7F8C994C"/>
    <w:lvl w:ilvl="0" w:tplc="8E9C66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A03ACE"/>
    <w:multiLevelType w:val="hybridMultilevel"/>
    <w:tmpl w:val="486604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5"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8" w15:restartNumberingAfterBreak="0">
    <w:nsid w:val="59E868AB"/>
    <w:multiLevelType w:val="hybridMultilevel"/>
    <w:tmpl w:val="38C42B8E"/>
    <w:lvl w:ilvl="0" w:tplc="617E8B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ED2EE9"/>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31"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2"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BF6C46"/>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5513642">
    <w:abstractNumId w:val="38"/>
  </w:num>
  <w:num w:numId="2" w16cid:durableId="316957444">
    <w:abstractNumId w:val="0"/>
  </w:num>
  <w:num w:numId="3" w16cid:durableId="508062675">
    <w:abstractNumId w:val="12"/>
  </w:num>
  <w:num w:numId="4" w16cid:durableId="1003246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560193">
    <w:abstractNumId w:val="39"/>
  </w:num>
  <w:num w:numId="6" w16cid:durableId="1515530373">
    <w:abstractNumId w:val="22"/>
  </w:num>
  <w:num w:numId="7" w16cid:durableId="1482961559">
    <w:abstractNumId w:val="4"/>
  </w:num>
  <w:num w:numId="8" w16cid:durableId="1972712364">
    <w:abstractNumId w:val="5"/>
  </w:num>
  <w:num w:numId="9" w16cid:durableId="1296595529">
    <w:abstractNumId w:val="34"/>
  </w:num>
  <w:num w:numId="10" w16cid:durableId="1787579679">
    <w:abstractNumId w:val="26"/>
  </w:num>
  <w:num w:numId="11" w16cid:durableId="1153526940">
    <w:abstractNumId w:val="23"/>
  </w:num>
  <w:num w:numId="12" w16cid:durableId="1316301602">
    <w:abstractNumId w:val="3"/>
  </w:num>
  <w:num w:numId="13" w16cid:durableId="864556474">
    <w:abstractNumId w:val="9"/>
  </w:num>
  <w:num w:numId="14" w16cid:durableId="1476331569">
    <w:abstractNumId w:val="18"/>
  </w:num>
  <w:num w:numId="15" w16cid:durableId="1076131300">
    <w:abstractNumId w:val="13"/>
  </w:num>
  <w:num w:numId="16" w16cid:durableId="1392844676">
    <w:abstractNumId w:val="21"/>
  </w:num>
  <w:num w:numId="17" w16cid:durableId="393086968">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16cid:durableId="1494907965">
    <w:abstractNumId w:val="32"/>
  </w:num>
  <w:num w:numId="19" w16cid:durableId="988827852">
    <w:abstractNumId w:val="1"/>
  </w:num>
  <w:num w:numId="20" w16cid:durableId="168060549">
    <w:abstractNumId w:val="25"/>
  </w:num>
  <w:num w:numId="21" w16cid:durableId="102428936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16cid:durableId="1206911771">
    <w:abstractNumId w:val="2"/>
  </w:num>
  <w:num w:numId="23" w16cid:durableId="583031082">
    <w:abstractNumId w:val="33"/>
  </w:num>
  <w:num w:numId="24" w16cid:durableId="1973635839">
    <w:abstractNumId w:val="35"/>
  </w:num>
  <w:num w:numId="25" w16cid:durableId="2033258325">
    <w:abstractNumId w:val="40"/>
  </w:num>
  <w:num w:numId="26" w16cid:durableId="126628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19418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620569">
    <w:abstractNumId w:val="17"/>
  </w:num>
  <w:num w:numId="29" w16cid:durableId="181282703">
    <w:abstractNumId w:val="16"/>
  </w:num>
  <w:num w:numId="30" w16cid:durableId="1898472683">
    <w:abstractNumId w:val="6"/>
  </w:num>
  <w:num w:numId="31" w16cid:durableId="1351221537">
    <w:abstractNumId w:val="31"/>
  </w:num>
  <w:num w:numId="32" w16cid:durableId="1205406157">
    <w:abstractNumId w:val="37"/>
  </w:num>
  <w:num w:numId="33" w16cid:durableId="434714787">
    <w:abstractNumId w:val="27"/>
  </w:num>
  <w:num w:numId="34" w16cid:durableId="195392622">
    <w:abstractNumId w:val="24"/>
  </w:num>
  <w:num w:numId="35" w16cid:durableId="824979903">
    <w:abstractNumId w:val="7"/>
  </w:num>
  <w:num w:numId="36" w16cid:durableId="117711320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7" w16cid:durableId="1747065521">
    <w:abstractNumId w:val="28"/>
  </w:num>
  <w:num w:numId="38" w16cid:durableId="2115706419">
    <w:abstractNumId w:val="10"/>
  </w:num>
  <w:num w:numId="39" w16cid:durableId="1809470763">
    <w:abstractNumId w:val="29"/>
  </w:num>
  <w:num w:numId="40" w16cid:durableId="32195519">
    <w:abstractNumId w:val="36"/>
  </w:num>
  <w:num w:numId="41" w16cid:durableId="2034500946">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42" w16cid:durableId="506870676">
    <w:abstractNumId w:val="11"/>
  </w:num>
  <w:num w:numId="43" w16cid:durableId="2092196908">
    <w:abstractNumId w:val="19"/>
  </w:num>
  <w:num w:numId="44" w16cid:durableId="526916093">
    <w:abstractNumId w:val="20"/>
  </w:num>
  <w:num w:numId="45" w16cid:durableId="1429812784">
    <w:abstractNumId w:val="8"/>
  </w:num>
  <w:num w:numId="46" w16cid:durableId="938829431">
    <w:abstractNumId w:val="14"/>
  </w:num>
  <w:num w:numId="47" w16cid:durableId="198400245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12F70"/>
    <w:rsid w:val="000176E3"/>
    <w:rsid w:val="0002031D"/>
    <w:rsid w:val="0003037E"/>
    <w:rsid w:val="000349AD"/>
    <w:rsid w:val="000378A9"/>
    <w:rsid w:val="00042A09"/>
    <w:rsid w:val="000456C8"/>
    <w:rsid w:val="00050AA9"/>
    <w:rsid w:val="00053BAF"/>
    <w:rsid w:val="000544BA"/>
    <w:rsid w:val="000564BA"/>
    <w:rsid w:val="00057136"/>
    <w:rsid w:val="0005731E"/>
    <w:rsid w:val="0006240F"/>
    <w:rsid w:val="00062505"/>
    <w:rsid w:val="00063CD6"/>
    <w:rsid w:val="00063E3E"/>
    <w:rsid w:val="000722CF"/>
    <w:rsid w:val="0007766E"/>
    <w:rsid w:val="00092866"/>
    <w:rsid w:val="00095069"/>
    <w:rsid w:val="00095C06"/>
    <w:rsid w:val="00097AA7"/>
    <w:rsid w:val="000B0370"/>
    <w:rsid w:val="000B10FB"/>
    <w:rsid w:val="000B262A"/>
    <w:rsid w:val="000B481B"/>
    <w:rsid w:val="000B4899"/>
    <w:rsid w:val="000B5496"/>
    <w:rsid w:val="000B6D2A"/>
    <w:rsid w:val="000C2304"/>
    <w:rsid w:val="000C59D0"/>
    <w:rsid w:val="000C6B82"/>
    <w:rsid w:val="000C6D12"/>
    <w:rsid w:val="000C72B2"/>
    <w:rsid w:val="000D0EF0"/>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4B7"/>
    <w:rsid w:val="0012450F"/>
    <w:rsid w:val="00124E15"/>
    <w:rsid w:val="00125A68"/>
    <w:rsid w:val="0013405E"/>
    <w:rsid w:val="00136184"/>
    <w:rsid w:val="00137E17"/>
    <w:rsid w:val="001420D5"/>
    <w:rsid w:val="00147E76"/>
    <w:rsid w:val="0015043C"/>
    <w:rsid w:val="00157A8A"/>
    <w:rsid w:val="0016366B"/>
    <w:rsid w:val="00164E02"/>
    <w:rsid w:val="0016766F"/>
    <w:rsid w:val="00171ACD"/>
    <w:rsid w:val="0017367A"/>
    <w:rsid w:val="0017396C"/>
    <w:rsid w:val="001751EF"/>
    <w:rsid w:val="001756D1"/>
    <w:rsid w:val="00184CBB"/>
    <w:rsid w:val="0019106B"/>
    <w:rsid w:val="0019129E"/>
    <w:rsid w:val="00191929"/>
    <w:rsid w:val="0019602A"/>
    <w:rsid w:val="00196EF6"/>
    <w:rsid w:val="001A069D"/>
    <w:rsid w:val="001A1531"/>
    <w:rsid w:val="001A22F9"/>
    <w:rsid w:val="001A3F6D"/>
    <w:rsid w:val="001A462C"/>
    <w:rsid w:val="001B0FE3"/>
    <w:rsid w:val="001C2DAF"/>
    <w:rsid w:val="001C48AC"/>
    <w:rsid w:val="001D0E2B"/>
    <w:rsid w:val="001D197A"/>
    <w:rsid w:val="001D6575"/>
    <w:rsid w:val="001E4D6D"/>
    <w:rsid w:val="001E63DD"/>
    <w:rsid w:val="001E6AB9"/>
    <w:rsid w:val="001E714B"/>
    <w:rsid w:val="001E723B"/>
    <w:rsid w:val="001F0FBF"/>
    <w:rsid w:val="001F3346"/>
    <w:rsid w:val="001F5587"/>
    <w:rsid w:val="001F74B1"/>
    <w:rsid w:val="00200E35"/>
    <w:rsid w:val="00211B2A"/>
    <w:rsid w:val="00215D83"/>
    <w:rsid w:val="0021734C"/>
    <w:rsid w:val="00220544"/>
    <w:rsid w:val="00220D07"/>
    <w:rsid w:val="00223A91"/>
    <w:rsid w:val="0022497B"/>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70254"/>
    <w:rsid w:val="002704DE"/>
    <w:rsid w:val="00271B4C"/>
    <w:rsid w:val="00275B29"/>
    <w:rsid w:val="00277CF9"/>
    <w:rsid w:val="0028636D"/>
    <w:rsid w:val="0029353F"/>
    <w:rsid w:val="00293B51"/>
    <w:rsid w:val="00295707"/>
    <w:rsid w:val="002A2ADB"/>
    <w:rsid w:val="002A40F3"/>
    <w:rsid w:val="002B02B2"/>
    <w:rsid w:val="002B2BB7"/>
    <w:rsid w:val="002B4C5E"/>
    <w:rsid w:val="002B55BB"/>
    <w:rsid w:val="002B55F8"/>
    <w:rsid w:val="002B5D36"/>
    <w:rsid w:val="002B7758"/>
    <w:rsid w:val="002C0854"/>
    <w:rsid w:val="002C3386"/>
    <w:rsid w:val="002C4D11"/>
    <w:rsid w:val="002C562E"/>
    <w:rsid w:val="002D0DC0"/>
    <w:rsid w:val="002D0EC6"/>
    <w:rsid w:val="002D1EA3"/>
    <w:rsid w:val="002D3EC9"/>
    <w:rsid w:val="002D5682"/>
    <w:rsid w:val="002D62E5"/>
    <w:rsid w:val="002D6870"/>
    <w:rsid w:val="002E3DF4"/>
    <w:rsid w:val="002E7BA3"/>
    <w:rsid w:val="002F6872"/>
    <w:rsid w:val="002F6E4C"/>
    <w:rsid w:val="002F7244"/>
    <w:rsid w:val="00301A41"/>
    <w:rsid w:val="00301CE0"/>
    <w:rsid w:val="00305A27"/>
    <w:rsid w:val="00305A6D"/>
    <w:rsid w:val="003102AF"/>
    <w:rsid w:val="0031056F"/>
    <w:rsid w:val="00315834"/>
    <w:rsid w:val="00317406"/>
    <w:rsid w:val="00321B25"/>
    <w:rsid w:val="00325FB0"/>
    <w:rsid w:val="003268CC"/>
    <w:rsid w:val="00327CB3"/>
    <w:rsid w:val="003318F2"/>
    <w:rsid w:val="003377C3"/>
    <w:rsid w:val="00342152"/>
    <w:rsid w:val="00345478"/>
    <w:rsid w:val="00345C1B"/>
    <w:rsid w:val="00350332"/>
    <w:rsid w:val="00350694"/>
    <w:rsid w:val="00351A89"/>
    <w:rsid w:val="003540FB"/>
    <w:rsid w:val="00357E03"/>
    <w:rsid w:val="00361BE3"/>
    <w:rsid w:val="00363CA5"/>
    <w:rsid w:val="00364DBD"/>
    <w:rsid w:val="0036725E"/>
    <w:rsid w:val="0037077F"/>
    <w:rsid w:val="00370AEE"/>
    <w:rsid w:val="00371723"/>
    <w:rsid w:val="00377997"/>
    <w:rsid w:val="00381060"/>
    <w:rsid w:val="00381BB8"/>
    <w:rsid w:val="003869F5"/>
    <w:rsid w:val="003929BE"/>
    <w:rsid w:val="00394DD9"/>
    <w:rsid w:val="00396DCC"/>
    <w:rsid w:val="00396E9A"/>
    <w:rsid w:val="003B1D35"/>
    <w:rsid w:val="003B54AC"/>
    <w:rsid w:val="003C22EA"/>
    <w:rsid w:val="003D61AF"/>
    <w:rsid w:val="003D76A4"/>
    <w:rsid w:val="003E10A5"/>
    <w:rsid w:val="003E4062"/>
    <w:rsid w:val="003E6EEA"/>
    <w:rsid w:val="003F0A0D"/>
    <w:rsid w:val="003F2718"/>
    <w:rsid w:val="003F46EC"/>
    <w:rsid w:val="003F6818"/>
    <w:rsid w:val="00403D20"/>
    <w:rsid w:val="004065BE"/>
    <w:rsid w:val="00407468"/>
    <w:rsid w:val="004078CE"/>
    <w:rsid w:val="00407E1F"/>
    <w:rsid w:val="0041329D"/>
    <w:rsid w:val="00420A42"/>
    <w:rsid w:val="0042156C"/>
    <w:rsid w:val="00421BF2"/>
    <w:rsid w:val="004240EE"/>
    <w:rsid w:val="00431834"/>
    <w:rsid w:val="0043190D"/>
    <w:rsid w:val="00431E8B"/>
    <w:rsid w:val="004336E1"/>
    <w:rsid w:val="00434998"/>
    <w:rsid w:val="00434E5C"/>
    <w:rsid w:val="00436C69"/>
    <w:rsid w:val="004420A9"/>
    <w:rsid w:val="00442524"/>
    <w:rsid w:val="004436A3"/>
    <w:rsid w:val="0044790B"/>
    <w:rsid w:val="004546EE"/>
    <w:rsid w:val="004557EE"/>
    <w:rsid w:val="00471BB6"/>
    <w:rsid w:val="00472553"/>
    <w:rsid w:val="00472F0D"/>
    <w:rsid w:val="004739D5"/>
    <w:rsid w:val="0047536F"/>
    <w:rsid w:val="004754DA"/>
    <w:rsid w:val="00475AE0"/>
    <w:rsid w:val="00480789"/>
    <w:rsid w:val="00482AEB"/>
    <w:rsid w:val="00485641"/>
    <w:rsid w:val="004856A1"/>
    <w:rsid w:val="00485DA4"/>
    <w:rsid w:val="0048610F"/>
    <w:rsid w:val="0048675F"/>
    <w:rsid w:val="0048764B"/>
    <w:rsid w:val="004878A3"/>
    <w:rsid w:val="00492096"/>
    <w:rsid w:val="00497E86"/>
    <w:rsid w:val="004A31AE"/>
    <w:rsid w:val="004A38A9"/>
    <w:rsid w:val="004A5236"/>
    <w:rsid w:val="004A5D1D"/>
    <w:rsid w:val="004B0EBA"/>
    <w:rsid w:val="004B4559"/>
    <w:rsid w:val="004B7126"/>
    <w:rsid w:val="004C2516"/>
    <w:rsid w:val="004C463B"/>
    <w:rsid w:val="004D56BB"/>
    <w:rsid w:val="004E2BE4"/>
    <w:rsid w:val="004E4EA6"/>
    <w:rsid w:val="004E53EA"/>
    <w:rsid w:val="004F3C2E"/>
    <w:rsid w:val="004F693E"/>
    <w:rsid w:val="004F696F"/>
    <w:rsid w:val="004F7D22"/>
    <w:rsid w:val="005031E7"/>
    <w:rsid w:val="0050371D"/>
    <w:rsid w:val="00506714"/>
    <w:rsid w:val="00506B04"/>
    <w:rsid w:val="00513906"/>
    <w:rsid w:val="00515369"/>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873BC"/>
    <w:rsid w:val="005932DE"/>
    <w:rsid w:val="00594534"/>
    <w:rsid w:val="00596768"/>
    <w:rsid w:val="005B02E1"/>
    <w:rsid w:val="005B40F4"/>
    <w:rsid w:val="005B4564"/>
    <w:rsid w:val="005B7A93"/>
    <w:rsid w:val="005C1315"/>
    <w:rsid w:val="005C4881"/>
    <w:rsid w:val="005C77DE"/>
    <w:rsid w:val="005D6F82"/>
    <w:rsid w:val="005F0C0B"/>
    <w:rsid w:val="005F1CF8"/>
    <w:rsid w:val="005F370C"/>
    <w:rsid w:val="00600EA7"/>
    <w:rsid w:val="00605583"/>
    <w:rsid w:val="00607A96"/>
    <w:rsid w:val="00623246"/>
    <w:rsid w:val="00623E58"/>
    <w:rsid w:val="00626B21"/>
    <w:rsid w:val="00626EF7"/>
    <w:rsid w:val="00627AAE"/>
    <w:rsid w:val="0063374D"/>
    <w:rsid w:val="006434B5"/>
    <w:rsid w:val="00644DD1"/>
    <w:rsid w:val="00646D7C"/>
    <w:rsid w:val="00652D0E"/>
    <w:rsid w:val="0065467C"/>
    <w:rsid w:val="00656435"/>
    <w:rsid w:val="00657758"/>
    <w:rsid w:val="00661C52"/>
    <w:rsid w:val="00672ED6"/>
    <w:rsid w:val="00673636"/>
    <w:rsid w:val="0067582A"/>
    <w:rsid w:val="00681293"/>
    <w:rsid w:val="00681D8D"/>
    <w:rsid w:val="00686726"/>
    <w:rsid w:val="00690054"/>
    <w:rsid w:val="006901DA"/>
    <w:rsid w:val="006927B8"/>
    <w:rsid w:val="00696975"/>
    <w:rsid w:val="00696EBD"/>
    <w:rsid w:val="006A3A63"/>
    <w:rsid w:val="006A69E5"/>
    <w:rsid w:val="006A73F0"/>
    <w:rsid w:val="006B1831"/>
    <w:rsid w:val="006B32FA"/>
    <w:rsid w:val="006B51E1"/>
    <w:rsid w:val="006B62F5"/>
    <w:rsid w:val="006C6E23"/>
    <w:rsid w:val="006D21C5"/>
    <w:rsid w:val="006D4942"/>
    <w:rsid w:val="006D4D04"/>
    <w:rsid w:val="006D5D26"/>
    <w:rsid w:val="006E000C"/>
    <w:rsid w:val="006E1850"/>
    <w:rsid w:val="006E25AF"/>
    <w:rsid w:val="006E2EC6"/>
    <w:rsid w:val="006E5100"/>
    <w:rsid w:val="006E53B5"/>
    <w:rsid w:val="006E60C4"/>
    <w:rsid w:val="006F4759"/>
    <w:rsid w:val="006F48C4"/>
    <w:rsid w:val="006F5953"/>
    <w:rsid w:val="00701B23"/>
    <w:rsid w:val="007020BA"/>
    <w:rsid w:val="0071057E"/>
    <w:rsid w:val="00712414"/>
    <w:rsid w:val="00712C67"/>
    <w:rsid w:val="00714BB6"/>
    <w:rsid w:val="007208E6"/>
    <w:rsid w:val="007236F9"/>
    <w:rsid w:val="00731082"/>
    <w:rsid w:val="00731BD9"/>
    <w:rsid w:val="00732814"/>
    <w:rsid w:val="007357A7"/>
    <w:rsid w:val="00740929"/>
    <w:rsid w:val="00741FCB"/>
    <w:rsid w:val="0074355D"/>
    <w:rsid w:val="0074559A"/>
    <w:rsid w:val="00751FC6"/>
    <w:rsid w:val="00753FBF"/>
    <w:rsid w:val="00756AAB"/>
    <w:rsid w:val="00756DD5"/>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B0C3C"/>
    <w:rsid w:val="007B48F7"/>
    <w:rsid w:val="007B6F9E"/>
    <w:rsid w:val="007C1336"/>
    <w:rsid w:val="007C326F"/>
    <w:rsid w:val="007C3795"/>
    <w:rsid w:val="007C5CB2"/>
    <w:rsid w:val="007D0DD7"/>
    <w:rsid w:val="007D465F"/>
    <w:rsid w:val="007D6959"/>
    <w:rsid w:val="007E07E5"/>
    <w:rsid w:val="007E4C84"/>
    <w:rsid w:val="007E6485"/>
    <w:rsid w:val="007F1455"/>
    <w:rsid w:val="007F2588"/>
    <w:rsid w:val="007F323A"/>
    <w:rsid w:val="007F67C7"/>
    <w:rsid w:val="007F6DCA"/>
    <w:rsid w:val="007F6FFC"/>
    <w:rsid w:val="00801F1B"/>
    <w:rsid w:val="00814E33"/>
    <w:rsid w:val="00815B97"/>
    <w:rsid w:val="00817B48"/>
    <w:rsid w:val="008209A4"/>
    <w:rsid w:val="008240B8"/>
    <w:rsid w:val="008318CE"/>
    <w:rsid w:val="00837E30"/>
    <w:rsid w:val="00843018"/>
    <w:rsid w:val="00846727"/>
    <w:rsid w:val="00846AEC"/>
    <w:rsid w:val="00853D3D"/>
    <w:rsid w:val="00870BAF"/>
    <w:rsid w:val="0087378D"/>
    <w:rsid w:val="008738CB"/>
    <w:rsid w:val="008740A9"/>
    <w:rsid w:val="008742EB"/>
    <w:rsid w:val="00875C73"/>
    <w:rsid w:val="00876BBF"/>
    <w:rsid w:val="00880691"/>
    <w:rsid w:val="00881EE1"/>
    <w:rsid w:val="008839B4"/>
    <w:rsid w:val="00884B5C"/>
    <w:rsid w:val="0088517B"/>
    <w:rsid w:val="00886D67"/>
    <w:rsid w:val="00887BBC"/>
    <w:rsid w:val="00890663"/>
    <w:rsid w:val="00890FD0"/>
    <w:rsid w:val="00893589"/>
    <w:rsid w:val="00894394"/>
    <w:rsid w:val="008965E5"/>
    <w:rsid w:val="008A0311"/>
    <w:rsid w:val="008A59AC"/>
    <w:rsid w:val="008B173F"/>
    <w:rsid w:val="008B5865"/>
    <w:rsid w:val="008C1110"/>
    <w:rsid w:val="008C1ABD"/>
    <w:rsid w:val="008C2304"/>
    <w:rsid w:val="008C3A9B"/>
    <w:rsid w:val="008C4741"/>
    <w:rsid w:val="008C5437"/>
    <w:rsid w:val="008C5A36"/>
    <w:rsid w:val="008C6421"/>
    <w:rsid w:val="008D395D"/>
    <w:rsid w:val="008E0E39"/>
    <w:rsid w:val="008E22DC"/>
    <w:rsid w:val="008E2FD7"/>
    <w:rsid w:val="008F5A96"/>
    <w:rsid w:val="008F5B8B"/>
    <w:rsid w:val="008F5D7A"/>
    <w:rsid w:val="008F6380"/>
    <w:rsid w:val="008F726B"/>
    <w:rsid w:val="008F7445"/>
    <w:rsid w:val="00901F56"/>
    <w:rsid w:val="00903E7D"/>
    <w:rsid w:val="0090447C"/>
    <w:rsid w:val="009055DE"/>
    <w:rsid w:val="00907198"/>
    <w:rsid w:val="00910B51"/>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A7C62"/>
    <w:rsid w:val="009B1C38"/>
    <w:rsid w:val="009B5B82"/>
    <w:rsid w:val="009B6233"/>
    <w:rsid w:val="009B62F0"/>
    <w:rsid w:val="009D2685"/>
    <w:rsid w:val="009D4B2D"/>
    <w:rsid w:val="009D4E07"/>
    <w:rsid w:val="009D5E2C"/>
    <w:rsid w:val="009D5E54"/>
    <w:rsid w:val="009D6482"/>
    <w:rsid w:val="009D72D8"/>
    <w:rsid w:val="009E0710"/>
    <w:rsid w:val="009E489B"/>
    <w:rsid w:val="009E5942"/>
    <w:rsid w:val="009E5AAD"/>
    <w:rsid w:val="009E5B66"/>
    <w:rsid w:val="009F2F60"/>
    <w:rsid w:val="009F4E24"/>
    <w:rsid w:val="00A02C5C"/>
    <w:rsid w:val="00A04FE0"/>
    <w:rsid w:val="00A05AA8"/>
    <w:rsid w:val="00A06311"/>
    <w:rsid w:val="00A10BA4"/>
    <w:rsid w:val="00A11110"/>
    <w:rsid w:val="00A32C45"/>
    <w:rsid w:val="00A352A5"/>
    <w:rsid w:val="00A36EBF"/>
    <w:rsid w:val="00A37410"/>
    <w:rsid w:val="00A40BD4"/>
    <w:rsid w:val="00A450C9"/>
    <w:rsid w:val="00A478B8"/>
    <w:rsid w:val="00A5090F"/>
    <w:rsid w:val="00A575D7"/>
    <w:rsid w:val="00A60485"/>
    <w:rsid w:val="00A62398"/>
    <w:rsid w:val="00A64DE9"/>
    <w:rsid w:val="00A64F8A"/>
    <w:rsid w:val="00A6625D"/>
    <w:rsid w:val="00A679D8"/>
    <w:rsid w:val="00A77C91"/>
    <w:rsid w:val="00A81D8A"/>
    <w:rsid w:val="00A81E5B"/>
    <w:rsid w:val="00A90656"/>
    <w:rsid w:val="00A92D62"/>
    <w:rsid w:val="00A92FC4"/>
    <w:rsid w:val="00A93D39"/>
    <w:rsid w:val="00AA0774"/>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1AD"/>
    <w:rsid w:val="00B06B64"/>
    <w:rsid w:val="00B10B21"/>
    <w:rsid w:val="00B20D06"/>
    <w:rsid w:val="00B24C6A"/>
    <w:rsid w:val="00B2607A"/>
    <w:rsid w:val="00B31C27"/>
    <w:rsid w:val="00B31CC3"/>
    <w:rsid w:val="00B324CB"/>
    <w:rsid w:val="00B33C44"/>
    <w:rsid w:val="00B34475"/>
    <w:rsid w:val="00B35077"/>
    <w:rsid w:val="00B36E2E"/>
    <w:rsid w:val="00B5330A"/>
    <w:rsid w:val="00B541DD"/>
    <w:rsid w:val="00B625BF"/>
    <w:rsid w:val="00B633B6"/>
    <w:rsid w:val="00B6484B"/>
    <w:rsid w:val="00B67387"/>
    <w:rsid w:val="00B72B17"/>
    <w:rsid w:val="00B74248"/>
    <w:rsid w:val="00B7518B"/>
    <w:rsid w:val="00B823F0"/>
    <w:rsid w:val="00B93F62"/>
    <w:rsid w:val="00B9617F"/>
    <w:rsid w:val="00B97E55"/>
    <w:rsid w:val="00BA2491"/>
    <w:rsid w:val="00BA6A2E"/>
    <w:rsid w:val="00BB584E"/>
    <w:rsid w:val="00BB7A02"/>
    <w:rsid w:val="00BC1077"/>
    <w:rsid w:val="00BC69AD"/>
    <w:rsid w:val="00BD0D6A"/>
    <w:rsid w:val="00BD19A1"/>
    <w:rsid w:val="00BD6F0B"/>
    <w:rsid w:val="00BD737E"/>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07907"/>
    <w:rsid w:val="00C11C19"/>
    <w:rsid w:val="00C14C89"/>
    <w:rsid w:val="00C14EBA"/>
    <w:rsid w:val="00C21B7B"/>
    <w:rsid w:val="00C22C46"/>
    <w:rsid w:val="00C25342"/>
    <w:rsid w:val="00C327BE"/>
    <w:rsid w:val="00C32F6B"/>
    <w:rsid w:val="00C33A47"/>
    <w:rsid w:val="00C368B1"/>
    <w:rsid w:val="00C372D1"/>
    <w:rsid w:val="00C373BC"/>
    <w:rsid w:val="00C37986"/>
    <w:rsid w:val="00C41740"/>
    <w:rsid w:val="00C43D6A"/>
    <w:rsid w:val="00C45629"/>
    <w:rsid w:val="00C50A35"/>
    <w:rsid w:val="00C547A5"/>
    <w:rsid w:val="00C604B0"/>
    <w:rsid w:val="00C626A6"/>
    <w:rsid w:val="00C6441B"/>
    <w:rsid w:val="00C65CE2"/>
    <w:rsid w:val="00C67EFF"/>
    <w:rsid w:val="00C77B08"/>
    <w:rsid w:val="00C80636"/>
    <w:rsid w:val="00C81984"/>
    <w:rsid w:val="00C83849"/>
    <w:rsid w:val="00C86C04"/>
    <w:rsid w:val="00C9444D"/>
    <w:rsid w:val="00CA3538"/>
    <w:rsid w:val="00CA3E68"/>
    <w:rsid w:val="00CB05B3"/>
    <w:rsid w:val="00CB0E8A"/>
    <w:rsid w:val="00CB17C3"/>
    <w:rsid w:val="00CB7BF1"/>
    <w:rsid w:val="00CC0C30"/>
    <w:rsid w:val="00CC5C2A"/>
    <w:rsid w:val="00CC7C8F"/>
    <w:rsid w:val="00CD1A2D"/>
    <w:rsid w:val="00CD24FD"/>
    <w:rsid w:val="00CD2620"/>
    <w:rsid w:val="00CE291B"/>
    <w:rsid w:val="00CE2F0F"/>
    <w:rsid w:val="00CE4989"/>
    <w:rsid w:val="00CE7227"/>
    <w:rsid w:val="00CF2BC8"/>
    <w:rsid w:val="00CF2C9E"/>
    <w:rsid w:val="00CF3D1F"/>
    <w:rsid w:val="00D02437"/>
    <w:rsid w:val="00D032A2"/>
    <w:rsid w:val="00D117B7"/>
    <w:rsid w:val="00D11CDD"/>
    <w:rsid w:val="00D30EBF"/>
    <w:rsid w:val="00D41FC2"/>
    <w:rsid w:val="00D42A74"/>
    <w:rsid w:val="00D44B9A"/>
    <w:rsid w:val="00D450E6"/>
    <w:rsid w:val="00D47553"/>
    <w:rsid w:val="00D47761"/>
    <w:rsid w:val="00D5162E"/>
    <w:rsid w:val="00D5490B"/>
    <w:rsid w:val="00D55653"/>
    <w:rsid w:val="00D62311"/>
    <w:rsid w:val="00D64C9E"/>
    <w:rsid w:val="00D666CB"/>
    <w:rsid w:val="00D666E4"/>
    <w:rsid w:val="00D717D3"/>
    <w:rsid w:val="00D72329"/>
    <w:rsid w:val="00D753F4"/>
    <w:rsid w:val="00D75606"/>
    <w:rsid w:val="00D81E72"/>
    <w:rsid w:val="00D8636A"/>
    <w:rsid w:val="00D91205"/>
    <w:rsid w:val="00D91343"/>
    <w:rsid w:val="00D94824"/>
    <w:rsid w:val="00DA2225"/>
    <w:rsid w:val="00DA5DA4"/>
    <w:rsid w:val="00DB41F1"/>
    <w:rsid w:val="00DB5373"/>
    <w:rsid w:val="00DC177C"/>
    <w:rsid w:val="00DC4698"/>
    <w:rsid w:val="00DC5C1E"/>
    <w:rsid w:val="00DD4102"/>
    <w:rsid w:val="00DD750B"/>
    <w:rsid w:val="00DE01B5"/>
    <w:rsid w:val="00DE0AE4"/>
    <w:rsid w:val="00DE1898"/>
    <w:rsid w:val="00DE1DA1"/>
    <w:rsid w:val="00DE2453"/>
    <w:rsid w:val="00DE6CDA"/>
    <w:rsid w:val="00DF42AA"/>
    <w:rsid w:val="00DF4C3B"/>
    <w:rsid w:val="00DF5080"/>
    <w:rsid w:val="00DF7A0C"/>
    <w:rsid w:val="00E039EF"/>
    <w:rsid w:val="00E04EC5"/>
    <w:rsid w:val="00E07110"/>
    <w:rsid w:val="00E1390D"/>
    <w:rsid w:val="00E15455"/>
    <w:rsid w:val="00E15796"/>
    <w:rsid w:val="00E169B1"/>
    <w:rsid w:val="00E178CB"/>
    <w:rsid w:val="00E17BA5"/>
    <w:rsid w:val="00E20E1E"/>
    <w:rsid w:val="00E256DF"/>
    <w:rsid w:val="00E27F88"/>
    <w:rsid w:val="00E30B7D"/>
    <w:rsid w:val="00E37C77"/>
    <w:rsid w:val="00E40818"/>
    <w:rsid w:val="00E4498B"/>
    <w:rsid w:val="00E45DA4"/>
    <w:rsid w:val="00E47492"/>
    <w:rsid w:val="00E53ACC"/>
    <w:rsid w:val="00E547EF"/>
    <w:rsid w:val="00E605FD"/>
    <w:rsid w:val="00E63319"/>
    <w:rsid w:val="00E64667"/>
    <w:rsid w:val="00E700D5"/>
    <w:rsid w:val="00E7181F"/>
    <w:rsid w:val="00E74457"/>
    <w:rsid w:val="00E82F20"/>
    <w:rsid w:val="00E83D96"/>
    <w:rsid w:val="00E8435D"/>
    <w:rsid w:val="00E85943"/>
    <w:rsid w:val="00E86F87"/>
    <w:rsid w:val="00E87B4D"/>
    <w:rsid w:val="00E91276"/>
    <w:rsid w:val="00E91816"/>
    <w:rsid w:val="00E93C38"/>
    <w:rsid w:val="00E96CB1"/>
    <w:rsid w:val="00EA0502"/>
    <w:rsid w:val="00EA52BC"/>
    <w:rsid w:val="00EA62A2"/>
    <w:rsid w:val="00EB5DDC"/>
    <w:rsid w:val="00EB7BB1"/>
    <w:rsid w:val="00EC2628"/>
    <w:rsid w:val="00EC2DD6"/>
    <w:rsid w:val="00EC41C2"/>
    <w:rsid w:val="00EC6076"/>
    <w:rsid w:val="00EC694C"/>
    <w:rsid w:val="00EC754B"/>
    <w:rsid w:val="00ED1BB8"/>
    <w:rsid w:val="00ED289A"/>
    <w:rsid w:val="00ED2BE1"/>
    <w:rsid w:val="00EE0088"/>
    <w:rsid w:val="00EE0989"/>
    <w:rsid w:val="00EE0EED"/>
    <w:rsid w:val="00EE4C3D"/>
    <w:rsid w:val="00EF17A8"/>
    <w:rsid w:val="00EF3646"/>
    <w:rsid w:val="00EF4288"/>
    <w:rsid w:val="00EF5C6D"/>
    <w:rsid w:val="00EF61B7"/>
    <w:rsid w:val="00F03AB5"/>
    <w:rsid w:val="00F04DC9"/>
    <w:rsid w:val="00F070FE"/>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6630F"/>
    <w:rsid w:val="00F72D96"/>
    <w:rsid w:val="00F7601E"/>
    <w:rsid w:val="00F76059"/>
    <w:rsid w:val="00F764A0"/>
    <w:rsid w:val="00F83A81"/>
    <w:rsid w:val="00F85486"/>
    <w:rsid w:val="00F9088A"/>
    <w:rsid w:val="00F93B52"/>
    <w:rsid w:val="00FA1F52"/>
    <w:rsid w:val="00FB1012"/>
    <w:rsid w:val="00FB36FE"/>
    <w:rsid w:val="00FB5534"/>
    <w:rsid w:val="00FC6129"/>
    <w:rsid w:val="00FC6F31"/>
    <w:rsid w:val="00FD2E69"/>
    <w:rsid w:val="00FD5817"/>
    <w:rsid w:val="00FE18F4"/>
    <w:rsid w:val="00FE1B83"/>
    <w:rsid w:val="00FE2B6B"/>
    <w:rsid w:val="00FE3CE4"/>
    <w:rsid w:val="00FE53D3"/>
    <w:rsid w:val="00FE64F4"/>
    <w:rsid w:val="00FE7B4A"/>
    <w:rsid w:val="00FF152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8</Pages>
  <Words>3390</Words>
  <Characters>18649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109</cp:revision>
  <cp:lastPrinted>2022-05-13T17:03:00Z</cp:lastPrinted>
  <dcterms:created xsi:type="dcterms:W3CDTF">2021-10-02T22:33:00Z</dcterms:created>
  <dcterms:modified xsi:type="dcterms:W3CDTF">2022-05-13T18:20:00Z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