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8142F" w14:textId="77777777" w:rsidR="00811FB8" w:rsidRDefault="00811FB8" w:rsidP="00811FB8">
      <w:pPr>
        <w:pStyle w:val="Sinespaciado"/>
        <w:ind w:left="851"/>
        <w:jc w:val="center"/>
        <w:rPr>
          <w:rFonts w:ascii="Bookman Old Style" w:hAnsi="Bookman Old Style" w:cs="Calibri"/>
          <w:b/>
          <w:sz w:val="24"/>
          <w:szCs w:val="24"/>
        </w:rPr>
      </w:pPr>
    </w:p>
    <w:p w14:paraId="248A17F2" w14:textId="77777777" w:rsidR="00ED5351" w:rsidRPr="00BB71B4" w:rsidRDefault="006859F1" w:rsidP="00811FB8">
      <w:pPr>
        <w:pStyle w:val="Sinespaciado"/>
        <w:ind w:left="851"/>
        <w:jc w:val="center"/>
        <w:rPr>
          <w:rFonts w:ascii="Bookman Old Style" w:hAnsi="Bookman Old Style"/>
        </w:rPr>
      </w:pPr>
      <w:r w:rsidRPr="00BB71B4">
        <w:rPr>
          <w:rFonts w:ascii="Bookman Old Style" w:hAnsi="Bookman Old Style" w:cs="Calibri"/>
          <w:b/>
          <w:sz w:val="24"/>
          <w:szCs w:val="24"/>
        </w:rPr>
        <w:t>TRIGÉSIMA SEXTA SESIÓN EXTRAORDINARIA</w:t>
      </w:r>
    </w:p>
    <w:p w14:paraId="60C56F76" w14:textId="77777777" w:rsidR="00ED5351" w:rsidRPr="00BB71B4" w:rsidRDefault="006859F1" w:rsidP="00811FB8">
      <w:pPr>
        <w:pStyle w:val="Sinespaciado"/>
        <w:ind w:left="851"/>
        <w:jc w:val="center"/>
        <w:rPr>
          <w:rFonts w:ascii="Bookman Old Style" w:hAnsi="Bookman Old Style"/>
        </w:rPr>
      </w:pPr>
      <w:r w:rsidRPr="00BB71B4">
        <w:rPr>
          <w:rFonts w:ascii="Bookman Old Style" w:hAnsi="Bookman Old Style" w:cs="Calibri"/>
          <w:b/>
          <w:sz w:val="24"/>
          <w:szCs w:val="24"/>
        </w:rPr>
        <w:t>H. AYUNTAMIENTO CONSTITUCIONAL DE</w:t>
      </w:r>
    </w:p>
    <w:p w14:paraId="1151E5D3" w14:textId="77777777" w:rsidR="00ED5351" w:rsidRPr="00BB71B4" w:rsidRDefault="006859F1" w:rsidP="00811FB8">
      <w:pPr>
        <w:pStyle w:val="Sinespaciado"/>
        <w:ind w:left="851"/>
        <w:jc w:val="center"/>
        <w:rPr>
          <w:rFonts w:ascii="Bookman Old Style" w:hAnsi="Bookman Old Style"/>
        </w:rPr>
      </w:pPr>
      <w:r w:rsidRPr="00BB71B4">
        <w:rPr>
          <w:rFonts w:ascii="Bookman Old Style" w:hAnsi="Bookman Old Style" w:cs="Calibri"/>
          <w:b/>
          <w:sz w:val="24"/>
          <w:szCs w:val="24"/>
        </w:rPr>
        <w:t>TECALITLÁN, JALISCO</w:t>
      </w:r>
    </w:p>
    <w:p w14:paraId="0DEA8EF8" w14:textId="77777777" w:rsidR="00ED5351" w:rsidRPr="00BB71B4" w:rsidRDefault="006859F1" w:rsidP="00811FB8">
      <w:pPr>
        <w:pStyle w:val="Sinespaciado"/>
        <w:ind w:left="851"/>
        <w:jc w:val="center"/>
        <w:rPr>
          <w:rFonts w:ascii="Bookman Old Style" w:hAnsi="Bookman Old Style"/>
        </w:rPr>
      </w:pPr>
      <w:r w:rsidRPr="00BB71B4">
        <w:rPr>
          <w:rFonts w:ascii="Bookman Old Style" w:hAnsi="Bookman Old Style" w:cs="Calibri"/>
          <w:b/>
          <w:sz w:val="24"/>
          <w:szCs w:val="24"/>
        </w:rPr>
        <w:t>GOBIERNO MUNICIPAL 2018- 2021</w:t>
      </w:r>
    </w:p>
    <w:p w14:paraId="7A7B8639" w14:textId="77777777" w:rsidR="00ED5351" w:rsidRDefault="00ED5351" w:rsidP="00811FB8">
      <w:pPr>
        <w:pStyle w:val="Sinespaciado"/>
        <w:ind w:left="851"/>
        <w:jc w:val="center"/>
        <w:rPr>
          <w:rFonts w:ascii="Avenir LT Std 45 Book" w:hAnsi="Avenir LT Std 45 Book" w:cs="Calibri"/>
          <w:b/>
          <w:sz w:val="24"/>
          <w:szCs w:val="24"/>
        </w:rPr>
      </w:pPr>
    </w:p>
    <w:p w14:paraId="6FD93982" w14:textId="40C95EFD" w:rsidR="00ED5351" w:rsidRDefault="006859F1" w:rsidP="00811FB8">
      <w:pPr>
        <w:pStyle w:val="Standard"/>
        <w:spacing w:line="240" w:lineRule="auto"/>
        <w:ind w:left="851"/>
        <w:jc w:val="both"/>
      </w:pPr>
      <w:r>
        <w:rPr>
          <w:rFonts w:ascii="Avenir LT Std 45 Book" w:hAnsi="Avenir LT Std 45 Book" w:cs="Calibri"/>
          <w:sz w:val="24"/>
          <w:szCs w:val="24"/>
        </w:rPr>
        <w:t xml:space="preserve">En Tecalitlán, Jalisco, siendo las 15 horas con 5 minutos del día viernes 31 de julio del 2020 y con fundamento en lo dispuesto por el artículo 115 de la Constitución Política de los Estados Unidos Mexicanos, lo relativo al Artículo 47 Fracción III de la Ley de Gobierno y Administración Pública Municipal del Estado de Jalisco, y lo conducente al </w:t>
      </w:r>
      <w:r>
        <w:rPr>
          <w:rFonts w:ascii="Avenir LT Std 45 Book" w:hAnsi="Avenir LT Std 45 Book" w:cs="Calibri"/>
          <w:sz w:val="24"/>
          <w:szCs w:val="24"/>
          <w:lang w:eastAsia="es-MX"/>
        </w:rPr>
        <w:t>Artículo 12 del Reglamento Interno que Regula el Funcionamiento del H Ayuntamiento de Tecalitlán, Jalisco</w:t>
      </w:r>
      <w:r>
        <w:rPr>
          <w:rFonts w:ascii="Avenir LT Std 45 Book" w:hAnsi="Avenir LT Std 45 Book" w:cs="Calibri"/>
          <w:sz w:val="24"/>
          <w:szCs w:val="24"/>
        </w:rPr>
        <w:t>, se reunieron en el Salón Presidentes de la Casa de la Cultura de esta población, el Honorable 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Mora, Graciela Irma Barón Mendoza, Salvador Alejandro Cuevas Rodríguez, Oscar Ramiro Torres Chávez, 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Trigésima Sexta Sesión Extraordinaria bajo el acta No. 36. Acto seguido el Presidente Municipal instruyó al Secretario General Abogado Evaristo Soto Contreras dar a conocer la propuesta del orden del día para la sesión, siendo la siguiente:</w:t>
      </w:r>
    </w:p>
    <w:p w14:paraId="7B80135A" w14:textId="7F2476D2" w:rsidR="00ED5351" w:rsidRPr="006457CD" w:rsidRDefault="006859F1" w:rsidP="00811FB8">
      <w:pPr>
        <w:pStyle w:val="Prrafodelista"/>
        <w:numPr>
          <w:ilvl w:val="0"/>
          <w:numId w:val="4"/>
        </w:numPr>
        <w:spacing w:after="0" w:line="240" w:lineRule="auto"/>
        <w:ind w:left="1276" w:hanging="425"/>
        <w:jc w:val="both"/>
        <w:rPr>
          <w:rFonts w:ascii="Avenir LT Std 45 Book" w:hAnsi="Avenir LT Std 45 Book" w:cs="Calibri"/>
          <w:color w:val="000000"/>
          <w:sz w:val="24"/>
          <w:szCs w:val="24"/>
          <w:lang w:eastAsia="es-MX"/>
        </w:rPr>
      </w:pPr>
      <w:r w:rsidRPr="006457CD">
        <w:rPr>
          <w:rFonts w:ascii="Avenir LT Std 45 Book" w:hAnsi="Avenir LT Std 45 Book" w:cs="Calibri"/>
          <w:color w:val="000000"/>
          <w:sz w:val="24"/>
          <w:szCs w:val="24"/>
          <w:lang w:eastAsia="es-MX"/>
        </w:rPr>
        <w:t>Lista de Asistencia.</w:t>
      </w:r>
    </w:p>
    <w:p w14:paraId="7B736FE2" w14:textId="77777777" w:rsidR="00ED5351" w:rsidRDefault="006859F1" w:rsidP="00811FB8">
      <w:pPr>
        <w:pStyle w:val="Prrafodelista"/>
        <w:numPr>
          <w:ilvl w:val="0"/>
          <w:numId w:val="4"/>
        </w:numPr>
        <w:spacing w:after="0" w:line="240" w:lineRule="auto"/>
        <w:ind w:left="1276" w:hanging="425"/>
        <w:jc w:val="both"/>
        <w:rPr>
          <w:rFonts w:ascii="Avenir LT Std 45 Book" w:hAnsi="Avenir LT Std 45 Book" w:cs="Calibri"/>
          <w:color w:val="000000"/>
          <w:sz w:val="24"/>
          <w:szCs w:val="24"/>
          <w:lang w:eastAsia="es-MX"/>
        </w:rPr>
      </w:pPr>
      <w:r>
        <w:rPr>
          <w:rFonts w:ascii="Avenir LT Std 45 Book" w:hAnsi="Avenir LT Std 45 Book" w:cs="Calibri"/>
          <w:color w:val="000000"/>
          <w:sz w:val="24"/>
          <w:szCs w:val="24"/>
          <w:lang w:eastAsia="es-MX"/>
        </w:rPr>
        <w:t>Declaración de Quórum Legal.</w:t>
      </w:r>
    </w:p>
    <w:p w14:paraId="16982B9D" w14:textId="77777777" w:rsidR="00ED5351" w:rsidRDefault="006859F1" w:rsidP="00811FB8">
      <w:pPr>
        <w:pStyle w:val="Prrafodelista"/>
        <w:numPr>
          <w:ilvl w:val="0"/>
          <w:numId w:val="4"/>
        </w:numPr>
        <w:spacing w:after="0" w:line="240" w:lineRule="auto"/>
        <w:ind w:left="1276" w:hanging="425"/>
        <w:jc w:val="both"/>
        <w:rPr>
          <w:rFonts w:ascii="Avenir LT Std 45 Book" w:hAnsi="Avenir LT Std 45 Book" w:cs="Calibri"/>
          <w:color w:val="000000"/>
          <w:sz w:val="24"/>
          <w:szCs w:val="24"/>
          <w:lang w:eastAsia="es-MX"/>
        </w:rPr>
      </w:pPr>
      <w:r>
        <w:rPr>
          <w:rFonts w:ascii="Avenir LT Std 45 Book" w:hAnsi="Avenir LT Std 45 Book" w:cs="Calibri"/>
          <w:color w:val="000000"/>
          <w:sz w:val="24"/>
          <w:szCs w:val="24"/>
          <w:lang w:eastAsia="es-MX"/>
        </w:rPr>
        <w:t>Aprobación del Orden del día.</w:t>
      </w:r>
    </w:p>
    <w:p w14:paraId="66CDD8E9" w14:textId="77777777" w:rsidR="00ED5351" w:rsidRDefault="006859F1" w:rsidP="00811FB8">
      <w:pPr>
        <w:pStyle w:val="Prrafodelista"/>
        <w:numPr>
          <w:ilvl w:val="0"/>
          <w:numId w:val="4"/>
        </w:numPr>
        <w:spacing w:after="0" w:line="240" w:lineRule="auto"/>
        <w:ind w:left="1276" w:hanging="425"/>
        <w:jc w:val="both"/>
        <w:rPr>
          <w:rFonts w:ascii="Avenir LT Std 45 Book" w:hAnsi="Avenir LT Std 45 Book" w:cs="Calibri"/>
          <w:color w:val="000000"/>
          <w:sz w:val="24"/>
          <w:szCs w:val="24"/>
          <w:lang w:eastAsia="es-MX"/>
        </w:rPr>
      </w:pPr>
      <w:r>
        <w:rPr>
          <w:rFonts w:ascii="Avenir LT Std 45 Book" w:hAnsi="Avenir LT Std 45 Book" w:cs="Calibri"/>
          <w:color w:val="000000"/>
          <w:sz w:val="24"/>
          <w:szCs w:val="24"/>
          <w:lang w:eastAsia="es-MX"/>
        </w:rPr>
        <w:t>Lectura del Acta de sesión anterior.</w:t>
      </w:r>
    </w:p>
    <w:p w14:paraId="0207494D" w14:textId="77777777" w:rsidR="00ED5351" w:rsidRDefault="006859F1" w:rsidP="00811FB8">
      <w:pPr>
        <w:pStyle w:val="Prrafodelista"/>
        <w:numPr>
          <w:ilvl w:val="0"/>
          <w:numId w:val="4"/>
        </w:numPr>
        <w:spacing w:after="0" w:line="240" w:lineRule="auto"/>
        <w:ind w:left="1276" w:hanging="425"/>
        <w:jc w:val="both"/>
      </w:pPr>
      <w:r>
        <w:rPr>
          <w:rFonts w:ascii="Avenir LT Std 45 Book" w:hAnsi="Avenir LT Std 45 Book" w:cs="Calibri"/>
          <w:color w:val="000000"/>
          <w:sz w:val="24"/>
          <w:szCs w:val="24"/>
          <w:lang w:eastAsia="es-MX"/>
        </w:rPr>
        <w:t xml:space="preserve">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puedan suscribir el convenio de colaboración con la Comisión Estatal del Agua para llevar a cabo la obra consistente en </w:t>
      </w:r>
      <w:r>
        <w:rPr>
          <w:rFonts w:ascii="Avenir LT Std 45 Book" w:hAnsi="Avenir LT Std 45 Book" w:cs="Tahoma"/>
          <w:sz w:val="24"/>
          <w:szCs w:val="24"/>
        </w:rPr>
        <w:t>Perforación de Pozo Profundo, Equipamiento, Electrificación, Caseta de Control y Puesta de Marcha, en la Cabecera Municipal de Tecalitlán Jalisco.</w:t>
      </w:r>
    </w:p>
    <w:p w14:paraId="6C93BC9A" w14:textId="77777777" w:rsidR="00ED5351" w:rsidRDefault="006859F1" w:rsidP="00811FB8">
      <w:pPr>
        <w:pStyle w:val="Prrafodelista"/>
        <w:numPr>
          <w:ilvl w:val="0"/>
          <w:numId w:val="4"/>
        </w:numPr>
        <w:spacing w:after="0" w:line="240" w:lineRule="auto"/>
        <w:ind w:left="1276" w:hanging="425"/>
        <w:jc w:val="both"/>
      </w:pPr>
      <w:r>
        <w:rPr>
          <w:rFonts w:ascii="Avenir LT Std 45 Book" w:hAnsi="Avenir LT Std 45 Book" w:cs="Calibri"/>
          <w:color w:val="000000"/>
          <w:sz w:val="24"/>
          <w:szCs w:val="24"/>
          <w:lang w:eastAsia="es-MX"/>
        </w:rPr>
        <w:t xml:space="preserve">Análisis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puedan suscribir el convenio de colaboración con la Secretaria de Cultura del Estado de Jalisco </w:t>
      </w:r>
      <w:r>
        <w:rPr>
          <w:rFonts w:ascii="Avenir LT Std 45 Book" w:hAnsi="Avenir LT Std 45 Book" w:cs="Tahoma"/>
          <w:color w:val="000000"/>
          <w:sz w:val="24"/>
          <w:szCs w:val="24"/>
          <w:lang w:eastAsia="es-MX"/>
        </w:rPr>
        <w:t>respecto al Programa Fondo Talleres para Casas de Cultura presencial o virtual en el presente ejercicio fiscal 2020.</w:t>
      </w:r>
    </w:p>
    <w:p w14:paraId="7AB75189" w14:textId="77777777" w:rsidR="00ED5351" w:rsidRDefault="006859F1" w:rsidP="00811FB8">
      <w:pPr>
        <w:pStyle w:val="Prrafodelista"/>
        <w:numPr>
          <w:ilvl w:val="0"/>
          <w:numId w:val="4"/>
        </w:numPr>
        <w:spacing w:after="0" w:line="240" w:lineRule="auto"/>
        <w:ind w:left="1276" w:hanging="425"/>
        <w:jc w:val="both"/>
        <w:rPr>
          <w:rFonts w:ascii="Avenir LT Std 45 Book" w:hAnsi="Avenir LT Std 45 Book" w:cs="Calibri"/>
          <w:sz w:val="24"/>
          <w:szCs w:val="24"/>
          <w:lang w:eastAsia="es-MX"/>
        </w:rPr>
      </w:pPr>
      <w:r>
        <w:rPr>
          <w:rFonts w:ascii="Avenir LT Std 45 Book" w:hAnsi="Avenir LT Std 45 Book" w:cs="Calibri"/>
          <w:sz w:val="24"/>
          <w:szCs w:val="24"/>
          <w:lang w:eastAsia="es-MX"/>
        </w:rPr>
        <w:t>Análisis y en su caso aprobación para la creación de una Escuela de Porteros Municipal.</w:t>
      </w:r>
    </w:p>
    <w:p w14:paraId="65BFF3C5" w14:textId="77777777" w:rsidR="00ED5351" w:rsidRDefault="006859F1" w:rsidP="00811FB8">
      <w:pPr>
        <w:pStyle w:val="Prrafodelista"/>
        <w:numPr>
          <w:ilvl w:val="0"/>
          <w:numId w:val="4"/>
        </w:numPr>
        <w:spacing w:after="0" w:line="240" w:lineRule="auto"/>
        <w:ind w:left="1276" w:hanging="425"/>
        <w:jc w:val="both"/>
        <w:rPr>
          <w:rFonts w:ascii="Avenir LT Std 45 Book" w:hAnsi="Avenir LT Std 45 Book" w:cs="Calibri"/>
          <w:sz w:val="24"/>
          <w:szCs w:val="24"/>
          <w:lang w:eastAsia="es-MX"/>
        </w:rPr>
      </w:pPr>
      <w:r>
        <w:rPr>
          <w:rFonts w:ascii="Avenir LT Std 45 Book" w:hAnsi="Avenir LT Std 45 Book" w:cs="Calibri"/>
          <w:sz w:val="24"/>
          <w:szCs w:val="24"/>
          <w:lang w:eastAsia="es-MX"/>
        </w:rPr>
        <w:t>Análisis y en su caso autorización para llevar a cabo la rehabilitación del Salón de Presidentes.</w:t>
      </w:r>
    </w:p>
    <w:p w14:paraId="0FF7C847" w14:textId="77777777" w:rsidR="00ED5351" w:rsidRDefault="006859F1" w:rsidP="00811FB8">
      <w:pPr>
        <w:pStyle w:val="Prrafodelista"/>
        <w:numPr>
          <w:ilvl w:val="0"/>
          <w:numId w:val="4"/>
        </w:numPr>
        <w:spacing w:after="0" w:line="240" w:lineRule="auto"/>
        <w:ind w:left="1276" w:hanging="425"/>
        <w:jc w:val="both"/>
        <w:rPr>
          <w:rFonts w:ascii="Avenir LT Std 45 Book" w:hAnsi="Avenir LT Std 45 Book" w:cs="Calibri"/>
          <w:color w:val="000000"/>
          <w:sz w:val="24"/>
          <w:szCs w:val="24"/>
          <w:lang w:eastAsia="es-MX"/>
        </w:rPr>
      </w:pPr>
      <w:r>
        <w:rPr>
          <w:rFonts w:ascii="Avenir LT Std 45 Book" w:hAnsi="Avenir LT Std 45 Book" w:cs="Calibri"/>
          <w:color w:val="000000"/>
          <w:sz w:val="24"/>
          <w:szCs w:val="24"/>
          <w:lang w:eastAsia="es-MX"/>
        </w:rPr>
        <w:t>Clausura de la sesión.</w:t>
      </w:r>
    </w:p>
    <w:p w14:paraId="2FCAFB00" w14:textId="77777777" w:rsidR="00ED5351" w:rsidRDefault="00ED5351" w:rsidP="00811FB8">
      <w:pPr>
        <w:pStyle w:val="Standard"/>
        <w:spacing w:after="0" w:line="240" w:lineRule="auto"/>
        <w:ind w:left="851"/>
        <w:jc w:val="both"/>
        <w:rPr>
          <w:rFonts w:ascii="Avenir LT Std 45 Book" w:hAnsi="Avenir LT Std 45 Book" w:cs="Calibri"/>
          <w:sz w:val="24"/>
          <w:szCs w:val="24"/>
          <w:lang w:eastAsia="es-MX"/>
        </w:rPr>
      </w:pPr>
    </w:p>
    <w:p w14:paraId="65509A83" w14:textId="77777777" w:rsidR="006457CD" w:rsidRDefault="006457CD" w:rsidP="00811FB8">
      <w:pPr>
        <w:pStyle w:val="Standard"/>
        <w:spacing w:after="0" w:line="240" w:lineRule="auto"/>
        <w:ind w:left="851"/>
        <w:jc w:val="both"/>
        <w:rPr>
          <w:rFonts w:ascii="Avenir LT Std 45 Book" w:hAnsi="Avenir LT Std 45 Book" w:cs="Calibri"/>
          <w:sz w:val="24"/>
          <w:szCs w:val="24"/>
        </w:rPr>
      </w:pPr>
    </w:p>
    <w:p w14:paraId="3D1B3BA4" w14:textId="77777777" w:rsidR="006457CD" w:rsidRDefault="006457CD" w:rsidP="00811FB8">
      <w:pPr>
        <w:pStyle w:val="Standard"/>
        <w:spacing w:after="0" w:line="240" w:lineRule="auto"/>
        <w:ind w:left="851"/>
        <w:jc w:val="both"/>
        <w:rPr>
          <w:rFonts w:ascii="Avenir LT Std 45 Book" w:hAnsi="Avenir LT Std 45 Book" w:cs="Calibri"/>
          <w:sz w:val="24"/>
          <w:szCs w:val="24"/>
        </w:rPr>
      </w:pPr>
    </w:p>
    <w:p w14:paraId="58CBD6F2" w14:textId="77777777" w:rsidR="006457CD" w:rsidRDefault="006457CD" w:rsidP="00811FB8">
      <w:pPr>
        <w:pStyle w:val="Standard"/>
        <w:spacing w:after="0" w:line="240" w:lineRule="auto"/>
        <w:ind w:left="851"/>
        <w:jc w:val="both"/>
        <w:rPr>
          <w:rFonts w:ascii="Avenir LT Std 45 Book" w:hAnsi="Avenir LT Std 45 Book" w:cs="Calibri"/>
          <w:sz w:val="24"/>
          <w:szCs w:val="24"/>
        </w:rPr>
      </w:pPr>
    </w:p>
    <w:p w14:paraId="190BF31D" w14:textId="77777777" w:rsidR="00ED5351" w:rsidRDefault="006859F1" w:rsidP="00811FB8">
      <w:pPr>
        <w:pStyle w:val="Standard"/>
        <w:spacing w:after="0" w:line="240" w:lineRule="auto"/>
        <w:ind w:left="851"/>
        <w:jc w:val="both"/>
      </w:pPr>
      <w:r>
        <w:rPr>
          <w:rFonts w:ascii="Avenir LT Std 45 Book" w:hAnsi="Avenir LT Std 45 Book" w:cs="Calibri"/>
          <w:sz w:val="24"/>
          <w:szCs w:val="24"/>
        </w:rPr>
        <w:t>Una vez leído el orden del día por parte del Secretario General Lic. Evaristo Soto Contreras, se inicia con el desahogo de los puntos respectivos en la presente sesión.</w:t>
      </w:r>
    </w:p>
    <w:p w14:paraId="7A7A5747" w14:textId="77777777" w:rsidR="00ED5351" w:rsidRDefault="00ED5351" w:rsidP="00811FB8">
      <w:pPr>
        <w:pStyle w:val="Standard"/>
        <w:spacing w:after="0" w:line="240" w:lineRule="auto"/>
        <w:ind w:left="851"/>
        <w:jc w:val="both"/>
        <w:rPr>
          <w:rFonts w:ascii="Avenir LT Std 45 Book" w:hAnsi="Avenir LT Std 45 Book" w:cs="Calibri"/>
          <w:sz w:val="24"/>
          <w:szCs w:val="24"/>
        </w:rPr>
      </w:pPr>
    </w:p>
    <w:p w14:paraId="42734464" w14:textId="77777777" w:rsidR="00ED5351" w:rsidRDefault="006859F1" w:rsidP="00811FB8">
      <w:pPr>
        <w:pStyle w:val="Standard"/>
        <w:spacing w:line="240" w:lineRule="auto"/>
        <w:ind w:left="851"/>
        <w:jc w:val="both"/>
        <w:rPr>
          <w:rFonts w:ascii="Avenir LT Std 45 Book" w:hAnsi="Avenir LT Std 45 Book" w:cs="Calibri"/>
          <w:sz w:val="24"/>
          <w:szCs w:val="24"/>
        </w:rPr>
      </w:pPr>
      <w:r w:rsidRPr="00BB71B4">
        <w:rPr>
          <w:rFonts w:ascii="Bookman Old Style" w:hAnsi="Bookman Old Style" w:cs="Calibri"/>
          <w:b/>
          <w:sz w:val="24"/>
          <w:szCs w:val="24"/>
        </w:rPr>
        <w:t>PRIMERO</w:t>
      </w:r>
      <w:r>
        <w:rPr>
          <w:rFonts w:ascii="Avenir LT Std 45 Book" w:hAnsi="Avenir LT Std 45 Book" w:cs="Calibri"/>
          <w:b/>
          <w:sz w:val="24"/>
          <w:szCs w:val="24"/>
        </w:rPr>
        <w:t>:</w:t>
      </w:r>
      <w:r>
        <w:rPr>
          <w:rFonts w:ascii="Avenir LT Std 45 Book" w:hAnsi="Avenir LT Std 45 Book" w:cs="Calibri"/>
          <w:sz w:val="24"/>
          <w:szCs w:val="24"/>
        </w:rPr>
        <w:t xml:space="preserve"> El Presidente Municipal dio la bienvenida a todos los regidores reconociendo el trabajo de cada uno, así mismo gira instrucciones al Secretario General Abog. Evaristo Soto Contreras, para el desahogo del primer punto del orden del día siendo el pase de la lista de asistencia, por lo que una vez realizado, informa que se encuentran presentes diez regidores de la totalidad que conforman el H Ayuntamiento Constitucional de Tecalitlán, Jalisco, contando con la ausencia justificada del regidor José Osmar Larios de la Mora.</w:t>
      </w:r>
    </w:p>
    <w:p w14:paraId="5B138512" w14:textId="77777777" w:rsidR="00ED5351" w:rsidRDefault="006859F1" w:rsidP="00811FB8">
      <w:pPr>
        <w:pStyle w:val="Standard"/>
        <w:spacing w:line="240" w:lineRule="auto"/>
        <w:ind w:left="851"/>
        <w:jc w:val="both"/>
        <w:rPr>
          <w:rFonts w:ascii="Avenir LT Std 45 Book" w:hAnsi="Avenir LT Std 45 Book" w:cs="Calibri"/>
          <w:sz w:val="24"/>
          <w:szCs w:val="24"/>
        </w:rPr>
      </w:pPr>
      <w:r w:rsidRPr="00503C68">
        <w:rPr>
          <w:rFonts w:ascii="Bookman Old Style" w:hAnsi="Bookman Old Style" w:cs="Calibri"/>
          <w:b/>
          <w:sz w:val="24"/>
          <w:szCs w:val="24"/>
        </w:rPr>
        <w:t>SEGUNDO</w:t>
      </w:r>
      <w:r>
        <w:rPr>
          <w:rFonts w:ascii="Avenir LT Std 45 Book" w:hAnsi="Avenir LT Std 45 Book" w:cs="Calibri"/>
          <w:b/>
          <w:sz w:val="24"/>
          <w:szCs w:val="24"/>
        </w:rPr>
        <w:t>:</w:t>
      </w:r>
      <w:r>
        <w:rPr>
          <w:rFonts w:ascii="Avenir LT Std 45 Book" w:hAnsi="Avenir LT Std 45 Book" w:cs="Calibr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w:t>
      </w:r>
    </w:p>
    <w:p w14:paraId="16E4EE17" w14:textId="77777777" w:rsidR="00ED5351" w:rsidRDefault="006859F1" w:rsidP="00811FB8">
      <w:pPr>
        <w:pStyle w:val="Standard"/>
        <w:spacing w:line="240" w:lineRule="auto"/>
        <w:ind w:left="851"/>
        <w:jc w:val="both"/>
        <w:rPr>
          <w:rFonts w:ascii="Avenir LT Std 45 Book" w:hAnsi="Avenir LT Std 45 Book" w:cs="Calibri"/>
          <w:sz w:val="24"/>
          <w:szCs w:val="24"/>
        </w:rPr>
      </w:pPr>
      <w:r w:rsidRPr="00503C68">
        <w:rPr>
          <w:rFonts w:ascii="Bookman Old Style" w:hAnsi="Bookman Old Style" w:cs="Calibri"/>
          <w:b/>
          <w:sz w:val="24"/>
          <w:szCs w:val="24"/>
        </w:rPr>
        <w:t>TERCERO</w:t>
      </w:r>
      <w:r>
        <w:rPr>
          <w:rFonts w:ascii="Avenir LT Std 45 Book" w:hAnsi="Avenir LT Std 45 Book" w:cs="Calibr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678EA712" w14:textId="77777777" w:rsidR="00ED5351" w:rsidRDefault="006859F1" w:rsidP="00811FB8">
      <w:pPr>
        <w:pStyle w:val="Standard"/>
        <w:spacing w:line="240" w:lineRule="auto"/>
        <w:ind w:left="851"/>
        <w:jc w:val="both"/>
        <w:rPr>
          <w:rFonts w:ascii="Avenir LT Std 45 Book" w:hAnsi="Avenir LT Std 45 Book" w:cs="Calibri"/>
          <w:sz w:val="24"/>
          <w:szCs w:val="24"/>
        </w:rPr>
      </w:pPr>
      <w:r w:rsidRPr="00503C68">
        <w:rPr>
          <w:rFonts w:ascii="Bookman Old Style" w:hAnsi="Bookman Old Style" w:cs="Calibri"/>
          <w:b/>
          <w:sz w:val="24"/>
          <w:szCs w:val="24"/>
        </w:rPr>
        <w:t>CUARTO</w:t>
      </w:r>
      <w:r>
        <w:rPr>
          <w:rFonts w:ascii="Avenir LT Std 45 Book" w:hAnsi="Avenir LT Std 45 Book" w:cs="Calibri"/>
          <w:sz w:val="24"/>
          <w:szCs w:val="24"/>
        </w:rPr>
        <w:t>: Se solicita la dispensa la lectura del acta anterior por parte del Presidente Municipal, petición que fue aprobada por unanimidad de los regidores presentes en esta sesión.</w:t>
      </w:r>
    </w:p>
    <w:p w14:paraId="66AC38A6" w14:textId="5734FA68" w:rsidR="00ED5351" w:rsidRDefault="006859F1" w:rsidP="00811FB8">
      <w:pPr>
        <w:pStyle w:val="Standard"/>
        <w:spacing w:after="0" w:line="240" w:lineRule="auto"/>
        <w:ind w:left="851"/>
        <w:jc w:val="both"/>
      </w:pPr>
      <w:r w:rsidRPr="00503C68">
        <w:rPr>
          <w:rFonts w:ascii="Bookman Old Style" w:hAnsi="Bookman Old Style"/>
          <w:b/>
          <w:bCs/>
          <w:sz w:val="24"/>
          <w:szCs w:val="24"/>
        </w:rPr>
        <w:t>QUINTO</w:t>
      </w:r>
      <w:r w:rsidR="00503C68">
        <w:rPr>
          <w:rFonts w:ascii="Bookman Old Style" w:hAnsi="Bookman Old Style"/>
          <w:b/>
          <w:bCs/>
          <w:sz w:val="24"/>
          <w:szCs w:val="24"/>
        </w:rPr>
        <w:t>:</w:t>
      </w:r>
      <w:r>
        <w:rPr>
          <w:rFonts w:ascii="Avenir LT Std 45 Book" w:hAnsi="Avenir LT Std 45 Book"/>
          <w:sz w:val="24"/>
          <w:szCs w:val="24"/>
        </w:rPr>
        <w:t xml:space="preserve"> </w:t>
      </w:r>
      <w:r>
        <w:rPr>
          <w:rFonts w:ascii="Avenir LT Std 45 Book" w:hAnsi="Avenir LT Std 45 Book" w:cs="Tahoma"/>
          <w:bCs/>
          <w:sz w:val="24"/>
          <w:szCs w:val="24"/>
        </w:rPr>
        <w:t>La Comisión Estatal del Agua en lo sucesivo “CEA”</w:t>
      </w:r>
      <w:r>
        <w:rPr>
          <w:rFonts w:ascii="Avenir LT Std 45 Book" w:hAnsi="Avenir LT Std 45 Book" w:cs="Tahoma"/>
          <w:sz w:val="24"/>
          <w:szCs w:val="24"/>
        </w:rPr>
        <w:t xml:space="preserve"> y</w:t>
      </w:r>
      <w:r>
        <w:rPr>
          <w:rFonts w:ascii="Avenir LT Std 45 Book" w:hAnsi="Avenir LT Std 45 Book" w:cs="Tahoma"/>
          <w:bCs/>
          <w:sz w:val="24"/>
          <w:szCs w:val="24"/>
        </w:rPr>
        <w:t xml:space="preserve"> el H. Ayuntamiento del Municipio de Tecalitlán</w:t>
      </w:r>
      <w:r>
        <w:rPr>
          <w:rFonts w:ascii="Avenir LT Std 45 Book" w:hAnsi="Avenir LT Std 45 Book" w:cs="Tahoma"/>
          <w:sz w:val="24"/>
          <w:szCs w:val="24"/>
        </w:rPr>
        <w:t>, Jalisco</w:t>
      </w:r>
      <w:r>
        <w:rPr>
          <w:rFonts w:ascii="Avenir LT Std 45 Book" w:hAnsi="Avenir LT Std 45 Book" w:cs="Tahoma"/>
          <w:bCs/>
          <w:sz w:val="24"/>
          <w:szCs w:val="24"/>
        </w:rPr>
        <w:t>, en lo sucesivo “EL AYUNTAMIENTO”</w:t>
      </w:r>
      <w:r>
        <w:rPr>
          <w:rFonts w:ascii="Avenir LT Std 45 Book" w:hAnsi="Avenir LT Std 45 Book" w:cs="Tahoma"/>
          <w:sz w:val="24"/>
          <w:szCs w:val="24"/>
        </w:rPr>
        <w:t xml:space="preserve"> convienen en llevar a cabo la obra pública consistente perforación de pozo profundo, equipamiento, electrificación, caseta de control y puesta de marcha, en la cabecera municipal de Tecalitlán Jalisco, </w:t>
      </w:r>
      <w:r>
        <w:rPr>
          <w:rFonts w:ascii="Avenir LT Std 45 Book" w:hAnsi="Avenir LT Std 45 Book" w:cs="Tahoma"/>
          <w:bCs/>
          <w:sz w:val="24"/>
          <w:szCs w:val="24"/>
        </w:rPr>
        <w:t xml:space="preserve"> </w:t>
      </w:r>
      <w:r>
        <w:rPr>
          <w:rFonts w:ascii="Avenir LT Std 45 Book" w:hAnsi="Avenir LT Std 45 Book" w:cs="Tahoma"/>
          <w:sz w:val="24"/>
          <w:szCs w:val="24"/>
        </w:rPr>
        <w:t xml:space="preserve">mediante el </w:t>
      </w:r>
      <w:r>
        <w:rPr>
          <w:rFonts w:ascii="Avenir LT Std 45 Book" w:hAnsi="Avenir LT Std 45 Book" w:cs="Tahoma"/>
          <w:bCs/>
          <w:color w:val="000000"/>
          <w:sz w:val="24"/>
          <w:szCs w:val="24"/>
        </w:rPr>
        <w:t>programa de infraestructura para el saneamiento y abastecimiento de agua (plan de inversión pública productiva integral para la reactivación económica y fomento del empleo).</w:t>
      </w:r>
    </w:p>
    <w:p w14:paraId="780633B5" w14:textId="77777777" w:rsidR="00ED5351" w:rsidRDefault="00ED5351" w:rsidP="00811FB8">
      <w:pPr>
        <w:pStyle w:val="Standard"/>
        <w:spacing w:after="0" w:line="240" w:lineRule="auto"/>
        <w:ind w:left="851"/>
        <w:jc w:val="both"/>
        <w:rPr>
          <w:rFonts w:ascii="Avenir LT Std 45 Book" w:hAnsi="Avenir LT Std 45 Book"/>
          <w:bCs/>
          <w:sz w:val="24"/>
          <w:szCs w:val="24"/>
        </w:rPr>
      </w:pPr>
    </w:p>
    <w:p w14:paraId="20FAAD2D" w14:textId="77777777" w:rsidR="00ED5351" w:rsidRDefault="006859F1" w:rsidP="00811FB8">
      <w:pPr>
        <w:pStyle w:val="Standard"/>
        <w:spacing w:line="240" w:lineRule="auto"/>
        <w:ind w:left="851"/>
        <w:jc w:val="both"/>
      </w:pPr>
      <w:r>
        <w:rPr>
          <w:rFonts w:ascii="Avenir LT Std 45 Book" w:hAnsi="Avenir LT Std 45 Book" w:cs="Tahoma"/>
          <w:bCs/>
          <w:color w:val="000000"/>
          <w:sz w:val="24"/>
          <w:szCs w:val="24"/>
        </w:rPr>
        <w:t>Por lo anterior, se aprueba celebrar y formalizar el presente punto de acuerdo para conjuntar acciones y recursos para la realización de la obra anteriormente descrita.</w:t>
      </w:r>
    </w:p>
    <w:p w14:paraId="4BD26C17" w14:textId="44CD7E6F" w:rsidR="00ED5351" w:rsidRDefault="006859F1" w:rsidP="00811FB8">
      <w:pPr>
        <w:pStyle w:val="Standard"/>
        <w:spacing w:line="240" w:lineRule="auto"/>
        <w:ind w:left="851"/>
        <w:jc w:val="both"/>
      </w:pPr>
      <w:r>
        <w:rPr>
          <w:rFonts w:ascii="Avenir LT Std 45 Book" w:hAnsi="Avenir LT Std 45 Book" w:cs="Tahoma"/>
          <w:bCs/>
          <w:sz w:val="24"/>
          <w:szCs w:val="24"/>
        </w:rPr>
        <w:t>“CEA”</w:t>
      </w:r>
      <w:r>
        <w:rPr>
          <w:rFonts w:ascii="Avenir LT Std 45 Book" w:hAnsi="Avenir LT Std 45 Book" w:cs="Tahoma"/>
          <w:sz w:val="24"/>
          <w:szCs w:val="24"/>
        </w:rPr>
        <w:t xml:space="preserve"> y </w:t>
      </w:r>
      <w:r>
        <w:rPr>
          <w:rFonts w:ascii="Avenir LT Std 45 Book" w:hAnsi="Avenir LT Std 45 Book" w:cs="Tahoma"/>
          <w:bCs/>
          <w:sz w:val="24"/>
          <w:szCs w:val="24"/>
        </w:rPr>
        <w:t>“EL AYUNTAMIENTO”</w:t>
      </w:r>
      <w:r>
        <w:rPr>
          <w:rFonts w:ascii="Avenir LT Std 45 Book" w:hAnsi="Avenir LT Std 45 Book" w:cs="Tahoma"/>
          <w:sz w:val="24"/>
          <w:szCs w:val="24"/>
        </w:rPr>
        <w:t xml:space="preserve"> convienen que el monto estimado para llevar a cabo la obra descrita en la cláusula anterior será de $2</w:t>
      </w:r>
      <w:proofErr w:type="gramStart"/>
      <w:r>
        <w:rPr>
          <w:rFonts w:ascii="Avenir LT Std 45 Book" w:hAnsi="Avenir LT Std 45 Book" w:cs="Tahoma"/>
          <w:sz w:val="24"/>
          <w:szCs w:val="24"/>
        </w:rPr>
        <w:t>,334,715.38</w:t>
      </w:r>
      <w:proofErr w:type="gramEnd"/>
      <w:r>
        <w:rPr>
          <w:rFonts w:ascii="Avenir LT Std 45 Book" w:hAnsi="Avenir LT Std 45 Book" w:cs="Tahoma"/>
          <w:sz w:val="24"/>
          <w:szCs w:val="24"/>
        </w:rPr>
        <w:t xml:space="preserve"> (Dos Millones Trescientos Treinta y Cuatro Mil Setecientos Quince Pesos 38/100 M.N</w:t>
      </w:r>
      <w:r w:rsidR="002C5C94">
        <w:rPr>
          <w:rFonts w:ascii="Avenir LT Std 45 Book" w:hAnsi="Avenir LT Std 45 Book" w:cs="Tahoma"/>
          <w:sz w:val="24"/>
          <w:szCs w:val="24"/>
        </w:rPr>
        <w:t>.</w:t>
      </w:r>
      <w:r>
        <w:rPr>
          <w:rFonts w:ascii="Avenir LT Std 45 Book" w:hAnsi="Avenir LT Std 45 Book" w:cs="Tahoma"/>
          <w:sz w:val="24"/>
          <w:szCs w:val="24"/>
        </w:rPr>
        <w:t>)</w:t>
      </w:r>
    </w:p>
    <w:p w14:paraId="628998E7" w14:textId="77777777" w:rsidR="00ED5351" w:rsidRDefault="006859F1" w:rsidP="00811FB8">
      <w:pPr>
        <w:pStyle w:val="Standard"/>
        <w:spacing w:line="240" w:lineRule="auto"/>
        <w:ind w:left="851"/>
        <w:jc w:val="both"/>
        <w:rPr>
          <w:rFonts w:ascii="Avenir LT Std 45 Book" w:hAnsi="Avenir LT Std 45 Book" w:cs="Tahoma"/>
          <w:sz w:val="24"/>
          <w:szCs w:val="24"/>
        </w:rPr>
      </w:pPr>
      <w:r>
        <w:rPr>
          <w:rFonts w:ascii="Avenir LT Std 45 Book" w:hAnsi="Avenir LT Std 45 Book" w:cs="Tahoma"/>
          <w:sz w:val="24"/>
          <w:szCs w:val="24"/>
        </w:rPr>
        <w:t>Dicha cantidad será financiada de la siguiente manera:</w:t>
      </w:r>
    </w:p>
    <w:p w14:paraId="7B645A2B" w14:textId="77777777" w:rsidR="00FF6D58" w:rsidRDefault="00FF6D58" w:rsidP="00FF6D58">
      <w:pPr>
        <w:pStyle w:val="Standard"/>
        <w:spacing w:after="0" w:line="240" w:lineRule="auto"/>
        <w:ind w:left="851"/>
        <w:jc w:val="both"/>
        <w:rPr>
          <w:rFonts w:ascii="Avenir LT Std 45 Book" w:hAnsi="Avenir LT Std 45 Book" w:cs="Tahoma"/>
          <w:sz w:val="24"/>
          <w:szCs w:val="24"/>
        </w:rPr>
      </w:pPr>
    </w:p>
    <w:tbl>
      <w:tblPr>
        <w:tblW w:w="6946" w:type="dxa"/>
        <w:jc w:val="center"/>
        <w:tblLayout w:type="fixed"/>
        <w:tblCellMar>
          <w:left w:w="10" w:type="dxa"/>
          <w:right w:w="10" w:type="dxa"/>
        </w:tblCellMar>
        <w:tblLook w:val="0000" w:firstRow="0" w:lastRow="0" w:firstColumn="0" w:lastColumn="0" w:noHBand="0" w:noVBand="0"/>
      </w:tblPr>
      <w:tblGrid>
        <w:gridCol w:w="3239"/>
        <w:gridCol w:w="1296"/>
        <w:gridCol w:w="2411"/>
      </w:tblGrid>
      <w:tr w:rsidR="00ED5351" w14:paraId="6BC40B6D" w14:textId="77777777">
        <w:trPr>
          <w:jc w:val="center"/>
        </w:trPr>
        <w:tc>
          <w:tcPr>
            <w:tcW w:w="32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401A3BF" w14:textId="77777777" w:rsidR="00ED5351" w:rsidRDefault="006859F1" w:rsidP="00811FB8">
            <w:pPr>
              <w:pStyle w:val="Standard"/>
              <w:spacing w:line="240" w:lineRule="auto"/>
              <w:ind w:left="214"/>
              <w:jc w:val="both"/>
            </w:pPr>
            <w:r>
              <w:rPr>
                <w:rFonts w:ascii="Avenir LT Std 45 Book" w:hAnsi="Avenir LT Std 45 Book" w:cs="Tahoma"/>
                <w:b/>
                <w:sz w:val="24"/>
                <w:szCs w:val="24"/>
              </w:rPr>
              <w:t>Recurso Estatal</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DF3D1CC" w14:textId="77777777" w:rsidR="00ED5351" w:rsidRDefault="006859F1" w:rsidP="00811FB8">
            <w:pPr>
              <w:pStyle w:val="Standard"/>
              <w:spacing w:line="240" w:lineRule="auto"/>
              <w:ind w:left="94"/>
              <w:jc w:val="both"/>
            </w:pPr>
            <w:r>
              <w:rPr>
                <w:rFonts w:ascii="Avenir LT Std 45 Book" w:hAnsi="Avenir LT Std 45 Book" w:cs="Tahoma"/>
                <w:b/>
                <w:sz w:val="24"/>
                <w:szCs w:val="24"/>
              </w:rPr>
              <w:t>80    %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DC438CD" w14:textId="121CDEBF" w:rsidR="00ED5351" w:rsidRDefault="006859F1" w:rsidP="00811FB8">
            <w:pPr>
              <w:pStyle w:val="Standard"/>
              <w:spacing w:line="240" w:lineRule="auto"/>
              <w:ind w:left="215"/>
            </w:pPr>
            <w:r>
              <w:rPr>
                <w:rFonts w:ascii="Avenir LT Std 45 Book" w:hAnsi="Avenir LT Std 45 Book" w:cs="Tahoma"/>
                <w:b/>
                <w:bCs/>
                <w:sz w:val="24"/>
                <w:szCs w:val="24"/>
              </w:rPr>
              <w:t>$</w:t>
            </w:r>
            <w:r w:rsidR="00503C68">
              <w:rPr>
                <w:rFonts w:ascii="Avenir LT Std 45 Book" w:hAnsi="Avenir LT Std 45 Book" w:cs="Tahoma"/>
                <w:b/>
                <w:bCs/>
                <w:sz w:val="24"/>
                <w:szCs w:val="24"/>
              </w:rPr>
              <w:t xml:space="preserve">  </w:t>
            </w:r>
            <w:r>
              <w:rPr>
                <w:rFonts w:ascii="Avenir LT Std 45 Book" w:hAnsi="Avenir LT Std 45 Book" w:cs="Tahoma"/>
                <w:b/>
                <w:bCs/>
                <w:sz w:val="24"/>
                <w:szCs w:val="24"/>
              </w:rPr>
              <w:t>1,867,772.30</w:t>
            </w:r>
          </w:p>
        </w:tc>
      </w:tr>
      <w:tr w:rsidR="00ED5351" w14:paraId="43D35D33" w14:textId="77777777">
        <w:trPr>
          <w:jc w:val="center"/>
        </w:trPr>
        <w:tc>
          <w:tcPr>
            <w:tcW w:w="32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F757A5" w14:textId="77777777" w:rsidR="00ED5351" w:rsidRDefault="006859F1" w:rsidP="00811FB8">
            <w:pPr>
              <w:pStyle w:val="Standard"/>
              <w:spacing w:line="240" w:lineRule="auto"/>
              <w:ind w:left="214"/>
              <w:jc w:val="both"/>
            </w:pPr>
            <w:r>
              <w:rPr>
                <w:rFonts w:ascii="Avenir LT Std 45 Book" w:hAnsi="Avenir LT Std 45 Book" w:cs="Tahoma"/>
                <w:b/>
                <w:sz w:val="24"/>
                <w:szCs w:val="24"/>
              </w:rPr>
              <w:t>Recurso Municipal</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DEA494E" w14:textId="77777777" w:rsidR="00ED5351" w:rsidRDefault="006859F1" w:rsidP="00811FB8">
            <w:pPr>
              <w:pStyle w:val="Standard"/>
              <w:spacing w:line="240" w:lineRule="auto"/>
              <w:ind w:left="94"/>
              <w:jc w:val="both"/>
            </w:pPr>
            <w:r>
              <w:rPr>
                <w:rFonts w:ascii="Avenir LT Std 45 Book" w:hAnsi="Avenir LT Std 45 Book" w:cs="Tahoma"/>
                <w:b/>
                <w:sz w:val="24"/>
                <w:szCs w:val="24"/>
              </w:rPr>
              <w:t>20    %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0B128D" w14:textId="7899F916" w:rsidR="00ED5351" w:rsidRDefault="006859F1" w:rsidP="00811FB8">
            <w:pPr>
              <w:pStyle w:val="Standard"/>
              <w:spacing w:line="240" w:lineRule="auto"/>
              <w:ind w:left="215"/>
            </w:pPr>
            <w:r>
              <w:rPr>
                <w:rFonts w:ascii="Avenir LT Std 45 Book" w:hAnsi="Avenir LT Std 45 Book" w:cs="Tahoma"/>
                <w:b/>
                <w:bCs/>
                <w:sz w:val="24"/>
                <w:szCs w:val="24"/>
              </w:rPr>
              <w:t>$</w:t>
            </w:r>
            <w:r w:rsidR="00503C68">
              <w:rPr>
                <w:rFonts w:ascii="Avenir LT Std 45 Book" w:hAnsi="Avenir LT Std 45 Book" w:cs="Tahoma"/>
                <w:b/>
                <w:bCs/>
                <w:sz w:val="24"/>
                <w:szCs w:val="24"/>
              </w:rPr>
              <w:t xml:space="preserve">     </w:t>
            </w:r>
            <w:r>
              <w:rPr>
                <w:rFonts w:ascii="Avenir LT Std 45 Book" w:hAnsi="Avenir LT Std 45 Book" w:cs="Tahoma"/>
                <w:b/>
                <w:bCs/>
                <w:sz w:val="24"/>
                <w:szCs w:val="24"/>
              </w:rPr>
              <w:t>466,943.08</w:t>
            </w:r>
          </w:p>
        </w:tc>
      </w:tr>
      <w:tr w:rsidR="00ED5351" w14:paraId="645D188E" w14:textId="77777777">
        <w:trPr>
          <w:jc w:val="center"/>
        </w:trPr>
        <w:tc>
          <w:tcPr>
            <w:tcW w:w="32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AB4D4A" w14:textId="77777777" w:rsidR="00ED5351" w:rsidRDefault="006859F1" w:rsidP="00811FB8">
            <w:pPr>
              <w:pStyle w:val="Standard"/>
              <w:spacing w:line="240" w:lineRule="auto"/>
              <w:ind w:left="214"/>
              <w:jc w:val="right"/>
            </w:pPr>
            <w:r>
              <w:rPr>
                <w:rFonts w:ascii="Avenir LT Std 45 Book" w:hAnsi="Avenir LT Std 45 Book" w:cs="Tahoma"/>
                <w:b/>
                <w:sz w:val="24"/>
                <w:szCs w:val="24"/>
              </w:rPr>
              <w:t>Total</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CC0D63E" w14:textId="77777777" w:rsidR="00ED5351" w:rsidRDefault="006859F1" w:rsidP="00811FB8">
            <w:pPr>
              <w:pStyle w:val="Standard"/>
              <w:spacing w:line="240" w:lineRule="auto"/>
              <w:ind w:left="94"/>
              <w:jc w:val="both"/>
            </w:pPr>
            <w:r>
              <w:rPr>
                <w:rFonts w:ascii="Avenir LT Std 45 Book" w:hAnsi="Avenir LT Std 45 Book" w:cs="Tahoma"/>
                <w:b/>
                <w:sz w:val="24"/>
                <w:szCs w:val="24"/>
              </w:rPr>
              <w:t>100  %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CE7D180" w14:textId="45F5A792" w:rsidR="00ED5351" w:rsidRDefault="006859F1" w:rsidP="00811FB8">
            <w:pPr>
              <w:pStyle w:val="Standard"/>
              <w:spacing w:line="240" w:lineRule="auto"/>
              <w:ind w:left="215"/>
            </w:pPr>
            <w:r>
              <w:rPr>
                <w:rFonts w:ascii="Avenir LT Std 45 Book" w:hAnsi="Avenir LT Std 45 Book" w:cs="Tahoma"/>
                <w:b/>
                <w:bCs/>
                <w:sz w:val="24"/>
                <w:szCs w:val="24"/>
              </w:rPr>
              <w:t>$</w:t>
            </w:r>
            <w:r w:rsidR="00503C68">
              <w:rPr>
                <w:rFonts w:ascii="Avenir LT Std 45 Book" w:hAnsi="Avenir LT Std 45 Book" w:cs="Tahoma"/>
                <w:b/>
                <w:bCs/>
                <w:sz w:val="24"/>
                <w:szCs w:val="24"/>
              </w:rPr>
              <w:t xml:space="preserve">  </w:t>
            </w:r>
            <w:r>
              <w:rPr>
                <w:rFonts w:ascii="Avenir LT Std 45 Book" w:hAnsi="Avenir LT Std 45 Book" w:cs="Tahoma"/>
                <w:b/>
                <w:bCs/>
                <w:sz w:val="24"/>
                <w:szCs w:val="24"/>
              </w:rPr>
              <w:t>2,334,715.38</w:t>
            </w:r>
          </w:p>
        </w:tc>
      </w:tr>
    </w:tbl>
    <w:p w14:paraId="6283DF91" w14:textId="77777777" w:rsidR="00ED5351" w:rsidRDefault="00ED5351" w:rsidP="00811FB8">
      <w:pPr>
        <w:pStyle w:val="Standard"/>
        <w:spacing w:line="240" w:lineRule="auto"/>
        <w:ind w:left="851"/>
        <w:jc w:val="both"/>
        <w:rPr>
          <w:rFonts w:ascii="Avenir LT Std 45 Book" w:eastAsia="Times New Roman" w:hAnsi="Avenir LT Std 45 Book" w:cs="Tahoma"/>
          <w:sz w:val="24"/>
          <w:szCs w:val="24"/>
          <w:lang w:val="es-ES" w:eastAsia="es-ES"/>
        </w:rPr>
      </w:pPr>
    </w:p>
    <w:p w14:paraId="7824B1A9" w14:textId="77777777" w:rsidR="00ED5351" w:rsidRDefault="006859F1" w:rsidP="00811FB8">
      <w:pPr>
        <w:pStyle w:val="Standard"/>
        <w:spacing w:line="240" w:lineRule="auto"/>
        <w:ind w:left="851"/>
        <w:jc w:val="both"/>
        <w:rPr>
          <w:rFonts w:ascii="Avenir LT Std 45 Book" w:hAnsi="Avenir LT Std 45 Book" w:cs="Tahoma"/>
          <w:sz w:val="24"/>
          <w:szCs w:val="24"/>
        </w:rPr>
      </w:pPr>
      <w:r>
        <w:rPr>
          <w:rFonts w:ascii="Avenir LT Std 45 Book" w:hAnsi="Avenir LT Std 45 Book" w:cs="Tahoma"/>
          <w:sz w:val="24"/>
          <w:szCs w:val="24"/>
        </w:rPr>
        <w:t>El monto total descrito incluye el impuesto al valor agregado.</w:t>
      </w:r>
    </w:p>
    <w:p w14:paraId="768DBFF9" w14:textId="77777777" w:rsidR="00485EBE" w:rsidRDefault="00485EBE" w:rsidP="00811FB8">
      <w:pPr>
        <w:pStyle w:val="Standard"/>
        <w:spacing w:line="240" w:lineRule="auto"/>
        <w:ind w:left="851"/>
        <w:jc w:val="both"/>
        <w:rPr>
          <w:rFonts w:ascii="Avenir LT Std 45 Book" w:hAnsi="Avenir LT Std 45 Book" w:cs="Tahoma"/>
          <w:sz w:val="24"/>
          <w:szCs w:val="24"/>
        </w:rPr>
      </w:pPr>
    </w:p>
    <w:p w14:paraId="32C0A77E" w14:textId="77777777" w:rsidR="00ED5351" w:rsidRDefault="006859F1" w:rsidP="00811FB8">
      <w:pPr>
        <w:pStyle w:val="Standard"/>
        <w:spacing w:line="240" w:lineRule="auto"/>
        <w:ind w:left="851"/>
        <w:jc w:val="both"/>
      </w:pPr>
      <w:r>
        <w:rPr>
          <w:rFonts w:ascii="Avenir LT Std 45 Book" w:hAnsi="Avenir LT Std 45 Book" w:cs="Tahoma"/>
          <w:sz w:val="24"/>
          <w:szCs w:val="24"/>
        </w:rPr>
        <w:t>“EL AYUNTAMIENTO” autoriza la erogación de los recursos hasta por el monto del porcentaje que le corresponde aportar y que se ha establecido en el presente acuerdo, cuando la obra incremente el costo descrito en más del 25% será necesario que “EL AYUNTAMIENTO” apruebe por escrito el mismo, cuando su incremento sea menor al porcentaje descrito bastará que “CEA” se lo notifique a “EL AYUNTAMIENTO”.</w:t>
      </w:r>
    </w:p>
    <w:p w14:paraId="23E6536F" w14:textId="77777777" w:rsidR="00ED5351" w:rsidRDefault="006859F1" w:rsidP="00811FB8">
      <w:pPr>
        <w:pStyle w:val="Standard"/>
        <w:spacing w:line="240" w:lineRule="auto"/>
        <w:ind w:left="851"/>
        <w:jc w:val="both"/>
      </w:pPr>
      <w:r>
        <w:rPr>
          <w:rFonts w:ascii="Avenir LT Std 45 Book" w:hAnsi="Avenir LT Std 45 Book" w:cs="Tahoma"/>
          <w:sz w:val="24"/>
          <w:szCs w:val="24"/>
        </w:rPr>
        <w:t>“EL AYUNTAMIENTO” autoriza a “CEA”, realizar la retención de sus participaciones federales o estatales, en caso de que deje de aportar las cantidades que le correspondan, bastando la solicitud que “CEA” gire a la secretaría de la hacienda pública del Estado de Jalisco mediante oficio, con fundamento en el presente acuerdo.</w:t>
      </w:r>
    </w:p>
    <w:p w14:paraId="561B87D0" w14:textId="77777777" w:rsidR="00ED5351" w:rsidRDefault="006859F1" w:rsidP="00811FB8">
      <w:pPr>
        <w:pStyle w:val="Standard"/>
        <w:spacing w:line="240" w:lineRule="auto"/>
        <w:ind w:left="851"/>
        <w:jc w:val="both"/>
      </w:pPr>
      <w:r>
        <w:rPr>
          <w:rFonts w:ascii="Avenir LT Std 45 Book" w:hAnsi="Avenir LT Std 45 Book" w:cs="Tahoma"/>
          <w:bCs/>
          <w:sz w:val="24"/>
          <w:szCs w:val="24"/>
        </w:rPr>
        <w:t>“EL AYUNTAMIENTO”</w:t>
      </w:r>
      <w:r>
        <w:rPr>
          <w:rFonts w:ascii="Avenir LT Std 45 Book" w:hAnsi="Avenir LT Std 45 Book" w:cs="Tahoma"/>
          <w:sz w:val="24"/>
          <w:szCs w:val="24"/>
        </w:rPr>
        <w:t xml:space="preserve"> se obliga a poner a disposición de </w:t>
      </w:r>
      <w:r>
        <w:rPr>
          <w:rFonts w:ascii="Avenir LT Std 45 Book" w:hAnsi="Avenir LT Std 45 Book" w:cs="Tahoma"/>
          <w:bCs/>
          <w:sz w:val="24"/>
          <w:szCs w:val="24"/>
        </w:rPr>
        <w:t>“CEA”</w:t>
      </w:r>
      <w:r>
        <w:rPr>
          <w:rFonts w:ascii="Avenir LT Std 45 Book" w:hAnsi="Avenir LT Std 45 Book" w:cs="Tahoma"/>
          <w:sz w:val="24"/>
          <w:szCs w:val="24"/>
        </w:rPr>
        <w:t>, a más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14:paraId="79362321" w14:textId="77777777" w:rsidR="00ED5351" w:rsidRDefault="006859F1" w:rsidP="00811FB8">
      <w:pPr>
        <w:pStyle w:val="Standard"/>
        <w:spacing w:line="240" w:lineRule="auto"/>
        <w:ind w:left="851"/>
        <w:jc w:val="both"/>
      </w:pPr>
      <w:r>
        <w:rPr>
          <w:rFonts w:ascii="Avenir LT Std 45 Book" w:hAnsi="Avenir LT Std 45 Book" w:cs="Tahoma"/>
          <w:sz w:val="24"/>
          <w:szCs w:val="24"/>
        </w:rPr>
        <w:t>En caso de que la obra descrita en el primer párrafo del presente punto de acuerdo, por su naturaleza requiera del suministro de energía eléctrica, “EL AYUNTAMIENTO” se obliga de forma expedita a la contratación de dicho servicio ante la comisión federal de electricidad, en caso contrario cubrirá los gastos que se generen para tal efecto y que haya cubierto la empresa o la CEA, ante la presentación de las facturas correspondientes.</w:t>
      </w:r>
    </w:p>
    <w:p w14:paraId="2CEEB0C3" w14:textId="77777777" w:rsidR="00ED5351" w:rsidRDefault="006859F1" w:rsidP="00811FB8">
      <w:pPr>
        <w:pStyle w:val="Standard"/>
        <w:spacing w:line="240" w:lineRule="auto"/>
        <w:ind w:left="851"/>
        <w:jc w:val="both"/>
      </w:pPr>
      <w:r>
        <w:rPr>
          <w:rFonts w:ascii="Avenir LT Std 45 Book" w:hAnsi="Avenir LT Std 45 Book" w:cs="Tahoma"/>
          <w:sz w:val="24"/>
          <w:szCs w:val="24"/>
        </w:rPr>
        <w:t>“EL AYUNTAMIENTO” se obliga ante “CEA”,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p>
    <w:p w14:paraId="5BFFE169" w14:textId="77777777" w:rsidR="00ED5351" w:rsidRDefault="006859F1" w:rsidP="00811FB8">
      <w:pPr>
        <w:pStyle w:val="Standard"/>
        <w:spacing w:line="240" w:lineRule="auto"/>
        <w:ind w:left="851"/>
        <w:jc w:val="both"/>
      </w:pPr>
      <w:r>
        <w:rPr>
          <w:rFonts w:ascii="Avenir LT Std 45 Book" w:hAnsi="Avenir LT Std 45 Book" w:cs="Tahoma"/>
          <w:bCs/>
          <w:sz w:val="24"/>
          <w:szCs w:val="24"/>
        </w:rPr>
        <w:t>“CEA”</w:t>
      </w:r>
      <w:r>
        <w:rPr>
          <w:rFonts w:ascii="Avenir LT Std 45 Book" w:hAnsi="Avenir LT Std 45 Book" w:cs="Tahoma"/>
          <w:sz w:val="24"/>
          <w:szCs w:val="24"/>
        </w:rPr>
        <w:t xml:space="preserve"> se encargará de licitar, contratar y supervisar la obra materia de este punto de acuerdo, de conformidad con lo dispuesto por la ley de obras públicas y servicios relacionados con las mismas y demás disposiciones legales aplicables.</w:t>
      </w:r>
    </w:p>
    <w:p w14:paraId="0277584F" w14:textId="77777777" w:rsidR="00ED5351" w:rsidRDefault="006859F1" w:rsidP="00811FB8">
      <w:pPr>
        <w:pStyle w:val="Standard"/>
        <w:spacing w:line="240" w:lineRule="auto"/>
        <w:ind w:left="851"/>
        <w:jc w:val="both"/>
      </w:pPr>
      <w:r>
        <w:rPr>
          <w:rFonts w:ascii="Avenir LT Std 45 Book" w:hAnsi="Avenir LT Std 45 Book" w:cs="Tahoma"/>
          <w:sz w:val="24"/>
          <w:szCs w:val="24"/>
        </w:rPr>
        <w:t xml:space="preserve">Las características y especificaciones técnicas y de calidad de la obra serán aquellas que se establezcan en el proyecto ejecutivo o en el diseño definitivo que previamente se hubiesen elaborado y aprobado por la </w:t>
      </w:r>
      <w:r>
        <w:rPr>
          <w:rFonts w:ascii="Avenir LT Std 45 Book" w:hAnsi="Avenir LT Std 45 Book" w:cs="Tahoma"/>
          <w:bCs/>
          <w:sz w:val="24"/>
          <w:szCs w:val="24"/>
        </w:rPr>
        <w:t>“CEA”</w:t>
      </w:r>
      <w:r>
        <w:rPr>
          <w:rFonts w:ascii="Avenir LT Std 45 Book" w:hAnsi="Avenir LT Std 45 Book" w:cs="Tahoma"/>
          <w:sz w:val="24"/>
          <w:szCs w:val="24"/>
        </w:rPr>
        <w:t>.</w:t>
      </w:r>
    </w:p>
    <w:p w14:paraId="3783760A" w14:textId="77777777" w:rsidR="00ED5351" w:rsidRDefault="006859F1" w:rsidP="00811FB8">
      <w:pPr>
        <w:pStyle w:val="Standard"/>
        <w:spacing w:line="240" w:lineRule="auto"/>
        <w:ind w:left="851"/>
        <w:jc w:val="both"/>
      </w:pPr>
      <w:r>
        <w:rPr>
          <w:rFonts w:ascii="Avenir LT Std 45 Book" w:hAnsi="Avenir LT Std 45 Book" w:cs="Tahoma"/>
          <w:bCs/>
          <w:sz w:val="24"/>
          <w:szCs w:val="24"/>
        </w:rPr>
        <w:t xml:space="preserve">“EL AYUNTAMIENTO” </w:t>
      </w:r>
      <w:r>
        <w:rPr>
          <w:rFonts w:ascii="Avenir LT Std 45 Book" w:hAnsi="Avenir LT Std 45 Book" w:cs="Tahoma"/>
          <w:sz w:val="24"/>
          <w:szCs w:val="24"/>
        </w:rPr>
        <w:t xml:space="preserve">podrá intervenir en el procedimiento de adjudicación, así como en la supervisión de la ejecución de la obra, materia de este punto de acuerdo, haciendo las observaciones que considere necesarias a </w:t>
      </w:r>
      <w:r>
        <w:rPr>
          <w:rFonts w:ascii="Avenir LT Std 45 Book" w:hAnsi="Avenir LT Std 45 Book" w:cs="Tahoma"/>
          <w:bCs/>
          <w:sz w:val="24"/>
          <w:szCs w:val="24"/>
        </w:rPr>
        <w:t>“CEA”</w:t>
      </w:r>
      <w:r>
        <w:rPr>
          <w:rFonts w:ascii="Avenir LT Std 45 Book" w:hAnsi="Avenir LT Std 45 Book" w:cs="Tahoma"/>
          <w:sz w:val="24"/>
          <w:szCs w:val="24"/>
        </w:rPr>
        <w:t>, quien las analizará y en caso de que resulten procedentes, lo comunicará a la persona física o moral, a quien se adjudique la realización de la acción.</w:t>
      </w:r>
    </w:p>
    <w:p w14:paraId="49541EF9" w14:textId="77777777" w:rsidR="00ED5351" w:rsidRDefault="006859F1" w:rsidP="00811FB8">
      <w:pPr>
        <w:pStyle w:val="Standard"/>
        <w:spacing w:line="240" w:lineRule="auto"/>
        <w:ind w:left="851"/>
        <w:jc w:val="both"/>
        <w:rPr>
          <w:rFonts w:ascii="Avenir LT Std 45 Book" w:hAnsi="Avenir LT Std 45 Book" w:cs="Tahoma"/>
          <w:sz w:val="24"/>
          <w:szCs w:val="24"/>
        </w:rPr>
      </w:pPr>
      <w:r>
        <w:rPr>
          <w:rFonts w:ascii="Avenir LT Std 45 Book" w:hAnsi="Avenir LT Std 45 Book" w:cs="Tahoma"/>
          <w:bCs/>
          <w:sz w:val="24"/>
          <w:szCs w:val="24"/>
        </w:rPr>
        <w:t>L</w:t>
      </w:r>
      <w:r>
        <w:rPr>
          <w:rFonts w:ascii="Avenir LT Std 45 Book" w:hAnsi="Avenir LT Std 45 Book" w:cs="Tahoma"/>
          <w:sz w:val="24"/>
          <w:szCs w:val="24"/>
        </w:rPr>
        <w:t xml:space="preserve">a obra materia de este punto de acuerdo será entregada al Ayuntamiento de acuerdo a los resultados derivados de su ejecución, en caso de resultar positivo, formará parte del sistema de agua potable del municipio </w:t>
      </w:r>
      <w:r>
        <w:rPr>
          <w:rFonts w:ascii="Avenir LT Std 45 Book" w:hAnsi="Avenir LT Std 45 Book" w:cs="Tahoma"/>
          <w:bCs/>
          <w:sz w:val="24"/>
          <w:szCs w:val="24"/>
        </w:rPr>
        <w:t>de Tecalitlán Jalisco</w:t>
      </w:r>
      <w:r>
        <w:rPr>
          <w:rFonts w:ascii="Avenir LT Std 45 Book" w:hAnsi="Avenir LT Std 45 Book" w:cs="Tahoma"/>
          <w:sz w:val="24"/>
          <w:szCs w:val="24"/>
        </w:rPr>
        <w:t xml:space="preserve"> una vez entregada por “CEA”, por lo que </w:t>
      </w:r>
      <w:r>
        <w:rPr>
          <w:rFonts w:ascii="Avenir LT Std 45 Book" w:hAnsi="Avenir LT Std 45 Book" w:cs="Tahoma"/>
          <w:bCs/>
          <w:sz w:val="24"/>
          <w:szCs w:val="24"/>
        </w:rPr>
        <w:t>“EL AYUNTAMIENTO”</w:t>
      </w:r>
      <w:r>
        <w:rPr>
          <w:rFonts w:ascii="Avenir LT Std 45 Book" w:hAnsi="Avenir LT Std 45 Book" w:cs="Tahoma"/>
          <w:sz w:val="24"/>
          <w:szCs w:val="24"/>
        </w:rPr>
        <w:t xml:space="preserve"> continuará haciéndose cargo de la administración, operación y mantenimiento de los servicios de agua potable de la localidad beneficiada con la obra materia del presente punto de acuerdo.</w:t>
      </w:r>
    </w:p>
    <w:p w14:paraId="30E308D6" w14:textId="77777777" w:rsidR="00485EBE" w:rsidRDefault="00485EBE" w:rsidP="00811FB8">
      <w:pPr>
        <w:pStyle w:val="Standard"/>
        <w:spacing w:line="240" w:lineRule="auto"/>
        <w:ind w:left="851"/>
        <w:jc w:val="both"/>
        <w:rPr>
          <w:rFonts w:ascii="Avenir LT Std 45 Book" w:hAnsi="Avenir LT Std 45 Book" w:cs="Tahoma"/>
          <w:sz w:val="24"/>
          <w:szCs w:val="24"/>
        </w:rPr>
      </w:pPr>
    </w:p>
    <w:p w14:paraId="10D6B8D6" w14:textId="77777777" w:rsidR="00485EBE" w:rsidRDefault="00485EBE" w:rsidP="00811FB8">
      <w:pPr>
        <w:pStyle w:val="Standard"/>
        <w:spacing w:line="240" w:lineRule="auto"/>
        <w:ind w:left="851"/>
        <w:jc w:val="both"/>
      </w:pPr>
    </w:p>
    <w:p w14:paraId="3B350FEC" w14:textId="77777777" w:rsidR="00ED5351" w:rsidRDefault="006859F1" w:rsidP="00811FB8">
      <w:pPr>
        <w:pStyle w:val="Standard"/>
        <w:spacing w:line="240" w:lineRule="auto"/>
        <w:ind w:left="851"/>
        <w:jc w:val="both"/>
      </w:pPr>
      <w:r>
        <w:rPr>
          <w:rFonts w:ascii="Avenir LT Std 45 Book" w:hAnsi="Avenir LT Std 45 Book" w:cs="Tahoma"/>
          <w:bCs/>
          <w:sz w:val="24"/>
          <w:szCs w:val="24"/>
        </w:rPr>
        <w:t xml:space="preserve">“EL AYUNTAMIENTO” </w:t>
      </w:r>
      <w:r>
        <w:rPr>
          <w:rFonts w:ascii="Avenir LT Std 45 Book" w:hAnsi="Avenir LT Std 45 Book" w:cs="Tahoma"/>
          <w:sz w:val="24"/>
          <w:szCs w:val="24"/>
        </w:rPr>
        <w:t>efectuarán las acciones de mantenimiento preventivo y correctivo en la obra, verificando periódicamente su funcionamiento y la calidad de los servicios, mediante un monitoreo mensual, reportando a “CEA” los resultados obtenidos, en relación a los resultados de la autorización, autorización condicionada o exención de la misma en materia de impacto ambiental emitida por la autoridad ambiental federal y estatal, “EL AYUNTAMIENTO” se obliga a cumplir con las medidas de prevención, mitigación y/o compensación de los impactos y/o daños ambientales generados, lineamientos técnico ambientales establecidos, normas oficiales mexicanas referenciadas, entre otros requerimientos de carácter ambiental especificados, durante la etapa de operación de la infraestructura hasta el fin de su vida útil, momento en el cual deberá conducir un proyecto de abandono acorde a la legislación vigente.</w:t>
      </w:r>
    </w:p>
    <w:p w14:paraId="7DB0A5ED" w14:textId="77777777" w:rsidR="00ED5351" w:rsidRDefault="006859F1" w:rsidP="00811FB8">
      <w:pPr>
        <w:pStyle w:val="Standard"/>
        <w:spacing w:line="240" w:lineRule="auto"/>
        <w:ind w:left="851"/>
        <w:jc w:val="both"/>
      </w:pPr>
      <w:r>
        <w:rPr>
          <w:rFonts w:ascii="Avenir LT Std 45 Book" w:hAnsi="Avenir LT Std 45 Book" w:cs="Tahoma"/>
          <w:sz w:val="24"/>
          <w:szCs w:val="24"/>
        </w:rPr>
        <w:t>Las obligaciones que celebre la empresa contratista encargada de la obra detallada en este punto de acuerdo con “EL AYUNTAMIENTO” o con terceros, fuera de las establecidas en el presente instrumento legal, no vinculan a “CEA” en dichas negociaciones, ni serán causa para retrasar la aceptación de la obra.</w:t>
      </w:r>
    </w:p>
    <w:p w14:paraId="7CDA6317" w14:textId="77777777" w:rsidR="00ED5351" w:rsidRDefault="006859F1" w:rsidP="00811FB8">
      <w:pPr>
        <w:pStyle w:val="Standard"/>
        <w:spacing w:line="240" w:lineRule="auto"/>
        <w:ind w:left="851"/>
        <w:jc w:val="both"/>
      </w:pPr>
      <w:r>
        <w:rPr>
          <w:rFonts w:ascii="Avenir LT Std 45 Book" w:hAnsi="Avenir LT Std 45 Book" w:cs="Tahoma"/>
          <w:bCs/>
          <w:sz w:val="24"/>
          <w:szCs w:val="24"/>
        </w:rPr>
        <w:t>En caso de que la obra en referencia sea cancelada por causas inherentes a “EL AYUNTAMIENTO” y “CEA” haya realizado gastos, estos una vez comprobados documentalmente serán cubiertos en su totalidad por “EL AYUNTAMIENTO”.</w:t>
      </w:r>
    </w:p>
    <w:p w14:paraId="61185C12" w14:textId="77777777" w:rsidR="00ED5351" w:rsidRDefault="006859F1" w:rsidP="00811FB8">
      <w:pPr>
        <w:pStyle w:val="Standard"/>
        <w:spacing w:line="240" w:lineRule="auto"/>
        <w:ind w:left="851"/>
        <w:jc w:val="both"/>
      </w:pPr>
      <w:r>
        <w:rPr>
          <w:rFonts w:ascii="Avenir LT Std 45 Book" w:hAnsi="Avenir LT Std 45 Book" w:cs="Tahoma"/>
          <w:bCs/>
          <w:sz w:val="24"/>
          <w:szCs w:val="24"/>
        </w:rPr>
        <w:t xml:space="preserve">“CEA” </w:t>
      </w:r>
      <w:r>
        <w:rPr>
          <w:rFonts w:ascii="Avenir LT Std 45 Book" w:hAnsi="Avenir LT Std 45 Book" w:cs="Tahoma"/>
          <w:sz w:val="24"/>
          <w:szCs w:val="24"/>
        </w:rPr>
        <w:t>y</w:t>
      </w:r>
      <w:r>
        <w:rPr>
          <w:rFonts w:ascii="Avenir LT Std 45 Book" w:hAnsi="Avenir LT Std 45 Book" w:cs="Tahoma"/>
          <w:bCs/>
          <w:sz w:val="24"/>
          <w:szCs w:val="24"/>
        </w:rPr>
        <w:t xml:space="preserve"> “EL AYUNTAMIENTO”</w:t>
      </w:r>
      <w:r>
        <w:rPr>
          <w:rFonts w:ascii="Avenir LT Std 45 Book" w:hAnsi="Avenir LT Std 45 Book" w:cs="Tahoma"/>
          <w:sz w:val="24"/>
          <w:szCs w:val="24"/>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14:paraId="7E90FBF9" w14:textId="77777777" w:rsidR="00ED5351" w:rsidRDefault="006859F1" w:rsidP="00811FB8">
      <w:pPr>
        <w:pStyle w:val="Standard"/>
        <w:spacing w:line="240" w:lineRule="auto"/>
        <w:ind w:left="851"/>
        <w:jc w:val="both"/>
      </w:pPr>
      <w:r>
        <w:rPr>
          <w:rFonts w:ascii="Avenir LT Std 45 Book" w:hAnsi="Avenir LT Std 45 Book" w:cs="Tahoma"/>
          <w:sz w:val="24"/>
          <w:szCs w:val="24"/>
        </w:rPr>
        <w:t xml:space="preserve">Se faculta al </w:t>
      </w:r>
      <w:r>
        <w:rPr>
          <w:rFonts w:ascii="Avenir LT Std 45 Book" w:hAnsi="Avenir LT Std 45 Book" w:cs="Calibri"/>
          <w:color w:val="000000"/>
          <w:sz w:val="24"/>
          <w:szCs w:val="24"/>
          <w:lang w:eastAsia="es-MX"/>
        </w:rPr>
        <w:t>C. Martín Larios García, Presidente Municipal, Abogada Carmen Yadira Alcaraz Solorio Síndico Municipal, Abogado Evaristo Soto Contreras Secretario General, Maestro en Impuestos Arturo Cortés Villavicencio Encargado de Hacienda Pública Municipal,</w:t>
      </w:r>
      <w:r>
        <w:rPr>
          <w:rFonts w:ascii="Avenir LT Std 45 Book" w:hAnsi="Avenir LT Std 45 Book" w:cs="Tahoma"/>
          <w:sz w:val="24"/>
          <w:szCs w:val="24"/>
        </w:rPr>
        <w:t xml:space="preserve"> para que firmen el convenio de colaboración con número por asignar, en representación del Ayuntamiento.</w:t>
      </w:r>
    </w:p>
    <w:p w14:paraId="1B1F6CB4" w14:textId="77777777" w:rsidR="00ED5351" w:rsidRDefault="006859F1" w:rsidP="00811FB8">
      <w:pPr>
        <w:pStyle w:val="Standard"/>
        <w:spacing w:after="0" w:line="240" w:lineRule="auto"/>
        <w:ind w:left="851"/>
        <w:jc w:val="both"/>
      </w:pPr>
      <w:r>
        <w:rPr>
          <w:rFonts w:ascii="Avenir LT Std 45 Book" w:hAnsi="Avenir LT Std 45 Book" w:cs="Tahoma"/>
          <w:color w:val="000000"/>
          <w:sz w:val="24"/>
          <w:szCs w:val="24"/>
        </w:rPr>
        <w:t>Así mismo, en ésta Trigésima Sexta Sesión Extraordinaria bajo el No. de acta 36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14:paraId="1F9A08F0" w14:textId="77777777" w:rsidR="00ED5351" w:rsidRDefault="00ED5351" w:rsidP="00811FB8">
      <w:pPr>
        <w:pStyle w:val="Standard"/>
        <w:spacing w:after="0" w:line="240" w:lineRule="auto"/>
        <w:ind w:left="851"/>
        <w:jc w:val="both"/>
      </w:pPr>
    </w:p>
    <w:p w14:paraId="7355A6F7" w14:textId="68C1B80F" w:rsidR="00ED5351" w:rsidRDefault="006859F1" w:rsidP="00811FB8">
      <w:pPr>
        <w:pStyle w:val="Standard"/>
        <w:spacing w:after="0" w:line="240" w:lineRule="auto"/>
        <w:ind w:left="851"/>
        <w:jc w:val="both"/>
      </w:pPr>
      <w:r>
        <w:rPr>
          <w:rFonts w:ascii="Avenir LT Std 45 Book" w:hAnsi="Avenir LT Std 45 Book" w:cs="Calibri"/>
          <w:color w:val="000000"/>
          <w:sz w:val="24"/>
          <w:szCs w:val="24"/>
          <w:lang w:eastAsia="es-MX"/>
        </w:rPr>
        <w:t xml:space="preserve">Una vez agotada la exposición de motivos y al no haber más intervenciones, se somete el presente punto de acuerdo para votación, mismo que resulta aprobado por unanimidad y así mismo queda </w:t>
      </w:r>
      <w:r w:rsidR="00650CEC">
        <w:rPr>
          <w:rFonts w:ascii="Avenir LT Std 45 Book" w:hAnsi="Avenir LT Std 45 Book" w:cs="Calibri"/>
          <w:color w:val="000000"/>
          <w:sz w:val="24"/>
          <w:szCs w:val="24"/>
          <w:lang w:eastAsia="es-MX"/>
        </w:rPr>
        <w:t>abrogado</w:t>
      </w:r>
      <w:r>
        <w:rPr>
          <w:rFonts w:ascii="Avenir LT Std 45 Book" w:hAnsi="Avenir LT Std 45 Book" w:cs="Calibri"/>
          <w:color w:val="000000"/>
          <w:sz w:val="24"/>
          <w:szCs w:val="24"/>
          <w:lang w:eastAsia="es-MX"/>
        </w:rPr>
        <w:t xml:space="preserve"> el punto de acuerdo séptimo celebrado en la Trigésima Quinta Sesión Extraordinaria con fecha del viernes 17 de julio del presente año.</w:t>
      </w:r>
    </w:p>
    <w:p w14:paraId="37F35262" w14:textId="77777777" w:rsidR="00ED5351" w:rsidRDefault="00ED5351" w:rsidP="00811FB8">
      <w:pPr>
        <w:pStyle w:val="Standard"/>
        <w:spacing w:after="0" w:line="240" w:lineRule="auto"/>
        <w:ind w:left="851"/>
        <w:jc w:val="both"/>
      </w:pPr>
    </w:p>
    <w:p w14:paraId="187D9AF9" w14:textId="77777777" w:rsidR="00485EBE" w:rsidRDefault="00485EBE" w:rsidP="00811FB8">
      <w:pPr>
        <w:pStyle w:val="Standard"/>
        <w:spacing w:after="0" w:line="240" w:lineRule="auto"/>
        <w:ind w:left="851"/>
        <w:jc w:val="both"/>
        <w:rPr>
          <w:rFonts w:ascii="Bookman Old Style" w:hAnsi="Bookman Old Style" w:cs="Calibri"/>
          <w:b/>
          <w:sz w:val="24"/>
          <w:szCs w:val="24"/>
          <w:lang w:eastAsia="es-MX"/>
        </w:rPr>
      </w:pPr>
    </w:p>
    <w:p w14:paraId="25AF02E6" w14:textId="77777777" w:rsidR="00485EBE" w:rsidRDefault="00485EBE" w:rsidP="00811FB8">
      <w:pPr>
        <w:pStyle w:val="Standard"/>
        <w:spacing w:after="0" w:line="240" w:lineRule="auto"/>
        <w:ind w:left="851"/>
        <w:jc w:val="both"/>
        <w:rPr>
          <w:rFonts w:ascii="Bookman Old Style" w:hAnsi="Bookman Old Style" w:cs="Calibri"/>
          <w:b/>
          <w:sz w:val="24"/>
          <w:szCs w:val="24"/>
          <w:lang w:eastAsia="es-MX"/>
        </w:rPr>
      </w:pPr>
    </w:p>
    <w:p w14:paraId="0CAC4ECC" w14:textId="77777777" w:rsidR="00ED5351" w:rsidRDefault="006859F1" w:rsidP="00811FB8">
      <w:pPr>
        <w:pStyle w:val="Standard"/>
        <w:spacing w:after="0" w:line="240" w:lineRule="auto"/>
        <w:ind w:left="851"/>
        <w:jc w:val="both"/>
      </w:pPr>
      <w:r w:rsidRPr="00FF6D58">
        <w:rPr>
          <w:rFonts w:ascii="Bookman Old Style" w:hAnsi="Bookman Old Style" w:cs="Calibri"/>
          <w:b/>
          <w:sz w:val="24"/>
          <w:szCs w:val="24"/>
          <w:lang w:eastAsia="es-MX"/>
        </w:rPr>
        <w:t>SEXTO</w:t>
      </w:r>
      <w:r>
        <w:rPr>
          <w:rFonts w:ascii="Avenir LT Std 45 Book" w:hAnsi="Avenir LT Std 45 Book" w:cs="Calibri"/>
          <w:b/>
          <w:sz w:val="24"/>
          <w:szCs w:val="24"/>
          <w:lang w:eastAsia="es-MX"/>
        </w:rPr>
        <w:t xml:space="preserve">: </w:t>
      </w:r>
      <w:r>
        <w:rPr>
          <w:rFonts w:ascii="Avenir LT Std 45 Book" w:hAnsi="Avenir LT Std 45 Book" w:cs="Calibri"/>
          <w:sz w:val="24"/>
          <w:szCs w:val="24"/>
          <w:lang w:eastAsia="es-MX"/>
        </w:rPr>
        <w:t>En desahogo del siguiente punto del orden del día se presenta para su a</w:t>
      </w:r>
      <w:r>
        <w:rPr>
          <w:rFonts w:ascii="Avenir LT Std 45 Book" w:hAnsi="Avenir LT Std 45 Book" w:cs="Calibri"/>
          <w:color w:val="000000"/>
          <w:sz w:val="24"/>
          <w:szCs w:val="24"/>
          <w:lang w:eastAsia="es-MX"/>
        </w:rPr>
        <w:t xml:space="preserve">nálisis y en su caso autorización para que el C. Martín Larios García, Presidente Municipal, Abogada Carmen Yadira Alcaraz Solorio Síndico Municipal, Abogado Evaristo Soto Contreras Secretario General, Maestro en Impuestos Arturo Cortés Villavicencio Encargado de Hacienda Pública Municipal, puedan suscribir el convenio de colaboración con la Secretaria de Cultura del Estado de Jalisco </w:t>
      </w:r>
      <w:r>
        <w:rPr>
          <w:rFonts w:ascii="Avenir LT Std 45 Book" w:hAnsi="Avenir LT Std 45 Book" w:cs="Tahoma"/>
          <w:color w:val="000000"/>
          <w:sz w:val="24"/>
          <w:szCs w:val="24"/>
          <w:lang w:eastAsia="es-MX"/>
        </w:rPr>
        <w:t>respecto al Programa Fondo Talleres para Casas de Cultura presencial o virtual durante la contingencia sanitaria del Covid-19, de los diversos talleres artísticos para el ejercicio fiscal 2020.</w:t>
      </w:r>
    </w:p>
    <w:p w14:paraId="4957AFBE" w14:textId="77777777" w:rsidR="00ED5351" w:rsidRDefault="00ED5351" w:rsidP="00811FB8">
      <w:pPr>
        <w:pStyle w:val="Standard"/>
        <w:spacing w:after="0" w:line="240" w:lineRule="auto"/>
        <w:ind w:left="851"/>
        <w:jc w:val="both"/>
      </w:pPr>
    </w:p>
    <w:p w14:paraId="43FDD860" w14:textId="2D18AE66" w:rsidR="00ED5351" w:rsidRDefault="006859F1" w:rsidP="00811FB8">
      <w:pPr>
        <w:pStyle w:val="Standard"/>
        <w:spacing w:line="240" w:lineRule="auto"/>
        <w:ind w:left="851"/>
        <w:jc w:val="both"/>
      </w:pPr>
      <w:r>
        <w:rPr>
          <w:rFonts w:ascii="Avenir LT Std 45 Book" w:hAnsi="Avenir LT Std 45 Book" w:cs="Calibri"/>
          <w:bCs/>
          <w:sz w:val="24"/>
          <w:szCs w:val="24"/>
        </w:rPr>
        <w:t>Cabe mencionar que con fecha del día martes 28 de abril del presente año, se celebró la Sexta Sesión Ordinaria de Ayuntamiento en la cual se aprobó por unanimidad continuar con el pago de los 7 talleres adscritos a la Casa de la Cultura, lo anterior por no existir en ese entonces el presente convenio de colaboración, por lo tanto se presenta este punto de acuerdo en el cual la Secretar</w:t>
      </w:r>
      <w:r w:rsidR="003E6732">
        <w:rPr>
          <w:rFonts w:ascii="Avenir LT Std 45 Book" w:hAnsi="Avenir LT Std 45 Book" w:cs="Calibri"/>
          <w:bCs/>
          <w:sz w:val="24"/>
          <w:szCs w:val="24"/>
        </w:rPr>
        <w:t>í</w:t>
      </w:r>
      <w:r>
        <w:rPr>
          <w:rFonts w:ascii="Avenir LT Std 45 Book" w:hAnsi="Avenir LT Std 45 Book" w:cs="Calibri"/>
          <w:bCs/>
          <w:sz w:val="24"/>
          <w:szCs w:val="24"/>
        </w:rPr>
        <w:t>a de Cultura del Estado de Jalisco aportará la cantidad de $94,935.00 (Noventa y Cuatro Mil Novecientos Treinta y Cinco Pesos 00/100 M.N) y por otra parte el Municipio se compromete a aportar la cantidad de $73,625.00 (Setenta y Tres Mil Seiscientos Veinticinco Pesos 00/100 M.N), lo anterior para el pago de instructores del programa anteriormente referido.</w:t>
      </w:r>
    </w:p>
    <w:p w14:paraId="7C62B83B" w14:textId="77777777" w:rsidR="00ED5351" w:rsidRDefault="006859F1" w:rsidP="00811FB8">
      <w:pPr>
        <w:pStyle w:val="Standard"/>
        <w:spacing w:after="0" w:line="240" w:lineRule="auto"/>
        <w:ind w:left="851"/>
        <w:jc w:val="both"/>
      </w:pPr>
      <w:r>
        <w:rPr>
          <w:rFonts w:ascii="Avenir LT Std 45 Book" w:hAnsi="Avenir LT Std 45 Book" w:cs="Calibri"/>
          <w:bCs/>
          <w:color w:val="000000"/>
          <w:sz w:val="24"/>
          <w:szCs w:val="24"/>
          <w:lang w:eastAsia="es-MX"/>
        </w:rPr>
        <w:t>Así mismo el Municipio se compromete a realizar la entrega de listas de asistencias y comprobaciones de pago respecto a los meses de enero, febrero, marzo, septiembre, octubre, noviembre y diciembre del presente año.</w:t>
      </w:r>
    </w:p>
    <w:p w14:paraId="460EED1F" w14:textId="77777777" w:rsidR="00485EBE" w:rsidRDefault="00485EBE" w:rsidP="00811FB8">
      <w:pPr>
        <w:pStyle w:val="Standard"/>
        <w:spacing w:after="0" w:line="240" w:lineRule="auto"/>
        <w:ind w:left="851"/>
        <w:jc w:val="both"/>
        <w:rPr>
          <w:rFonts w:ascii="Avenir LT Std 45 Book" w:hAnsi="Avenir LT Std 45 Book" w:cs="Calibri"/>
          <w:sz w:val="24"/>
          <w:szCs w:val="24"/>
          <w:lang w:eastAsia="es-MX"/>
        </w:rPr>
      </w:pPr>
    </w:p>
    <w:p w14:paraId="7242BC12" w14:textId="77777777" w:rsidR="00ED5351" w:rsidRDefault="006859F1" w:rsidP="00811FB8">
      <w:pPr>
        <w:pStyle w:val="Standard"/>
        <w:spacing w:after="0" w:line="240" w:lineRule="auto"/>
        <w:ind w:left="851"/>
        <w:jc w:val="both"/>
      </w:pPr>
      <w:r>
        <w:rPr>
          <w:rFonts w:ascii="Avenir LT Std 45 Book" w:hAnsi="Avenir LT Std 45 Book" w:cs="Calibri"/>
          <w:sz w:val="24"/>
          <w:szCs w:val="24"/>
          <w:lang w:eastAsia="es-MX"/>
        </w:rPr>
        <w:t>Una vez agotada la exposición de motivos y al no haber más intervenciones, se somete el presente punto de acuerdo para votación, mismo que resulta aprobado por unanimidad.</w:t>
      </w:r>
    </w:p>
    <w:p w14:paraId="0535FC7F" w14:textId="77777777" w:rsidR="00ED5351" w:rsidRDefault="00ED5351" w:rsidP="00811FB8">
      <w:pPr>
        <w:pStyle w:val="Standard"/>
        <w:spacing w:after="0" w:line="240" w:lineRule="auto"/>
        <w:ind w:left="851"/>
        <w:jc w:val="both"/>
        <w:rPr>
          <w:rFonts w:ascii="Avenir LT Std 45 Book" w:hAnsi="Avenir LT Std 45 Book" w:cs="Calibri"/>
          <w:sz w:val="24"/>
          <w:szCs w:val="24"/>
          <w:lang w:eastAsia="es-MX"/>
        </w:rPr>
      </w:pPr>
    </w:p>
    <w:p w14:paraId="032454A7" w14:textId="29480CC0" w:rsidR="00ED5351" w:rsidRDefault="006859F1" w:rsidP="00811FB8">
      <w:pPr>
        <w:pStyle w:val="Standard"/>
        <w:spacing w:after="0" w:line="240" w:lineRule="auto"/>
        <w:ind w:left="851"/>
        <w:jc w:val="both"/>
        <w:rPr>
          <w:rFonts w:ascii="Avenir LT Std 45 Book" w:hAnsi="Avenir LT Std 45 Book" w:cs="Calibri"/>
          <w:bCs/>
          <w:sz w:val="24"/>
          <w:szCs w:val="24"/>
          <w:lang w:eastAsia="es-MX"/>
        </w:rPr>
      </w:pPr>
      <w:r w:rsidRPr="00123F97">
        <w:rPr>
          <w:rFonts w:ascii="Bookman Old Style" w:hAnsi="Bookman Old Style"/>
          <w:b/>
          <w:bCs/>
          <w:sz w:val="24"/>
          <w:szCs w:val="24"/>
        </w:rPr>
        <w:t>SÉPTIMO</w:t>
      </w:r>
      <w:r>
        <w:rPr>
          <w:rFonts w:ascii="Avenir LT Std 45 Book" w:hAnsi="Avenir LT Std 45 Book"/>
          <w:b/>
          <w:bCs/>
          <w:sz w:val="24"/>
          <w:szCs w:val="24"/>
        </w:rPr>
        <w:t>:</w:t>
      </w:r>
      <w:r>
        <w:rPr>
          <w:rFonts w:ascii="Avenir LT Std 45 Book" w:hAnsi="Avenir LT Std 45 Book"/>
          <w:bCs/>
          <w:sz w:val="24"/>
          <w:szCs w:val="24"/>
        </w:rPr>
        <w:t xml:space="preserve"> </w:t>
      </w:r>
      <w:r>
        <w:rPr>
          <w:rFonts w:ascii="Avenir LT Std 45 Book" w:hAnsi="Avenir LT Std 45 Book" w:cs="Calibri"/>
          <w:bCs/>
          <w:sz w:val="24"/>
          <w:szCs w:val="24"/>
          <w:lang w:eastAsia="es-MX"/>
        </w:rPr>
        <w:t>Análisis y en su caso aprobación para la creación de una Escuela de Porteros Municipal, para lo cual y en uso de la voz del Regidor de Deportes C. Oscar Ramiro Torres Chávez explicó que dicho proyecto ya se venía trabajando anteriormente</w:t>
      </w:r>
      <w:r w:rsidR="00714844">
        <w:rPr>
          <w:rFonts w:ascii="Avenir LT Std 45 Book" w:hAnsi="Avenir LT Std 45 Book" w:cs="Calibri"/>
          <w:bCs/>
          <w:sz w:val="24"/>
          <w:szCs w:val="24"/>
          <w:lang w:eastAsia="es-MX"/>
        </w:rPr>
        <w:t>,</w:t>
      </w:r>
      <w:r>
        <w:rPr>
          <w:rFonts w:ascii="Avenir LT Std 45 Book" w:hAnsi="Avenir LT Std 45 Book" w:cs="Calibri"/>
          <w:bCs/>
          <w:sz w:val="24"/>
          <w:szCs w:val="24"/>
          <w:lang w:eastAsia="es-MX"/>
        </w:rPr>
        <w:t xml:space="preserve"> sin embargo y derivado del recién fallecimiento del C. Cecilio Vargas fue como se retomó este proyecto, lo anterior como parte también de rendir tributo a una de las personas que dedicaron su vida  a entrenar a personas en este rubro así como también con la finalidad de crear los espacios para forjar nuevos porteros.</w:t>
      </w:r>
    </w:p>
    <w:p w14:paraId="420A57BE" w14:textId="77777777" w:rsidR="00FF6D58" w:rsidRDefault="00FF6D58" w:rsidP="00811FB8">
      <w:pPr>
        <w:pStyle w:val="Standard"/>
        <w:spacing w:after="0" w:line="240" w:lineRule="auto"/>
        <w:ind w:left="851"/>
        <w:jc w:val="both"/>
      </w:pPr>
    </w:p>
    <w:p w14:paraId="23D04D35" w14:textId="77777777" w:rsidR="00ED5351" w:rsidRDefault="006859F1" w:rsidP="00811FB8">
      <w:pPr>
        <w:pStyle w:val="Standard"/>
        <w:spacing w:after="0" w:line="240" w:lineRule="auto"/>
        <w:ind w:left="851"/>
        <w:jc w:val="both"/>
        <w:rPr>
          <w:rFonts w:ascii="Avenir LT Std 45 Book" w:hAnsi="Avenir LT Std 45 Book" w:cs="Calibri"/>
          <w:bCs/>
          <w:sz w:val="24"/>
          <w:szCs w:val="24"/>
          <w:lang w:eastAsia="es-MX"/>
        </w:rPr>
      </w:pPr>
      <w:r>
        <w:rPr>
          <w:rFonts w:ascii="Avenir LT Std 45 Book" w:hAnsi="Avenir LT Std 45 Book" w:cs="Calibri"/>
          <w:bCs/>
          <w:sz w:val="24"/>
          <w:szCs w:val="24"/>
          <w:lang w:eastAsia="es-MX"/>
        </w:rPr>
        <w:t>En uso de la voz de la regidora María del Pilar Pantoja Aguilar preguntó cuál sería el monto de inversión o como operará dicha escuela, a lo que se le manifestó por parte del regidor de deportes, que se buscará contratar un instructor para que imparta las clases 2 veces por semana, a partir del momento en que se pueda llevar a cabo dicho actividad lo anterior de conformidad a la Contingencia Sanitaria del Covid-19, así mismo señaló que anteriormente el C. Cecilio Vargas percibía un apoyo mensual por parte de la Presidencia Municipal, mismo que será destinado en parte para cubrir dicho pago del nuevo instructor con la finalidad de no ser gravoso para las finanzas del Municipio.</w:t>
      </w:r>
    </w:p>
    <w:p w14:paraId="2252155D" w14:textId="77777777" w:rsidR="00FF6D58" w:rsidRDefault="00FF6D58" w:rsidP="00811FB8">
      <w:pPr>
        <w:pStyle w:val="Standard"/>
        <w:spacing w:after="0" w:line="240" w:lineRule="auto"/>
        <w:ind w:left="851"/>
        <w:jc w:val="both"/>
      </w:pPr>
    </w:p>
    <w:p w14:paraId="092EA920" w14:textId="77777777" w:rsidR="00ED5351" w:rsidRDefault="006859F1" w:rsidP="00811FB8">
      <w:pPr>
        <w:pStyle w:val="Standard"/>
        <w:spacing w:after="0" w:line="240" w:lineRule="auto"/>
        <w:ind w:left="851"/>
        <w:jc w:val="both"/>
      </w:pPr>
      <w:r>
        <w:rPr>
          <w:rFonts w:ascii="Avenir LT Std 45 Book" w:hAnsi="Avenir LT Std 45 Book" w:cs="Calibri"/>
          <w:bCs/>
          <w:color w:val="000000"/>
          <w:sz w:val="24"/>
          <w:szCs w:val="24"/>
          <w:lang w:eastAsia="es-MX"/>
        </w:rPr>
        <w:t>Una vez agotada la exposición de motivos y al no haber más intervenciones, se somete el presente punto de acuerdo para votación, mismo que resulta aprobado por unanimidad.</w:t>
      </w:r>
    </w:p>
    <w:p w14:paraId="5E1AE3F3" w14:textId="77777777" w:rsidR="00ED5351" w:rsidRDefault="00ED5351" w:rsidP="00811FB8">
      <w:pPr>
        <w:pStyle w:val="Standard"/>
        <w:spacing w:after="0" w:line="240" w:lineRule="auto"/>
        <w:ind w:left="851"/>
        <w:jc w:val="both"/>
      </w:pPr>
    </w:p>
    <w:p w14:paraId="48A7CB60" w14:textId="77777777" w:rsidR="00ED5351" w:rsidRDefault="00ED5351" w:rsidP="00811FB8">
      <w:pPr>
        <w:pStyle w:val="Standard"/>
        <w:spacing w:after="0" w:line="240" w:lineRule="auto"/>
        <w:ind w:left="851"/>
        <w:jc w:val="both"/>
      </w:pPr>
    </w:p>
    <w:p w14:paraId="21D4EE64" w14:textId="77777777" w:rsidR="00FF6D58" w:rsidRDefault="00FF6D58" w:rsidP="00811FB8">
      <w:pPr>
        <w:pStyle w:val="Standard"/>
        <w:spacing w:after="0" w:line="240" w:lineRule="auto"/>
        <w:ind w:left="851"/>
        <w:jc w:val="both"/>
        <w:rPr>
          <w:rFonts w:ascii="Bookman Old Style" w:hAnsi="Bookman Old Style" w:cs="Calibri"/>
          <w:b/>
          <w:sz w:val="24"/>
          <w:szCs w:val="24"/>
          <w:lang w:eastAsia="es-MX"/>
        </w:rPr>
      </w:pPr>
    </w:p>
    <w:p w14:paraId="666F5DA0" w14:textId="77777777" w:rsidR="00FF6D58" w:rsidRDefault="00FF6D58" w:rsidP="00811FB8">
      <w:pPr>
        <w:pStyle w:val="Standard"/>
        <w:spacing w:after="0" w:line="240" w:lineRule="auto"/>
        <w:ind w:left="851"/>
        <w:jc w:val="both"/>
        <w:rPr>
          <w:rFonts w:ascii="Bookman Old Style" w:hAnsi="Bookman Old Style" w:cs="Calibri"/>
          <w:b/>
          <w:sz w:val="24"/>
          <w:szCs w:val="24"/>
          <w:lang w:eastAsia="es-MX"/>
        </w:rPr>
      </w:pPr>
    </w:p>
    <w:p w14:paraId="68320381" w14:textId="7C94104E" w:rsidR="00ED5351" w:rsidRDefault="006859F1" w:rsidP="00811FB8">
      <w:pPr>
        <w:pStyle w:val="Standard"/>
        <w:spacing w:after="0" w:line="240" w:lineRule="auto"/>
        <w:ind w:left="851"/>
        <w:jc w:val="both"/>
      </w:pPr>
      <w:r w:rsidRPr="00123F97">
        <w:rPr>
          <w:rFonts w:ascii="Bookman Old Style" w:hAnsi="Bookman Old Style" w:cs="Calibri"/>
          <w:b/>
          <w:sz w:val="24"/>
          <w:szCs w:val="24"/>
          <w:lang w:eastAsia="es-MX"/>
        </w:rPr>
        <w:t>OCTAVO</w:t>
      </w:r>
      <w:r w:rsidR="00123F97">
        <w:rPr>
          <w:rFonts w:ascii="Avenir LT Std 45 Book" w:hAnsi="Avenir LT Std 45 Book" w:cs="Calibri"/>
          <w:b/>
          <w:sz w:val="24"/>
          <w:szCs w:val="24"/>
          <w:lang w:eastAsia="es-MX"/>
        </w:rPr>
        <w:t>:</w:t>
      </w:r>
      <w:r>
        <w:rPr>
          <w:rFonts w:ascii="Avenir LT Std 45 Book" w:hAnsi="Avenir LT Std 45 Book" w:cs="Calibri"/>
          <w:sz w:val="24"/>
          <w:szCs w:val="24"/>
          <w:lang w:eastAsia="es-MX"/>
        </w:rPr>
        <w:t xml:space="preserve"> En desahogo del siguiente punto del orden del día se presenta para su análisis y en su caso autorización para  llevar a cabo la rehabilitación del Salón de Presidentes ubicado dentro de las instalaciones de la Casa de Cultura, dicha rehabilitación consistente en la compra de equipamiento como lo son 3 banderas una de México, otra del Estado de Jalisco y por último una del Municipio, así como la compra de un letrero con base en acrílico con el Escudo del Municipio, así como la adquisición de un aire acondicionado, ya que dicho lugar carece de ventilación y por consiguiente es necesario ya que la mayoría de las sesiones son de larga duración, lo anterior con la finalidad de cambiar la imagen del presente salón ya que por la naturaleza de su función es indispensable contar con un espacio digno para tal efecto, ya que en el referido salón se toman las decisiones más importantes  en beneficio del Municipio, cabe mencionar además que la presente rehabilitación consta de cambio de lámparas y trabajos de impermeabilización, mismo que serán realizados por el propio personal al servicio del Gobierno Municipal, con el objeto de optimizar recursos humanos y materiales.</w:t>
      </w:r>
    </w:p>
    <w:p w14:paraId="61BD5FB3" w14:textId="77777777" w:rsidR="00ED5351" w:rsidRDefault="00ED5351" w:rsidP="00811FB8">
      <w:pPr>
        <w:pStyle w:val="Standard"/>
        <w:spacing w:after="0" w:line="240" w:lineRule="auto"/>
        <w:ind w:left="851"/>
        <w:jc w:val="both"/>
        <w:rPr>
          <w:rFonts w:ascii="Avenir LT Std 45 Book" w:hAnsi="Avenir LT Std 45 Book" w:cs="Calibri"/>
          <w:sz w:val="24"/>
          <w:szCs w:val="24"/>
          <w:shd w:val="clear" w:color="auto" w:fill="FFFF00"/>
          <w:lang w:eastAsia="es-MX"/>
        </w:rPr>
      </w:pPr>
    </w:p>
    <w:p w14:paraId="390D4F30" w14:textId="77777777" w:rsidR="00ED5351" w:rsidRDefault="006859F1" w:rsidP="00811FB8">
      <w:pPr>
        <w:pStyle w:val="Standard"/>
        <w:spacing w:after="0" w:line="240" w:lineRule="auto"/>
        <w:ind w:left="851"/>
        <w:jc w:val="both"/>
      </w:pPr>
      <w:r>
        <w:rPr>
          <w:rFonts w:ascii="Avenir LT Std 45 Book" w:hAnsi="Avenir LT Std 45 Book" w:cs="Calibri"/>
          <w:sz w:val="24"/>
          <w:szCs w:val="24"/>
          <w:lang w:eastAsia="es-MX"/>
        </w:rPr>
        <w:t>Una vez agotada la exposición de motivos, y al no haber más intervenciones, se somete el presente punto de acuerdo para votación, mismo que resulta aprobado por unanimidad.</w:t>
      </w:r>
    </w:p>
    <w:p w14:paraId="4EA3B343" w14:textId="77777777" w:rsidR="00ED5351" w:rsidRDefault="00ED5351" w:rsidP="00811FB8">
      <w:pPr>
        <w:pStyle w:val="Standard"/>
        <w:spacing w:after="0" w:line="240" w:lineRule="auto"/>
        <w:ind w:left="851"/>
        <w:jc w:val="both"/>
        <w:rPr>
          <w:rFonts w:ascii="Avenir LT Std 45 Book" w:hAnsi="Avenir LT Std 45 Book" w:cs="Calibri"/>
          <w:b/>
          <w:sz w:val="24"/>
          <w:szCs w:val="24"/>
          <w:lang w:eastAsia="es-MX"/>
        </w:rPr>
      </w:pPr>
    </w:p>
    <w:p w14:paraId="7F698FB0" w14:textId="75C78BEF" w:rsidR="00ED5351" w:rsidRDefault="006859F1" w:rsidP="00811FB8">
      <w:pPr>
        <w:pStyle w:val="Standard"/>
        <w:spacing w:after="0" w:line="240" w:lineRule="auto"/>
        <w:ind w:left="851"/>
        <w:jc w:val="both"/>
      </w:pPr>
      <w:r w:rsidRPr="00123F97">
        <w:rPr>
          <w:rFonts w:ascii="Bookman Old Style" w:hAnsi="Bookman Old Style" w:cs="Calibri"/>
          <w:b/>
          <w:sz w:val="24"/>
          <w:szCs w:val="24"/>
          <w:lang w:eastAsia="es-MX"/>
        </w:rPr>
        <w:t>NOVENO</w:t>
      </w:r>
      <w:r w:rsidR="00123F97" w:rsidRPr="00123F97">
        <w:rPr>
          <w:rFonts w:ascii="Bookman Old Style" w:hAnsi="Bookman Old Style" w:cs="Calibri"/>
          <w:b/>
          <w:sz w:val="24"/>
          <w:szCs w:val="24"/>
          <w:lang w:eastAsia="es-MX"/>
        </w:rPr>
        <w:t>:</w:t>
      </w:r>
      <w:r>
        <w:rPr>
          <w:rFonts w:ascii="Avenir LT Std 45 Book" w:hAnsi="Avenir LT Std 45 Book" w:cs="Calibri"/>
          <w:sz w:val="24"/>
          <w:szCs w:val="24"/>
          <w:lang w:eastAsia="es-MX"/>
        </w:rPr>
        <w:t xml:space="preserve"> </w:t>
      </w:r>
      <w:r>
        <w:rPr>
          <w:rFonts w:ascii="Avenir LT Std 45 Book" w:hAnsi="Avenir LT Std 45 Book" w:cs="Calibri"/>
          <w:sz w:val="24"/>
          <w:szCs w:val="24"/>
        </w:rPr>
        <w:t>No Habiendo más asuntos que tratar, en uso de la voz, el Presidente Municipal de Tecalitlán, C. MARTÍN LARIOS GARCÍA agradece a todos los regidores su participación en esta sesión, así mismo procede a la clausura oficial, dando por terminada la presente sesión siendo las 15 horas con 30 minutos del día viernes 31 de julio del año 2020, de la que suscribe la presente acta, la cual fue aprobada, ratificada y firmada en todas las partes por los que en ella intervinieron, previa lectura que se dio de su contenido.</w:t>
      </w:r>
    </w:p>
    <w:p w14:paraId="7B9B4C3C" w14:textId="77777777" w:rsidR="00ED5351" w:rsidRDefault="00ED5351" w:rsidP="00811FB8">
      <w:pPr>
        <w:pStyle w:val="Standard"/>
        <w:spacing w:line="240" w:lineRule="auto"/>
        <w:ind w:left="851"/>
        <w:jc w:val="both"/>
        <w:rPr>
          <w:rFonts w:ascii="Avenir LT Std 45 Book" w:hAnsi="Avenir LT Std 45 Book" w:cs="Calibri"/>
          <w:sz w:val="24"/>
          <w:szCs w:val="24"/>
        </w:rPr>
      </w:pPr>
    </w:p>
    <w:p w14:paraId="0FC88925" w14:textId="77777777" w:rsidR="00ED5351" w:rsidRPr="00485EBE" w:rsidRDefault="006859F1" w:rsidP="00811FB8">
      <w:pPr>
        <w:pStyle w:val="Sinespaciado"/>
        <w:ind w:left="851"/>
        <w:jc w:val="center"/>
        <w:rPr>
          <w:rFonts w:ascii="Bookman Old Style" w:hAnsi="Bookman Old Style"/>
        </w:rPr>
      </w:pPr>
      <w:r w:rsidRPr="00485EBE">
        <w:rPr>
          <w:rFonts w:ascii="Bookman Old Style" w:hAnsi="Bookman Old Style" w:cs="Calibri"/>
          <w:sz w:val="24"/>
          <w:szCs w:val="24"/>
        </w:rPr>
        <w:t>C. MARTÍN LARIOS GARCÍA</w:t>
      </w:r>
    </w:p>
    <w:p w14:paraId="1B4200EC" w14:textId="77777777" w:rsidR="00ED5351" w:rsidRPr="00485EBE" w:rsidRDefault="006859F1" w:rsidP="00811FB8">
      <w:pPr>
        <w:pStyle w:val="Sinespaciado"/>
        <w:ind w:left="851"/>
        <w:jc w:val="center"/>
        <w:rPr>
          <w:rFonts w:ascii="Bookman Old Style" w:hAnsi="Bookman Old Style"/>
        </w:rPr>
      </w:pPr>
      <w:r w:rsidRPr="00485EBE">
        <w:rPr>
          <w:rFonts w:ascii="Bookman Old Style" w:hAnsi="Bookman Old Style" w:cs="Calibri"/>
          <w:b/>
          <w:sz w:val="24"/>
          <w:szCs w:val="24"/>
        </w:rPr>
        <w:t>PRESIDENTE MUNICIPAL</w:t>
      </w:r>
    </w:p>
    <w:p w14:paraId="41E293C2" w14:textId="77777777" w:rsidR="00ED5351" w:rsidRPr="00485EBE" w:rsidRDefault="00ED5351" w:rsidP="00811FB8">
      <w:pPr>
        <w:pStyle w:val="Sinespaciado"/>
        <w:ind w:left="851"/>
        <w:jc w:val="center"/>
        <w:rPr>
          <w:rFonts w:ascii="Bookman Old Style" w:hAnsi="Bookman Old Style" w:cs="Calibri"/>
          <w:sz w:val="24"/>
          <w:szCs w:val="24"/>
        </w:rPr>
      </w:pPr>
    </w:p>
    <w:p w14:paraId="2C4B5F15" w14:textId="77777777" w:rsidR="00ED5351" w:rsidRPr="00485EBE" w:rsidRDefault="00ED5351" w:rsidP="00811FB8">
      <w:pPr>
        <w:pStyle w:val="Sinespaciado"/>
        <w:ind w:left="851"/>
        <w:jc w:val="center"/>
        <w:rPr>
          <w:rFonts w:ascii="Bookman Old Style" w:hAnsi="Bookman Old Style" w:cs="Calibri"/>
          <w:sz w:val="24"/>
          <w:szCs w:val="24"/>
        </w:rPr>
      </w:pPr>
    </w:p>
    <w:p w14:paraId="628B67CB" w14:textId="77777777" w:rsidR="00ED5351" w:rsidRPr="00485EBE" w:rsidRDefault="006859F1" w:rsidP="00811FB8">
      <w:pPr>
        <w:pStyle w:val="Sinespaciado"/>
        <w:ind w:left="851"/>
        <w:jc w:val="center"/>
        <w:rPr>
          <w:rFonts w:ascii="Bookman Old Style" w:hAnsi="Bookman Old Style"/>
        </w:rPr>
      </w:pPr>
      <w:r w:rsidRPr="00485EBE">
        <w:rPr>
          <w:rFonts w:ascii="Bookman Old Style" w:hAnsi="Bookman Old Style" w:cs="Calibri"/>
          <w:sz w:val="24"/>
          <w:szCs w:val="24"/>
        </w:rPr>
        <w:t>ABOGADA. CARMEN YADIRA ALCARAZ SOLORIO</w:t>
      </w:r>
    </w:p>
    <w:p w14:paraId="1919B54F" w14:textId="77777777" w:rsidR="00ED5351" w:rsidRPr="00485EBE" w:rsidRDefault="006859F1" w:rsidP="00811FB8">
      <w:pPr>
        <w:pStyle w:val="Sinespaciado"/>
        <w:ind w:left="851"/>
        <w:jc w:val="center"/>
        <w:rPr>
          <w:rFonts w:ascii="Bookman Old Style" w:hAnsi="Bookman Old Style"/>
        </w:rPr>
      </w:pPr>
      <w:r w:rsidRPr="00485EBE">
        <w:rPr>
          <w:rFonts w:ascii="Bookman Old Style" w:hAnsi="Bookman Old Style" w:cs="Calibri"/>
          <w:b/>
          <w:sz w:val="24"/>
          <w:szCs w:val="24"/>
        </w:rPr>
        <w:t>SÍNDICO MUNICIPAL</w:t>
      </w:r>
    </w:p>
    <w:p w14:paraId="28736E39" w14:textId="77777777" w:rsidR="00485EBE" w:rsidRDefault="00485EBE" w:rsidP="00811FB8">
      <w:pPr>
        <w:pStyle w:val="Standard"/>
        <w:spacing w:line="240" w:lineRule="auto"/>
        <w:ind w:left="851"/>
        <w:rPr>
          <w:rFonts w:ascii="Bookman Old Style" w:hAnsi="Bookman Old Style" w:cs="Calibri"/>
          <w:sz w:val="24"/>
          <w:szCs w:val="24"/>
        </w:rPr>
      </w:pPr>
    </w:p>
    <w:p w14:paraId="6DA1ED48" w14:textId="77777777" w:rsidR="00767DD5" w:rsidRPr="00485EBE" w:rsidRDefault="00767DD5" w:rsidP="00767DD5">
      <w:pPr>
        <w:pStyle w:val="Standard"/>
        <w:spacing w:after="0" w:line="240" w:lineRule="auto"/>
        <w:ind w:left="851"/>
        <w:rPr>
          <w:rFonts w:ascii="Bookman Old Style" w:hAnsi="Bookman Old Style" w:cs="Calibri"/>
          <w:sz w:val="24"/>
          <w:szCs w:val="24"/>
        </w:rPr>
      </w:pPr>
    </w:p>
    <w:p w14:paraId="539CFFC2"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b/>
          <w:sz w:val="24"/>
          <w:szCs w:val="24"/>
        </w:rPr>
        <w:t>REGIDORES</w:t>
      </w:r>
    </w:p>
    <w:p w14:paraId="490C9B4E" w14:textId="77777777" w:rsidR="00ED5351" w:rsidRPr="00485EBE" w:rsidRDefault="00ED5351" w:rsidP="00811FB8">
      <w:pPr>
        <w:pStyle w:val="Standard"/>
        <w:spacing w:line="240" w:lineRule="auto"/>
        <w:ind w:left="851"/>
        <w:jc w:val="center"/>
        <w:rPr>
          <w:rFonts w:ascii="Bookman Old Style" w:hAnsi="Bookman Old Style" w:cs="Calibri"/>
          <w:sz w:val="24"/>
          <w:szCs w:val="24"/>
        </w:rPr>
      </w:pPr>
    </w:p>
    <w:p w14:paraId="03AED369" w14:textId="77777777" w:rsidR="00ED5351" w:rsidRDefault="006859F1" w:rsidP="00811FB8">
      <w:pPr>
        <w:pStyle w:val="Standard"/>
        <w:spacing w:line="240" w:lineRule="auto"/>
        <w:ind w:left="851"/>
        <w:jc w:val="center"/>
        <w:rPr>
          <w:rFonts w:ascii="Bookman Old Style" w:hAnsi="Bookman Old Style" w:cs="Calibri"/>
          <w:sz w:val="24"/>
          <w:szCs w:val="24"/>
        </w:rPr>
      </w:pPr>
      <w:r w:rsidRPr="00485EBE">
        <w:rPr>
          <w:rFonts w:ascii="Bookman Old Style" w:hAnsi="Bookman Old Style" w:cs="Calibri"/>
          <w:sz w:val="24"/>
          <w:szCs w:val="24"/>
        </w:rPr>
        <w:t>MGC. MARÍA DE LOS ANGELES GISELA ANGUIANO GALVAN</w:t>
      </w:r>
    </w:p>
    <w:p w14:paraId="2F507695" w14:textId="77777777" w:rsidR="00767DD5" w:rsidRPr="00485EBE" w:rsidRDefault="00767DD5" w:rsidP="00811FB8">
      <w:pPr>
        <w:pStyle w:val="Standard"/>
        <w:spacing w:line="240" w:lineRule="auto"/>
        <w:ind w:left="851"/>
        <w:jc w:val="center"/>
        <w:rPr>
          <w:rFonts w:ascii="Bookman Old Style" w:hAnsi="Bookman Old Style"/>
        </w:rPr>
      </w:pPr>
    </w:p>
    <w:p w14:paraId="6746F6B5" w14:textId="77777777" w:rsidR="00485EBE" w:rsidRPr="00485EBE" w:rsidRDefault="00485EBE" w:rsidP="00811FB8">
      <w:pPr>
        <w:pStyle w:val="Standard"/>
        <w:spacing w:line="240" w:lineRule="auto"/>
        <w:ind w:left="851"/>
        <w:jc w:val="center"/>
        <w:rPr>
          <w:rFonts w:ascii="Bookman Old Style" w:hAnsi="Bookman Old Style" w:cs="Calibri"/>
          <w:sz w:val="24"/>
          <w:szCs w:val="24"/>
        </w:rPr>
      </w:pPr>
    </w:p>
    <w:p w14:paraId="0ED870A1" w14:textId="77777777" w:rsidR="00ED5351" w:rsidRDefault="006859F1" w:rsidP="00811FB8">
      <w:pPr>
        <w:pStyle w:val="Standard"/>
        <w:spacing w:line="240" w:lineRule="auto"/>
        <w:ind w:left="851"/>
        <w:jc w:val="center"/>
        <w:rPr>
          <w:rFonts w:ascii="Bookman Old Style" w:hAnsi="Bookman Old Style" w:cs="Calibri"/>
          <w:sz w:val="24"/>
          <w:szCs w:val="24"/>
        </w:rPr>
      </w:pPr>
      <w:r w:rsidRPr="00485EBE">
        <w:rPr>
          <w:rFonts w:ascii="Bookman Old Style" w:hAnsi="Bookman Old Style" w:cs="Calibri"/>
          <w:sz w:val="24"/>
          <w:szCs w:val="24"/>
        </w:rPr>
        <w:t>LEM. JOSÉ OSMAR LARIOS DE LA MORA</w:t>
      </w:r>
    </w:p>
    <w:p w14:paraId="3CE1EFA5" w14:textId="77777777" w:rsidR="00767DD5" w:rsidRPr="00485EBE" w:rsidRDefault="00767DD5" w:rsidP="00811FB8">
      <w:pPr>
        <w:pStyle w:val="Standard"/>
        <w:spacing w:line="240" w:lineRule="auto"/>
        <w:ind w:left="851"/>
        <w:jc w:val="center"/>
        <w:rPr>
          <w:rFonts w:ascii="Bookman Old Style" w:hAnsi="Bookman Old Style"/>
        </w:rPr>
      </w:pPr>
    </w:p>
    <w:p w14:paraId="017E5E16" w14:textId="77777777" w:rsidR="00485EBE" w:rsidRPr="00485EBE" w:rsidRDefault="00485EBE" w:rsidP="00811FB8">
      <w:pPr>
        <w:pStyle w:val="Standard"/>
        <w:spacing w:line="240" w:lineRule="auto"/>
        <w:ind w:left="851"/>
        <w:jc w:val="center"/>
        <w:rPr>
          <w:rFonts w:ascii="Bookman Old Style" w:hAnsi="Bookman Old Style" w:cs="Calibri"/>
          <w:sz w:val="24"/>
          <w:szCs w:val="24"/>
        </w:rPr>
      </w:pPr>
    </w:p>
    <w:p w14:paraId="7133F005"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sz w:val="24"/>
          <w:szCs w:val="24"/>
        </w:rPr>
        <w:t>MTRA. GRACIELA IRMA BARÓN MENDOZA</w:t>
      </w:r>
    </w:p>
    <w:p w14:paraId="708BEFDE" w14:textId="77777777" w:rsidR="00ED5351" w:rsidRPr="00485EBE" w:rsidRDefault="00ED5351" w:rsidP="00811FB8">
      <w:pPr>
        <w:pStyle w:val="Sinespaciado"/>
        <w:ind w:left="851"/>
        <w:rPr>
          <w:rFonts w:ascii="Bookman Old Style" w:hAnsi="Bookman Old Style" w:cs="Calibri"/>
          <w:sz w:val="24"/>
          <w:szCs w:val="24"/>
        </w:rPr>
      </w:pPr>
    </w:p>
    <w:p w14:paraId="6549F458" w14:textId="77777777" w:rsidR="00485EBE" w:rsidRPr="00485EBE" w:rsidRDefault="00485EBE" w:rsidP="00811FB8">
      <w:pPr>
        <w:pStyle w:val="Sinespaciado"/>
        <w:ind w:left="851"/>
        <w:rPr>
          <w:rFonts w:ascii="Bookman Old Style" w:hAnsi="Bookman Old Style" w:cs="Calibri"/>
          <w:sz w:val="24"/>
          <w:szCs w:val="24"/>
        </w:rPr>
      </w:pPr>
    </w:p>
    <w:p w14:paraId="42B36BA7" w14:textId="77777777" w:rsidR="00767DD5" w:rsidRDefault="00767DD5" w:rsidP="00811FB8">
      <w:pPr>
        <w:pStyle w:val="Standard"/>
        <w:spacing w:line="240" w:lineRule="auto"/>
        <w:ind w:left="851"/>
        <w:jc w:val="center"/>
        <w:rPr>
          <w:rFonts w:ascii="Bookman Old Style" w:hAnsi="Bookman Old Style" w:cs="Calibri"/>
          <w:sz w:val="24"/>
          <w:szCs w:val="24"/>
        </w:rPr>
      </w:pPr>
    </w:p>
    <w:p w14:paraId="7835AFEB" w14:textId="77777777" w:rsidR="00767DD5" w:rsidRDefault="00767DD5" w:rsidP="00811FB8">
      <w:pPr>
        <w:pStyle w:val="Standard"/>
        <w:spacing w:line="240" w:lineRule="auto"/>
        <w:ind w:left="851"/>
        <w:jc w:val="center"/>
        <w:rPr>
          <w:rFonts w:ascii="Bookman Old Style" w:hAnsi="Bookman Old Style" w:cs="Calibri"/>
          <w:sz w:val="24"/>
          <w:szCs w:val="24"/>
        </w:rPr>
      </w:pPr>
    </w:p>
    <w:p w14:paraId="3EAACACC" w14:textId="77777777" w:rsidR="00767DD5" w:rsidRDefault="00767DD5" w:rsidP="00811FB8">
      <w:pPr>
        <w:pStyle w:val="Standard"/>
        <w:spacing w:line="240" w:lineRule="auto"/>
        <w:ind w:left="851"/>
        <w:jc w:val="center"/>
        <w:rPr>
          <w:rFonts w:ascii="Bookman Old Style" w:hAnsi="Bookman Old Style" w:cs="Calibri"/>
          <w:sz w:val="24"/>
          <w:szCs w:val="24"/>
        </w:rPr>
      </w:pPr>
    </w:p>
    <w:p w14:paraId="437E01D2" w14:textId="77777777" w:rsidR="00ED5351" w:rsidRDefault="006859F1" w:rsidP="00811FB8">
      <w:pPr>
        <w:pStyle w:val="Standard"/>
        <w:spacing w:line="240" w:lineRule="auto"/>
        <w:ind w:left="851"/>
        <w:jc w:val="center"/>
        <w:rPr>
          <w:rFonts w:ascii="Bookman Old Style" w:hAnsi="Bookman Old Style" w:cs="Calibri"/>
          <w:sz w:val="24"/>
          <w:szCs w:val="24"/>
        </w:rPr>
      </w:pPr>
      <w:r w:rsidRPr="00485EBE">
        <w:rPr>
          <w:rFonts w:ascii="Bookman Old Style" w:hAnsi="Bookman Old Style" w:cs="Calibri"/>
          <w:sz w:val="24"/>
          <w:szCs w:val="24"/>
        </w:rPr>
        <w:t>CDEO. SALVADOR ALEJANDRO CUEVAS RODRÍGUEZ</w:t>
      </w:r>
    </w:p>
    <w:p w14:paraId="57A77DA8" w14:textId="77777777" w:rsidR="00485EBE" w:rsidRDefault="00485EBE" w:rsidP="00811FB8">
      <w:pPr>
        <w:pStyle w:val="Standard"/>
        <w:spacing w:line="240" w:lineRule="auto"/>
        <w:ind w:left="851"/>
        <w:jc w:val="center"/>
        <w:rPr>
          <w:rFonts w:ascii="Bookman Old Style" w:hAnsi="Bookman Old Style" w:cs="Calibri"/>
          <w:sz w:val="24"/>
          <w:szCs w:val="24"/>
        </w:rPr>
      </w:pPr>
    </w:p>
    <w:p w14:paraId="4F8C6D06" w14:textId="77777777" w:rsidR="00485EBE" w:rsidRDefault="00485EBE" w:rsidP="00811FB8">
      <w:pPr>
        <w:pStyle w:val="Standard"/>
        <w:spacing w:line="240" w:lineRule="auto"/>
        <w:ind w:left="851"/>
        <w:jc w:val="center"/>
        <w:rPr>
          <w:rFonts w:ascii="Bookman Old Style" w:hAnsi="Bookman Old Style" w:cs="Calibri"/>
          <w:sz w:val="24"/>
          <w:szCs w:val="24"/>
        </w:rPr>
      </w:pPr>
    </w:p>
    <w:p w14:paraId="2F965123"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sz w:val="24"/>
          <w:szCs w:val="24"/>
        </w:rPr>
        <w:t>C. OSCAR RAMIRO TORRES CHÁVEZ</w:t>
      </w:r>
    </w:p>
    <w:p w14:paraId="34B37765" w14:textId="77777777" w:rsidR="00ED5351" w:rsidRPr="00485EBE" w:rsidRDefault="00ED5351" w:rsidP="00811FB8">
      <w:pPr>
        <w:pStyle w:val="Sinespaciado"/>
        <w:ind w:left="851"/>
        <w:rPr>
          <w:rFonts w:ascii="Bookman Old Style" w:hAnsi="Bookman Old Style" w:cs="Calibri"/>
          <w:sz w:val="24"/>
          <w:szCs w:val="24"/>
        </w:rPr>
      </w:pPr>
    </w:p>
    <w:p w14:paraId="63F822B3" w14:textId="77777777" w:rsidR="00ED5351" w:rsidRPr="00485EBE" w:rsidRDefault="00ED5351" w:rsidP="00811FB8">
      <w:pPr>
        <w:pStyle w:val="Sinespaciado"/>
        <w:ind w:left="851"/>
        <w:rPr>
          <w:rFonts w:ascii="Bookman Old Style" w:hAnsi="Bookman Old Style" w:cs="Calibri"/>
          <w:sz w:val="24"/>
          <w:szCs w:val="24"/>
        </w:rPr>
      </w:pPr>
    </w:p>
    <w:p w14:paraId="41581208"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sz w:val="24"/>
          <w:szCs w:val="24"/>
        </w:rPr>
        <w:t>C. JUANA LARIOS OROZCO</w:t>
      </w:r>
    </w:p>
    <w:p w14:paraId="6AB8910C" w14:textId="77777777" w:rsidR="00ED5351" w:rsidRPr="00485EBE" w:rsidRDefault="00ED5351" w:rsidP="00811FB8">
      <w:pPr>
        <w:pStyle w:val="Sinespaciado"/>
        <w:ind w:left="851"/>
        <w:rPr>
          <w:rFonts w:ascii="Bookman Old Style" w:hAnsi="Bookman Old Style" w:cs="Calibri"/>
          <w:sz w:val="24"/>
          <w:szCs w:val="24"/>
        </w:rPr>
      </w:pPr>
    </w:p>
    <w:p w14:paraId="45A178E3" w14:textId="77777777" w:rsidR="00ED5351" w:rsidRPr="00485EBE" w:rsidRDefault="00ED5351" w:rsidP="00811FB8">
      <w:pPr>
        <w:pStyle w:val="Sinespaciado"/>
        <w:ind w:left="851"/>
        <w:rPr>
          <w:rFonts w:ascii="Bookman Old Style" w:hAnsi="Bookman Old Style" w:cs="Calibri"/>
          <w:sz w:val="24"/>
          <w:szCs w:val="24"/>
        </w:rPr>
      </w:pPr>
    </w:p>
    <w:p w14:paraId="5EA77C26"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sz w:val="24"/>
          <w:szCs w:val="24"/>
        </w:rPr>
        <w:t>TEC. SAÚL ARMANDO ROLÓN BARAJAS</w:t>
      </w:r>
    </w:p>
    <w:p w14:paraId="5A5295EB" w14:textId="77777777" w:rsidR="00ED5351" w:rsidRPr="00485EBE" w:rsidRDefault="00ED5351" w:rsidP="00811FB8">
      <w:pPr>
        <w:pStyle w:val="Sinespaciado"/>
        <w:ind w:left="851"/>
        <w:rPr>
          <w:rFonts w:ascii="Bookman Old Style" w:hAnsi="Bookman Old Style" w:cs="Calibri"/>
          <w:sz w:val="24"/>
          <w:szCs w:val="24"/>
        </w:rPr>
      </w:pPr>
    </w:p>
    <w:p w14:paraId="2D4E4997" w14:textId="77777777" w:rsidR="00ED5351" w:rsidRPr="00485EBE" w:rsidRDefault="00ED5351" w:rsidP="00811FB8">
      <w:pPr>
        <w:pStyle w:val="Sinespaciado"/>
        <w:ind w:left="851"/>
        <w:rPr>
          <w:rFonts w:ascii="Bookman Old Style" w:hAnsi="Bookman Old Style" w:cs="Calibri"/>
          <w:sz w:val="24"/>
          <w:szCs w:val="24"/>
        </w:rPr>
      </w:pPr>
    </w:p>
    <w:p w14:paraId="2F69EAF1"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sz w:val="24"/>
          <w:szCs w:val="24"/>
        </w:rPr>
        <w:t>LIC. MARÍA DEL PILAR PANTOJA AGUILAR</w:t>
      </w:r>
    </w:p>
    <w:p w14:paraId="0D66E52A" w14:textId="77777777" w:rsidR="00ED5351" w:rsidRPr="00485EBE" w:rsidRDefault="00ED5351" w:rsidP="00811FB8">
      <w:pPr>
        <w:pStyle w:val="Sinespaciado"/>
        <w:ind w:left="851"/>
        <w:rPr>
          <w:rFonts w:ascii="Bookman Old Style" w:hAnsi="Bookman Old Style" w:cs="Calibri"/>
          <w:sz w:val="24"/>
          <w:szCs w:val="24"/>
        </w:rPr>
      </w:pPr>
    </w:p>
    <w:p w14:paraId="3F7225EB" w14:textId="77777777" w:rsidR="00ED5351" w:rsidRPr="00485EBE" w:rsidRDefault="00ED5351" w:rsidP="00811FB8">
      <w:pPr>
        <w:pStyle w:val="Sinespaciado"/>
        <w:ind w:left="851"/>
        <w:rPr>
          <w:rFonts w:ascii="Bookman Old Style" w:hAnsi="Bookman Old Style" w:cs="Calibri"/>
          <w:sz w:val="24"/>
          <w:szCs w:val="24"/>
        </w:rPr>
      </w:pPr>
    </w:p>
    <w:p w14:paraId="192581EA"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sz w:val="24"/>
          <w:szCs w:val="24"/>
        </w:rPr>
        <w:t>C. MAURICIO ALBERTO CONTRERAS PÉREZ</w:t>
      </w:r>
    </w:p>
    <w:p w14:paraId="4EF5A3CE" w14:textId="77777777" w:rsidR="00ED5351" w:rsidRPr="00485EBE" w:rsidRDefault="00ED5351" w:rsidP="00811FB8">
      <w:pPr>
        <w:pStyle w:val="Standard"/>
        <w:spacing w:line="240" w:lineRule="auto"/>
        <w:ind w:left="851"/>
        <w:jc w:val="center"/>
        <w:rPr>
          <w:rFonts w:ascii="Bookman Old Style" w:hAnsi="Bookman Old Style" w:cs="Calibri"/>
          <w:sz w:val="24"/>
          <w:szCs w:val="24"/>
        </w:rPr>
      </w:pPr>
    </w:p>
    <w:p w14:paraId="6EF3B5D7" w14:textId="77777777" w:rsidR="00ED5351" w:rsidRPr="00485EBE" w:rsidRDefault="00ED5351" w:rsidP="00811FB8">
      <w:pPr>
        <w:pStyle w:val="Standard"/>
        <w:spacing w:line="240" w:lineRule="auto"/>
        <w:ind w:left="851"/>
        <w:jc w:val="center"/>
        <w:rPr>
          <w:rFonts w:ascii="Bookman Old Style" w:hAnsi="Bookman Old Style" w:cs="Calibri"/>
          <w:sz w:val="24"/>
          <w:szCs w:val="24"/>
        </w:rPr>
      </w:pPr>
    </w:p>
    <w:p w14:paraId="1693F950" w14:textId="77777777" w:rsidR="00ED5351" w:rsidRPr="00485EBE" w:rsidRDefault="006859F1" w:rsidP="00811FB8">
      <w:pPr>
        <w:pStyle w:val="Standard"/>
        <w:spacing w:line="240" w:lineRule="auto"/>
        <w:ind w:left="851"/>
        <w:jc w:val="center"/>
        <w:rPr>
          <w:rFonts w:ascii="Bookman Old Style" w:hAnsi="Bookman Old Style"/>
        </w:rPr>
      </w:pPr>
      <w:r w:rsidRPr="00485EBE">
        <w:rPr>
          <w:rFonts w:ascii="Bookman Old Style" w:hAnsi="Bookman Old Style" w:cs="Calibri"/>
          <w:b/>
          <w:sz w:val="24"/>
          <w:szCs w:val="24"/>
        </w:rPr>
        <w:t>CERTIFICO Y DOY FE</w:t>
      </w:r>
      <w:bookmarkStart w:id="0" w:name="_GoBack"/>
      <w:bookmarkEnd w:id="0"/>
    </w:p>
    <w:p w14:paraId="45D01D72" w14:textId="77777777" w:rsidR="00ED5351" w:rsidRPr="00485EBE" w:rsidRDefault="00ED5351" w:rsidP="00811FB8">
      <w:pPr>
        <w:pStyle w:val="Standard"/>
        <w:spacing w:line="240" w:lineRule="auto"/>
        <w:ind w:left="851"/>
        <w:jc w:val="center"/>
        <w:rPr>
          <w:rFonts w:ascii="Bookman Old Style" w:hAnsi="Bookman Old Style" w:cs="Calibri"/>
          <w:sz w:val="24"/>
          <w:szCs w:val="24"/>
        </w:rPr>
      </w:pPr>
    </w:p>
    <w:p w14:paraId="5C067EC5" w14:textId="77777777" w:rsidR="00ED5351" w:rsidRPr="00485EBE" w:rsidRDefault="006859F1" w:rsidP="00811FB8">
      <w:pPr>
        <w:pStyle w:val="Sinespaciado"/>
        <w:ind w:left="851"/>
        <w:jc w:val="center"/>
        <w:rPr>
          <w:rFonts w:ascii="Bookman Old Style" w:hAnsi="Bookman Old Style"/>
        </w:rPr>
      </w:pPr>
      <w:r w:rsidRPr="00485EBE">
        <w:rPr>
          <w:rFonts w:ascii="Bookman Old Style" w:hAnsi="Bookman Old Style" w:cs="Calibri"/>
          <w:sz w:val="24"/>
          <w:szCs w:val="24"/>
        </w:rPr>
        <w:t>ABOGADO. EVARISTO SOTO CONTRERAS</w:t>
      </w:r>
    </w:p>
    <w:p w14:paraId="003A3C0A" w14:textId="77777777" w:rsidR="00ED5351" w:rsidRPr="00485EBE" w:rsidRDefault="006859F1" w:rsidP="00811FB8">
      <w:pPr>
        <w:pStyle w:val="Sinespaciado"/>
        <w:ind w:left="851"/>
        <w:jc w:val="center"/>
        <w:rPr>
          <w:rFonts w:ascii="Bookman Old Style" w:hAnsi="Bookman Old Style"/>
        </w:rPr>
      </w:pPr>
      <w:r w:rsidRPr="00485EBE">
        <w:rPr>
          <w:rFonts w:ascii="Bookman Old Style" w:hAnsi="Bookman Old Style" w:cs="Calibri"/>
          <w:b/>
          <w:sz w:val="24"/>
          <w:szCs w:val="24"/>
        </w:rPr>
        <w:t>SECRETARIO GENERAL</w:t>
      </w:r>
    </w:p>
    <w:p w14:paraId="4E4751CD" w14:textId="77777777" w:rsidR="00BB71B4" w:rsidRDefault="00BB71B4" w:rsidP="00811FB8">
      <w:pPr>
        <w:pStyle w:val="Sinespaciado"/>
        <w:ind w:left="851"/>
        <w:jc w:val="center"/>
      </w:pPr>
    </w:p>
    <w:sectPr w:rsidR="00BB71B4" w:rsidSect="00767DD5">
      <w:headerReference w:type="default" r:id="rId8"/>
      <w:footerReference w:type="default" r:id="rId9"/>
      <w:pgSz w:w="12240" w:h="20160"/>
      <w:pgMar w:top="2269" w:right="1608" w:bottom="1417" w:left="1701" w:header="708"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C9F76" w14:textId="77777777" w:rsidR="00AA50AC" w:rsidRDefault="00AA50AC">
      <w:pPr>
        <w:spacing w:after="0" w:line="240" w:lineRule="auto"/>
      </w:pPr>
      <w:r>
        <w:separator/>
      </w:r>
    </w:p>
  </w:endnote>
  <w:endnote w:type="continuationSeparator" w:id="0">
    <w:p w14:paraId="78A04406" w14:textId="77777777" w:rsidR="00AA50AC" w:rsidRDefault="00AA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charset w:val="00"/>
    <w:family w:val="auto"/>
    <w:pitch w:val="variable"/>
  </w:font>
  <w:font w:name="Helvetica Neue UltraLight">
    <w:altName w:val="Arial"/>
    <w:charset w:val="00"/>
    <w:family w:val="auto"/>
    <w:pitch w:val="variable"/>
  </w:font>
  <w:font w:name="Montserrat">
    <w:charset w:val="00"/>
    <w:family w:val="auto"/>
    <w:pitch w:val="variable"/>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943B" w14:textId="77777777" w:rsidR="00735BD6" w:rsidRDefault="006859F1">
    <w:pPr>
      <w:pStyle w:val="Piedepgina"/>
      <w:jc w:val="center"/>
    </w:pPr>
    <w:r>
      <w:rPr>
        <w:lang w:val="es-ES"/>
      </w:rPr>
      <w:t xml:space="preserve">Página </w:t>
    </w:r>
    <w:r>
      <w:fldChar w:fldCharType="begin"/>
    </w:r>
    <w:r>
      <w:instrText xml:space="preserve"> PAGE </w:instrText>
    </w:r>
    <w:r>
      <w:fldChar w:fldCharType="separate"/>
    </w:r>
    <w:r w:rsidR="00CF0F54">
      <w:rPr>
        <w:noProof/>
      </w:rPr>
      <w:t>7</w:t>
    </w:r>
    <w:r>
      <w:fldChar w:fldCharType="end"/>
    </w:r>
    <w:r>
      <w:rPr>
        <w:lang w:val="es-ES"/>
      </w:rPr>
      <w:t xml:space="preserve"> de </w:t>
    </w:r>
    <w:fldSimple w:instr=" NUMPAGES ">
      <w:r w:rsidR="00CF0F54">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C564" w14:textId="77777777" w:rsidR="00AA50AC" w:rsidRDefault="00AA50AC">
      <w:pPr>
        <w:spacing w:after="0" w:line="240" w:lineRule="auto"/>
      </w:pPr>
      <w:r>
        <w:rPr>
          <w:color w:val="000000"/>
        </w:rPr>
        <w:separator/>
      </w:r>
    </w:p>
  </w:footnote>
  <w:footnote w:type="continuationSeparator" w:id="0">
    <w:p w14:paraId="695C3C34" w14:textId="77777777" w:rsidR="00AA50AC" w:rsidRDefault="00AA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E48F" w14:textId="77777777" w:rsidR="00123F97" w:rsidRDefault="00BB71B4" w:rsidP="00BB71B4">
    <w:pPr>
      <w:pStyle w:val="Standard"/>
      <w:tabs>
        <w:tab w:val="left" w:pos="3700"/>
        <w:tab w:val="left" w:pos="3737"/>
      </w:tabs>
      <w:spacing w:line="276" w:lineRule="auto"/>
      <w:ind w:left="851"/>
      <w:rPr>
        <w:rFonts w:ascii="Avenir LT Std 45 Book" w:hAnsi="Avenir LT Std 45 Book" w:cs="Calibri"/>
        <w:sz w:val="24"/>
        <w:szCs w:val="24"/>
      </w:rPr>
    </w:pPr>
    <w:r>
      <w:rPr>
        <w:rFonts w:ascii="Avenir LT Std 45 Book" w:hAnsi="Avenir LT Std 45 Book" w:cs="Calibri"/>
        <w:sz w:val="24"/>
        <w:szCs w:val="24"/>
      </w:rPr>
      <w:t xml:space="preserve">        </w:t>
    </w:r>
  </w:p>
  <w:p w14:paraId="7BD71EC9" w14:textId="76369866" w:rsidR="00BB71B4" w:rsidRDefault="00123F97" w:rsidP="00BB71B4">
    <w:pPr>
      <w:pStyle w:val="Standard"/>
      <w:tabs>
        <w:tab w:val="left" w:pos="3700"/>
        <w:tab w:val="left" w:pos="3737"/>
      </w:tabs>
      <w:spacing w:line="276" w:lineRule="auto"/>
      <w:ind w:left="851"/>
    </w:pPr>
    <w:r>
      <w:rPr>
        <w:rFonts w:ascii="Avenir LT Std 45 Book" w:hAnsi="Avenir LT Std 45 Book" w:cs="Calibri"/>
        <w:sz w:val="24"/>
        <w:szCs w:val="24"/>
      </w:rPr>
      <w:t xml:space="preserve">         </w:t>
    </w:r>
    <w:r w:rsidR="00BB71B4">
      <w:rPr>
        <w:rFonts w:ascii="Avenir LT Std 45 Book" w:hAnsi="Avenir LT Std 45 Book" w:cs="Calibri"/>
        <w:sz w:val="24"/>
        <w:szCs w:val="24"/>
      </w:rPr>
      <w:t xml:space="preserve">ACTA No. 36/L16/JULIO/2020             </w:t>
    </w:r>
  </w:p>
  <w:p w14:paraId="4FD83380" w14:textId="77777777" w:rsidR="00735BD6" w:rsidRDefault="006859F1">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9E0"/>
    <w:multiLevelType w:val="multilevel"/>
    <w:tmpl w:val="B208714E"/>
    <w:styleLink w:val="WWNum8"/>
    <w:lvl w:ilvl="0">
      <w:numFmt w:val="bullet"/>
      <w:lvlText w:val=""/>
      <w:lvlJc w:val="left"/>
      <w:pPr>
        <w:ind w:left="1364" w:hanging="360"/>
      </w:pPr>
    </w:lvl>
    <w:lvl w:ilvl="1">
      <w:numFmt w:val="bullet"/>
      <w:lvlText w:val="o"/>
      <w:lvlJc w:val="left"/>
      <w:pPr>
        <w:ind w:left="2084" w:hanging="360"/>
      </w:pPr>
      <w:rPr>
        <w:rFonts w:ascii="Times New Roman" w:hAnsi="Times New Roman" w:cs="Courier New"/>
      </w:rPr>
    </w:lvl>
    <w:lvl w:ilvl="2">
      <w:numFmt w:val="bullet"/>
      <w:lvlText w:val=""/>
      <w:lvlJc w:val="left"/>
      <w:pPr>
        <w:ind w:left="2804" w:hanging="360"/>
      </w:pPr>
    </w:lvl>
    <w:lvl w:ilvl="3">
      <w:numFmt w:val="bullet"/>
      <w:lvlText w:val=""/>
      <w:lvlJc w:val="left"/>
      <w:pPr>
        <w:ind w:left="3524" w:hanging="360"/>
      </w:pPr>
    </w:lvl>
    <w:lvl w:ilvl="4">
      <w:numFmt w:val="bullet"/>
      <w:lvlText w:val="o"/>
      <w:lvlJc w:val="left"/>
      <w:pPr>
        <w:ind w:left="4244" w:hanging="360"/>
      </w:pPr>
      <w:rPr>
        <w:rFonts w:ascii="Times New Roman" w:hAnsi="Times New Roman" w:cs="Courier New"/>
      </w:rPr>
    </w:lvl>
    <w:lvl w:ilvl="5">
      <w:numFmt w:val="bullet"/>
      <w:lvlText w:val=""/>
      <w:lvlJc w:val="left"/>
      <w:pPr>
        <w:ind w:left="4964" w:hanging="360"/>
      </w:pPr>
    </w:lvl>
    <w:lvl w:ilvl="6">
      <w:numFmt w:val="bullet"/>
      <w:lvlText w:val=""/>
      <w:lvlJc w:val="left"/>
      <w:pPr>
        <w:ind w:left="5684" w:hanging="360"/>
      </w:pPr>
    </w:lvl>
    <w:lvl w:ilvl="7">
      <w:numFmt w:val="bullet"/>
      <w:lvlText w:val="o"/>
      <w:lvlJc w:val="left"/>
      <w:pPr>
        <w:ind w:left="6404" w:hanging="360"/>
      </w:pPr>
      <w:rPr>
        <w:rFonts w:ascii="Times New Roman" w:hAnsi="Times New Roman" w:cs="Courier New"/>
      </w:rPr>
    </w:lvl>
    <w:lvl w:ilvl="8">
      <w:numFmt w:val="bullet"/>
      <w:lvlText w:val=""/>
      <w:lvlJc w:val="left"/>
      <w:pPr>
        <w:ind w:left="7124" w:hanging="360"/>
      </w:pPr>
    </w:lvl>
  </w:abstractNum>
  <w:abstractNum w:abstractNumId="1">
    <w:nsid w:val="0B3408E9"/>
    <w:multiLevelType w:val="multilevel"/>
    <w:tmpl w:val="FD1A78BC"/>
    <w:styleLink w:val="WWNum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BE75891"/>
    <w:multiLevelType w:val="multilevel"/>
    <w:tmpl w:val="DA06C338"/>
    <w:styleLink w:val="WWNum15"/>
    <w:lvl w:ilvl="0">
      <w:numFmt w:val="bullet"/>
      <w:lvlText w:val=""/>
      <w:lvlJc w:val="left"/>
      <w:pPr>
        <w:ind w:left="1428" w:hanging="360"/>
      </w:p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lvl>
  </w:abstractNum>
  <w:abstractNum w:abstractNumId="3">
    <w:nsid w:val="13374B19"/>
    <w:multiLevelType w:val="multilevel"/>
    <w:tmpl w:val="853CC826"/>
    <w:styleLink w:val="WWNum5"/>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9D94A19"/>
    <w:multiLevelType w:val="multilevel"/>
    <w:tmpl w:val="E1F89C1C"/>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E2F2CE4"/>
    <w:multiLevelType w:val="multilevel"/>
    <w:tmpl w:val="B59A687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0A05994"/>
    <w:multiLevelType w:val="multilevel"/>
    <w:tmpl w:val="7E808EF6"/>
    <w:styleLink w:val="WWNum1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269901B5"/>
    <w:multiLevelType w:val="multilevel"/>
    <w:tmpl w:val="357A1064"/>
    <w:styleLink w:val="WWNum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96260D4"/>
    <w:multiLevelType w:val="multilevel"/>
    <w:tmpl w:val="F92A5332"/>
    <w:styleLink w:val="WWNum20"/>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nsid w:val="2A582AE3"/>
    <w:multiLevelType w:val="multilevel"/>
    <w:tmpl w:val="DE6EA78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nsid w:val="2F922A0B"/>
    <w:multiLevelType w:val="multilevel"/>
    <w:tmpl w:val="68F2A38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5D575EA"/>
    <w:multiLevelType w:val="multilevel"/>
    <w:tmpl w:val="AD145396"/>
    <w:styleLink w:val="WWNum14"/>
    <w:lvl w:ilvl="0">
      <w:numFmt w:val="bullet"/>
      <w:lvlText w:val=""/>
      <w:lvlJc w:val="left"/>
      <w:pPr>
        <w:ind w:left="720" w:hanging="360"/>
      </w:pPr>
      <w:rPr>
        <w:b/>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nsid w:val="3B0A2E12"/>
    <w:multiLevelType w:val="multilevel"/>
    <w:tmpl w:val="40961134"/>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496E414F"/>
    <w:multiLevelType w:val="multilevel"/>
    <w:tmpl w:val="6330B438"/>
    <w:styleLink w:val="WWNum1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4ECB03DB"/>
    <w:multiLevelType w:val="hybridMultilevel"/>
    <w:tmpl w:val="3DA8BA0E"/>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4FA241A0"/>
    <w:multiLevelType w:val="multilevel"/>
    <w:tmpl w:val="ACD84540"/>
    <w:styleLink w:val="WWNum7"/>
    <w:lvl w:ilvl="0">
      <w:start w:val="1"/>
      <w:numFmt w:val="upperLetter"/>
      <w:lvlText w:val="%1."/>
      <w:lvlJc w:val="left"/>
      <w:pPr>
        <w:ind w:left="1800" w:hanging="360"/>
      </w:pPr>
      <w:rPr>
        <w:b/>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6">
    <w:nsid w:val="59BD6660"/>
    <w:multiLevelType w:val="multilevel"/>
    <w:tmpl w:val="5C92EB10"/>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nsid w:val="64E31D35"/>
    <w:multiLevelType w:val="multilevel"/>
    <w:tmpl w:val="6FB4E330"/>
    <w:styleLink w:val="WWNum3"/>
    <w:lvl w:ilvl="0">
      <w:numFmt w:val="bullet"/>
      <w:lvlText w:val=""/>
      <w:lvlJc w:val="left"/>
      <w:pPr>
        <w:ind w:left="1364" w:hanging="360"/>
      </w:pPr>
    </w:lvl>
    <w:lvl w:ilvl="1">
      <w:numFmt w:val="bullet"/>
      <w:lvlText w:val="o"/>
      <w:lvlJc w:val="left"/>
      <w:pPr>
        <w:ind w:left="2084" w:hanging="360"/>
      </w:pPr>
      <w:rPr>
        <w:rFonts w:ascii="Times New Roman" w:hAnsi="Times New Roman" w:cs="Courier New"/>
      </w:rPr>
    </w:lvl>
    <w:lvl w:ilvl="2">
      <w:numFmt w:val="bullet"/>
      <w:lvlText w:val=""/>
      <w:lvlJc w:val="left"/>
      <w:pPr>
        <w:ind w:left="2804" w:hanging="360"/>
      </w:pPr>
    </w:lvl>
    <w:lvl w:ilvl="3">
      <w:numFmt w:val="bullet"/>
      <w:lvlText w:val=""/>
      <w:lvlJc w:val="left"/>
      <w:pPr>
        <w:ind w:left="3524" w:hanging="360"/>
      </w:pPr>
    </w:lvl>
    <w:lvl w:ilvl="4">
      <w:numFmt w:val="bullet"/>
      <w:lvlText w:val="o"/>
      <w:lvlJc w:val="left"/>
      <w:pPr>
        <w:ind w:left="4244" w:hanging="360"/>
      </w:pPr>
      <w:rPr>
        <w:rFonts w:ascii="Times New Roman" w:hAnsi="Times New Roman" w:cs="Courier New"/>
      </w:rPr>
    </w:lvl>
    <w:lvl w:ilvl="5">
      <w:numFmt w:val="bullet"/>
      <w:lvlText w:val=""/>
      <w:lvlJc w:val="left"/>
      <w:pPr>
        <w:ind w:left="4964" w:hanging="360"/>
      </w:pPr>
    </w:lvl>
    <w:lvl w:ilvl="6">
      <w:numFmt w:val="bullet"/>
      <w:lvlText w:val=""/>
      <w:lvlJc w:val="left"/>
      <w:pPr>
        <w:ind w:left="5684" w:hanging="360"/>
      </w:pPr>
    </w:lvl>
    <w:lvl w:ilvl="7">
      <w:numFmt w:val="bullet"/>
      <w:lvlText w:val="o"/>
      <w:lvlJc w:val="left"/>
      <w:pPr>
        <w:ind w:left="6404" w:hanging="360"/>
      </w:pPr>
      <w:rPr>
        <w:rFonts w:ascii="Times New Roman" w:hAnsi="Times New Roman" w:cs="Courier New"/>
      </w:rPr>
    </w:lvl>
    <w:lvl w:ilvl="8">
      <w:numFmt w:val="bullet"/>
      <w:lvlText w:val=""/>
      <w:lvlJc w:val="left"/>
      <w:pPr>
        <w:ind w:left="7124" w:hanging="360"/>
      </w:pPr>
    </w:lvl>
  </w:abstractNum>
  <w:abstractNum w:abstractNumId="18">
    <w:nsid w:val="6F7353C2"/>
    <w:multiLevelType w:val="multilevel"/>
    <w:tmpl w:val="F0FC9F7A"/>
    <w:styleLink w:val="WWNum6"/>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nsid w:val="78A52136"/>
    <w:multiLevelType w:val="multilevel"/>
    <w:tmpl w:val="77627E0C"/>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nsid w:val="7D230306"/>
    <w:multiLevelType w:val="multilevel"/>
    <w:tmpl w:val="459CD8D8"/>
    <w:styleLink w:val="WWNum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7D2A0A46"/>
    <w:multiLevelType w:val="multilevel"/>
    <w:tmpl w:val="BA32A894"/>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0"/>
  </w:num>
  <w:num w:numId="3">
    <w:abstractNumId w:val="17"/>
  </w:num>
  <w:num w:numId="4">
    <w:abstractNumId w:val="4"/>
    <w:lvlOverride w:ilvl="0">
      <w:lvl w:ilvl="0">
        <w:start w:val="1"/>
        <w:numFmt w:val="decimal"/>
        <w:lvlText w:val="%1."/>
        <w:lvlJc w:val="left"/>
        <w:pPr>
          <w:ind w:left="720" w:hanging="360"/>
        </w:pPr>
        <w:rPr>
          <w:rFonts w:ascii="Bookman Old Style" w:hAnsi="Bookman Old Style" w:hint="default"/>
          <w:b/>
        </w:rPr>
      </w:lvl>
    </w:lvlOverride>
  </w:num>
  <w:num w:numId="5">
    <w:abstractNumId w:val="3"/>
  </w:num>
  <w:num w:numId="6">
    <w:abstractNumId w:val="18"/>
  </w:num>
  <w:num w:numId="7">
    <w:abstractNumId w:val="15"/>
  </w:num>
  <w:num w:numId="8">
    <w:abstractNumId w:val="0"/>
  </w:num>
  <w:num w:numId="9">
    <w:abstractNumId w:val="1"/>
  </w:num>
  <w:num w:numId="10">
    <w:abstractNumId w:val="7"/>
  </w:num>
  <w:num w:numId="11">
    <w:abstractNumId w:val="6"/>
  </w:num>
  <w:num w:numId="12">
    <w:abstractNumId w:val="19"/>
  </w:num>
  <w:num w:numId="13">
    <w:abstractNumId w:val="20"/>
  </w:num>
  <w:num w:numId="14">
    <w:abstractNumId w:val="11"/>
  </w:num>
  <w:num w:numId="15">
    <w:abstractNumId w:val="2"/>
  </w:num>
  <w:num w:numId="16">
    <w:abstractNumId w:val="16"/>
  </w:num>
  <w:num w:numId="17">
    <w:abstractNumId w:val="9"/>
  </w:num>
  <w:num w:numId="18">
    <w:abstractNumId w:val="13"/>
  </w:num>
  <w:num w:numId="19">
    <w:abstractNumId w:val="5"/>
  </w:num>
  <w:num w:numId="20">
    <w:abstractNumId w:val="8"/>
  </w:num>
  <w:num w:numId="21">
    <w:abstractNumId w:val="21"/>
  </w:num>
  <w:num w:numId="22">
    <w:abstractNumId w:val="4"/>
    <w:lvlOverride w:ilvl="0">
      <w:startOverride w:val="1"/>
      <w:lvl w:ilvl="0">
        <w:start w:val="1"/>
        <w:numFmt w:val="decimal"/>
        <w:lvlText w:val="%1."/>
        <w:lvlJc w:val="left"/>
        <w:pPr>
          <w:ind w:left="1353" w:hanging="360"/>
        </w:pPr>
        <w:rPr>
          <w:rFonts w:ascii="Bookman Old Style" w:hAnsi="Bookman Old Style" w:hint="default"/>
          <w:b/>
        </w:rPr>
      </w:lvl>
    </w:lvlOverride>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51"/>
    <w:rsid w:val="00123F97"/>
    <w:rsid w:val="002C5C94"/>
    <w:rsid w:val="003E6732"/>
    <w:rsid w:val="00447288"/>
    <w:rsid w:val="00465924"/>
    <w:rsid w:val="00485EBE"/>
    <w:rsid w:val="004F3EBE"/>
    <w:rsid w:val="00503C68"/>
    <w:rsid w:val="006457CD"/>
    <w:rsid w:val="00650CEC"/>
    <w:rsid w:val="006859F1"/>
    <w:rsid w:val="00714844"/>
    <w:rsid w:val="00767DD5"/>
    <w:rsid w:val="00811FB8"/>
    <w:rsid w:val="00AA50AC"/>
    <w:rsid w:val="00BB71B4"/>
    <w:rsid w:val="00CF0F54"/>
    <w:rsid w:val="00ED5351"/>
    <w:rsid w:val="00FF6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s-MX" w:eastAsia="en-US" w:bidi="ar-SA"/>
      </w:rPr>
    </w:rPrDefault>
    <w:pPrDefault>
      <w:pPr>
        <w:widowControl w:val="0"/>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jc w:val="both"/>
    </w:pPr>
    <w:rPr>
      <w:rFonts w:ascii="Helv" w:eastAsia="Calibri" w:hAnsi="Helv" w:cs="Times New Roman"/>
      <w:szCs w:val="20"/>
      <w:lang w:val="es-ES" w:eastAsia="es-ES"/>
    </w:rPr>
  </w:style>
  <w:style w:type="paragraph" w:styleId="Lista">
    <w:name w:val="List"/>
    <w:basedOn w:val="Textbody"/>
    <w:rPr>
      <w:rFonts w:cs="Lucida Sans"/>
    </w:rPr>
  </w:style>
  <w:style w:type="paragraph" w:styleId="Epgraf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rrafodelista">
    <w:name w:val="List Paragraph"/>
    <w:basedOn w:val="Standard"/>
    <w:pPr>
      <w:spacing w:after="200" w:line="276" w:lineRule="auto"/>
      <w:ind w:left="720"/>
    </w:pPr>
  </w:style>
  <w:style w:type="paragraph" w:styleId="Encabezado">
    <w:name w:val="header"/>
    <w:basedOn w:val="Standard"/>
    <w:pPr>
      <w:suppressLineNumbers/>
      <w:tabs>
        <w:tab w:val="center" w:pos="4419"/>
        <w:tab w:val="right" w:pos="8838"/>
      </w:tabs>
      <w:spacing w:after="0" w:line="240" w:lineRule="auto"/>
    </w:pPr>
  </w:style>
  <w:style w:type="paragraph" w:styleId="Sinespaciado">
    <w:name w:val="No Spacing"/>
    <w:pPr>
      <w:widowControl/>
      <w:suppressAutoHyphens/>
      <w:spacing w:after="0" w:line="240" w:lineRule="auto"/>
    </w:pPr>
  </w:style>
  <w:style w:type="paragraph" w:styleId="Piedepgina">
    <w:name w:val="footer"/>
    <w:basedOn w:val="Standard"/>
    <w:pPr>
      <w:suppressLineNumbers/>
      <w:tabs>
        <w:tab w:val="center" w:pos="4419"/>
        <w:tab w:val="right" w:pos="8838"/>
      </w:tabs>
      <w:spacing w:after="0" w:line="240" w:lineRule="auto"/>
    </w:pPr>
  </w:style>
  <w:style w:type="paragraph" w:customStyle="1" w:styleId="Textbodyindent">
    <w:name w:val="Text body indent"/>
    <w:basedOn w:val="Standard"/>
    <w:pPr>
      <w:spacing w:after="0" w:line="240" w:lineRule="auto"/>
      <w:ind w:left="709" w:hanging="710"/>
      <w:jc w:val="both"/>
    </w:pPr>
    <w:rPr>
      <w:rFonts w:ascii="Times New Roman" w:eastAsia="Times New Roman" w:hAnsi="Times New Roman" w:cs="Times New Roman"/>
      <w:sz w:val="24"/>
      <w:szCs w:val="24"/>
      <w:lang w:eastAsia="es-ES"/>
    </w:rPr>
  </w:style>
  <w:style w:type="paragraph" w:styleId="Textodeglobo">
    <w:name w:val="Balloon Text"/>
    <w:basedOn w:val="Standard"/>
    <w:pPr>
      <w:spacing w:after="0" w:line="240" w:lineRule="auto"/>
    </w:pPr>
    <w:rPr>
      <w:rFonts w:ascii="Tahoma" w:hAnsi="Tahoma" w:cs="Tahoma"/>
      <w:sz w:val="16"/>
      <w:szCs w:val="16"/>
    </w:rPr>
  </w:style>
  <w:style w:type="paragraph" w:styleId="Lista2">
    <w:name w:val="List 2"/>
    <w:basedOn w:val="Standard"/>
    <w:pPr>
      <w:spacing w:after="200" w:line="276" w:lineRule="auto"/>
      <w:ind w:left="566" w:hanging="283"/>
    </w:pPr>
  </w:style>
  <w:style w:type="paragraph" w:styleId="Listaconvietas2">
    <w:name w:val="List Bullet 2"/>
    <w:basedOn w:val="Standard"/>
    <w:pPr>
      <w:spacing w:after="200" w:line="276" w:lineRule="auto"/>
    </w:pPr>
  </w:style>
  <w:style w:type="paragraph" w:styleId="Textoindependienteprimerasangra2">
    <w:name w:val="Body Text First Indent 2"/>
    <w:basedOn w:val="Textbodyindent"/>
    <w:pPr>
      <w:spacing w:after="200" w:line="276" w:lineRule="auto"/>
      <w:ind w:left="360" w:firstLine="360"/>
      <w:jc w:val="left"/>
    </w:pPr>
    <w:rPr>
      <w:rFonts w:ascii="Calibri" w:hAnsi="Calibri" w:cs="F"/>
      <w:sz w:val="22"/>
      <w:szCs w:val="22"/>
      <w:lang w:eastAsia="en-US"/>
    </w:rPr>
  </w:style>
  <w:style w:type="paragraph" w:styleId="Textoindependiente3">
    <w:name w:val="Body Text 3"/>
    <w:basedOn w:val="Standard"/>
    <w:pPr>
      <w:spacing w:after="120" w:line="240" w:lineRule="auto"/>
    </w:pPr>
    <w:rPr>
      <w:rFonts w:ascii="Times New Roman" w:eastAsia="Times New Roman" w:hAnsi="Times New Roman" w:cs="Times New Roman"/>
      <w:sz w:val="16"/>
      <w:szCs w:val="16"/>
      <w:lang w:eastAsia="es-ES"/>
    </w:rPr>
  </w:style>
  <w:style w:type="paragraph" w:customStyle="1" w:styleId="Default">
    <w:name w:val="Default"/>
    <w:pPr>
      <w:widowControl/>
      <w:suppressAutoHyphens/>
      <w:spacing w:after="0" w:line="240" w:lineRule="auto"/>
    </w:pPr>
    <w:rPr>
      <w:rFonts w:ascii="Arial" w:hAnsi="Arial" w:cs="Arial"/>
      <w:color w:val="000000"/>
      <w:sz w:val="24"/>
      <w:szCs w:val="24"/>
    </w:rPr>
  </w:style>
  <w:style w:type="paragraph" w:customStyle="1" w:styleId="Cuerpo">
    <w:name w:val="Cuerpo"/>
    <w:pPr>
      <w:widowControl/>
      <w:suppressAutoHyphens/>
      <w:spacing w:after="180" w:line="312" w:lineRule="auto"/>
    </w:pPr>
    <w:rPr>
      <w:rFonts w:ascii="Helvetica Neue Light" w:eastAsia="Helvetica Neue Light" w:hAnsi="Helvetica Neue Light" w:cs="Helvetica Neue Light"/>
      <w:color w:val="000000"/>
      <w:sz w:val="18"/>
      <w:szCs w:val="18"/>
      <w:lang w:eastAsia="es-MX"/>
    </w:rPr>
  </w:style>
  <w:style w:type="paragraph" w:styleId="Ttulo">
    <w:name w:val="Title"/>
    <w:basedOn w:val="Heading"/>
    <w:next w:val="Subttulo"/>
    <w:uiPriority w:val="10"/>
    <w:qFormat/>
    <w:pPr>
      <w:spacing w:after="1360" w:line="240" w:lineRule="auto"/>
      <w:outlineLvl w:val="0"/>
    </w:pPr>
    <w:rPr>
      <w:rFonts w:ascii="Helvetica Neue UltraLight" w:eastAsia="Helvetica Neue UltraLight" w:hAnsi="Helvetica Neue UltraLight" w:cs="Helvetica Neue UltraLight"/>
      <w:b/>
      <w:bCs/>
      <w:color w:val="000000"/>
      <w:spacing w:val="38"/>
      <w:sz w:val="64"/>
      <w:szCs w:val="64"/>
      <w:lang w:eastAsia="es-MX"/>
    </w:rPr>
  </w:style>
  <w:style w:type="paragraph" w:styleId="Subttulo">
    <w:name w:val="Subtitle"/>
    <w:basedOn w:val="Heading"/>
    <w:next w:val="Textbody"/>
    <w:uiPriority w:val="11"/>
    <w:qFormat/>
    <w:pPr>
      <w:jc w:val="center"/>
    </w:pPr>
    <w:rPr>
      <w:i/>
      <w:iCs/>
    </w:rPr>
  </w:style>
  <w:style w:type="paragraph" w:customStyle="1" w:styleId="xl65">
    <w:name w:val="xl65"/>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66">
    <w:name w:val="xl66"/>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67">
    <w:name w:val="xl67"/>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68">
    <w:name w:val="xl68"/>
    <w:basedOn w:val="Standard"/>
    <w:pP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69">
    <w:name w:val="xl69"/>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70">
    <w:name w:val="xl70"/>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71">
    <w:name w:val="xl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72">
    <w:name w:val="xl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cs="Times New Roman"/>
      <w:sz w:val="24"/>
      <w:szCs w:val="24"/>
      <w:lang w:eastAsia="es-MX"/>
    </w:r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pacing w:before="100" w:after="100" w:line="240" w:lineRule="auto"/>
    </w:pPr>
    <w:rPr>
      <w:rFonts w:ascii="Arial" w:eastAsia="Times New Roman" w:hAnsi="Arial" w:cs="Arial"/>
      <w:color w:val="000000"/>
      <w:sz w:val="24"/>
      <w:szCs w:val="24"/>
      <w:lang w:eastAsia="es-MX"/>
    </w:rPr>
  </w:style>
  <w:style w:type="paragraph" w:customStyle="1" w:styleId="xl87">
    <w:name w:val="xl87"/>
    <w:basedOn w:val="Standard"/>
    <w:pPr>
      <w:spacing w:before="100" w:after="100" w:line="240" w:lineRule="auto"/>
      <w:jc w:val="center"/>
    </w:pPr>
    <w:rPr>
      <w:rFonts w:ascii="Arial" w:eastAsia="Times New Roman" w:hAnsi="Arial" w:cs="Arial"/>
      <w:sz w:val="24"/>
      <w:szCs w:val="24"/>
      <w:lang w:eastAsia="es-MX"/>
    </w:rPr>
  </w:style>
  <w:style w:type="paragraph" w:customStyle="1" w:styleId="xl88">
    <w:name w:val="xl88"/>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Times New Roman" w:eastAsia="Times New Roman" w:hAnsi="Times New Roman" w:cs="Times New Roman"/>
      <w:color w:val="000000"/>
      <w:sz w:val="24"/>
      <w:szCs w:val="24"/>
      <w:lang w:eastAsia="es-MX"/>
    </w:rPr>
  </w:style>
  <w:style w:type="paragraph" w:customStyle="1" w:styleId="xl90">
    <w:name w:val="xl90"/>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jc w:val="center"/>
    </w:pPr>
    <w:rPr>
      <w:rFonts w:ascii="Arial" w:eastAsia="Times New Roman" w:hAnsi="Arial" w:cs="Arial"/>
      <w:color w:val="000000"/>
      <w:sz w:val="24"/>
      <w:szCs w:val="24"/>
      <w:lang w:eastAsia="es-MX"/>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Arial" w:eastAsia="Times New Roman" w:hAnsi="Arial" w:cs="Arial"/>
      <w:color w:val="000000"/>
      <w:sz w:val="24"/>
      <w:szCs w:val="24"/>
      <w:lang w:eastAsia="es-MX"/>
    </w:rPr>
  </w:style>
  <w:style w:type="paragraph" w:customStyle="1" w:styleId="xl92">
    <w:name w:val="xl92"/>
    <w:basedOn w:val="Standard"/>
    <w:pPr>
      <w:spacing w:before="100" w:after="100" w:line="240" w:lineRule="auto"/>
      <w:jc w:val="center"/>
    </w:pPr>
    <w:rPr>
      <w:rFonts w:ascii="Times New Roman" w:eastAsia="Times New Roman" w:hAnsi="Times New Roman" w:cs="Times New Roman"/>
      <w:sz w:val="24"/>
      <w:szCs w:val="24"/>
      <w:lang w:eastAsia="es-MX"/>
    </w:rPr>
  </w:style>
  <w:style w:type="paragraph" w:customStyle="1" w:styleId="xl93">
    <w:name w:val="xl93"/>
    <w:basedOn w:val="Standard"/>
    <w:pP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94">
    <w:name w:val="xl94"/>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95">
    <w:name w:val="xl95"/>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96">
    <w:name w:val="xl96"/>
    <w:basedOn w:val="Standard"/>
    <w:pP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97">
    <w:name w:val="xl97"/>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98">
    <w:name w:val="xl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00">
    <w:name w:val="xl1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2">
    <w:name w:val="xl102"/>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3">
    <w:name w:val="xl103"/>
    <w:basedOn w:val="Standard"/>
    <w:pP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104">
    <w:name w:val="xl104"/>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05">
    <w:name w:val="xl105"/>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6">
    <w:name w:val="xl106"/>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7">
    <w:name w:val="xl107"/>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cs="Times New Roman"/>
      <w:sz w:val="24"/>
      <w:szCs w:val="24"/>
      <w:lang w:eastAsia="es-MX"/>
    </w:rPr>
  </w:style>
  <w:style w:type="paragraph" w:customStyle="1" w:styleId="xl109">
    <w:name w:val="xl109"/>
    <w:basedOn w:val="Standard"/>
    <w:pP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110">
    <w:name w:val="xl1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111">
    <w:name w:val="xl111"/>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center"/>
    </w:pPr>
    <w:rPr>
      <w:rFonts w:ascii="Arial" w:eastAsia="Times New Roman" w:hAnsi="Arial" w:cs="Arial"/>
      <w:color w:val="000000"/>
      <w:sz w:val="24"/>
      <w:szCs w:val="24"/>
      <w:lang w:eastAsia="es-MX"/>
    </w:rPr>
  </w:style>
  <w:style w:type="paragraph" w:customStyle="1" w:styleId="xl112">
    <w:name w:val="xl112"/>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Arial" w:eastAsia="Times New Roman" w:hAnsi="Arial" w:cs="Arial"/>
      <w:color w:val="000000"/>
      <w:sz w:val="24"/>
      <w:szCs w:val="24"/>
      <w:lang w:eastAsia="es-MX"/>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14">
    <w:name w:val="xl114"/>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115">
    <w:name w:val="xl115"/>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17">
    <w:name w:val="xl117"/>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center"/>
    </w:pPr>
    <w:rPr>
      <w:rFonts w:ascii="Times New Roman" w:eastAsia="Times New Roman" w:hAnsi="Times New Roman" w:cs="Times New Roman"/>
      <w:sz w:val="24"/>
      <w:szCs w:val="24"/>
      <w:lang w:eastAsia="es-MX"/>
    </w:rPr>
  </w:style>
  <w:style w:type="paragraph" w:customStyle="1" w:styleId="xl118">
    <w:name w:val="xl118"/>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Arial" w:eastAsia="Times New Roman" w:hAnsi="Arial" w:cs="Arial"/>
      <w:sz w:val="24"/>
      <w:szCs w:val="24"/>
      <w:lang w:eastAsia="es-MX"/>
    </w:rPr>
  </w:style>
  <w:style w:type="paragraph" w:customStyle="1" w:styleId="xl119">
    <w:name w:val="xl119"/>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120">
    <w:name w:val="xl120"/>
    <w:basedOn w:val="Standard"/>
    <w:pPr>
      <w:spacing w:before="100" w:after="100" w:line="240" w:lineRule="auto"/>
      <w:jc w:val="center"/>
    </w:pPr>
    <w:rPr>
      <w:rFonts w:ascii="Times New Roman" w:eastAsia="Times New Roman" w:hAnsi="Times New Roman" w:cs="Times New Roman"/>
      <w:sz w:val="24"/>
      <w:szCs w:val="24"/>
      <w:lang w:eastAsia="es-MX"/>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22">
    <w:name w:val="xl122"/>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23">
    <w:name w:val="xl123"/>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24">
    <w:name w:val="xl124"/>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Times New Roman" w:eastAsia="Times New Roman" w:hAnsi="Times New Roman" w:cs="Times New Roman"/>
      <w:b/>
      <w:bCs/>
      <w:color w:val="000000"/>
      <w:sz w:val="24"/>
      <w:szCs w:val="24"/>
      <w:lang w:eastAsia="es-MX"/>
    </w:rPr>
  </w:style>
  <w:style w:type="paragraph" w:customStyle="1" w:styleId="xl126">
    <w:name w:val="xl126"/>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right"/>
    </w:pPr>
    <w:rPr>
      <w:rFonts w:ascii="Times New Roman" w:eastAsia="Times New Roman" w:hAnsi="Times New Roman" w:cs="Times New Roman"/>
      <w:b/>
      <w:bCs/>
      <w:color w:val="000000"/>
      <w:sz w:val="24"/>
      <w:szCs w:val="24"/>
      <w:lang w:eastAsia="es-MX"/>
    </w:rPr>
  </w:style>
  <w:style w:type="paragraph" w:customStyle="1" w:styleId="xl128">
    <w:name w:val="xl128"/>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Times New Roman" w:eastAsia="Times New Roman" w:hAnsi="Times New Roman" w:cs="Times New Roman"/>
      <w:color w:val="000000"/>
      <w:sz w:val="24"/>
      <w:szCs w:val="24"/>
      <w:lang w:eastAsia="es-MX"/>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Arial" w:eastAsia="Times New Roman" w:hAnsi="Arial" w:cs="Arial"/>
      <w:b/>
      <w:bCs/>
      <w:color w:val="000000"/>
      <w:sz w:val="24"/>
      <w:szCs w:val="24"/>
      <w:lang w:eastAsia="es-MX"/>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Arial" w:eastAsia="Times New Roman" w:hAnsi="Arial" w:cs="Arial"/>
      <w:b/>
      <w:bCs/>
      <w:color w:val="000000"/>
      <w:sz w:val="24"/>
      <w:szCs w:val="24"/>
      <w:lang w:eastAsia="es-MX"/>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33">
    <w:name w:val="xl133"/>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sz w:val="24"/>
      <w:szCs w:val="24"/>
      <w:lang w:eastAsia="es-MX"/>
    </w:rPr>
  </w:style>
  <w:style w:type="paragraph" w:customStyle="1" w:styleId="xl135">
    <w:name w:val="xl135"/>
    <w:basedOn w:val="Standard"/>
    <w:pPr>
      <w:shd w:val="clear" w:color="auto" w:fill="FFFFFF"/>
      <w:spacing w:before="100" w:after="100" w:line="240" w:lineRule="auto"/>
      <w:jc w:val="center"/>
    </w:pPr>
    <w:rPr>
      <w:rFonts w:ascii="Times New Roman" w:eastAsia="Times New Roman" w:hAnsi="Times New Roman" w:cs="Times New Roman"/>
      <w:color w:val="000000"/>
      <w:sz w:val="24"/>
      <w:szCs w:val="24"/>
      <w:lang w:eastAsia="es-MX"/>
    </w:rPr>
  </w:style>
  <w:style w:type="paragraph" w:customStyle="1" w:styleId="xl136">
    <w:name w:val="xl136"/>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37">
    <w:name w:val="xl137"/>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38">
    <w:name w:val="xl138"/>
    <w:basedOn w:val="Standard"/>
    <w:pPr>
      <w:shd w:val="clear" w:color="auto" w:fill="FFFFFF"/>
      <w:spacing w:before="100" w:after="100" w:line="240" w:lineRule="auto"/>
    </w:pPr>
    <w:rPr>
      <w:rFonts w:ascii="Times New Roman" w:eastAsia="Times New Roman" w:hAnsi="Times New Roman" w:cs="Times New Roman"/>
      <w:sz w:val="24"/>
      <w:szCs w:val="24"/>
      <w:lang w:eastAsia="es-MX"/>
    </w:rPr>
  </w:style>
  <w:style w:type="paragraph" w:styleId="Textoindependiente2">
    <w:name w:val="Body Text 2"/>
    <w:basedOn w:val="Standard"/>
    <w:pPr>
      <w:spacing w:after="120" w:line="48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SangradetextonormalCar">
    <w:name w:val="Sangría de texto normal Car"/>
    <w:basedOn w:val="Fuentedeprrafopredeter"/>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basedOn w:val="Fuentedeprrafopredeter"/>
    <w:rPr>
      <w:color w:val="0563C1"/>
      <w:u w:val="single"/>
    </w:rPr>
  </w:style>
  <w:style w:type="character" w:customStyle="1" w:styleId="Textoindependienteprimerasangra2Car">
    <w:name w:val="Texto independiente primera sangría 2 Car"/>
    <w:basedOn w:val="SangradetextonormalCa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rPr>
      <w:rFonts w:ascii="Helv" w:eastAsia="Calibri" w:hAnsi="Helv" w:cs="Times New Roman"/>
      <w:szCs w:val="20"/>
      <w:lang w:val="es-ES" w:eastAsia="es-ES"/>
    </w:rPr>
  </w:style>
  <w:style w:type="character" w:customStyle="1" w:styleId="Textoindependiente3Car">
    <w:name w:val="Texto independiente 3 Car"/>
    <w:basedOn w:val="Fuentedeprrafopredeter"/>
    <w:rPr>
      <w:rFonts w:ascii="Times New Roman" w:eastAsia="Times New Roman" w:hAnsi="Times New Roman" w:cs="Times New Roman"/>
      <w:sz w:val="16"/>
      <w:szCs w:val="16"/>
      <w:lang w:eastAsia="es-ES"/>
    </w:rPr>
  </w:style>
  <w:style w:type="character" w:customStyle="1" w:styleId="PuestoCar">
    <w:name w:val="Puesto Car"/>
    <w:basedOn w:val="Fuentedeprrafopredeter"/>
    <w:rPr>
      <w:rFonts w:ascii="Helvetica Neue UltraLight" w:eastAsia="Helvetica Neue UltraLight" w:hAnsi="Helvetica Neue UltraLight" w:cs="Helvetica Neue UltraLight"/>
      <w:color w:val="000000"/>
      <w:spacing w:val="38"/>
      <w:sz w:val="64"/>
      <w:szCs w:val="64"/>
      <w:lang w:eastAsia="es-MX"/>
    </w:rPr>
  </w:style>
  <w:style w:type="character" w:customStyle="1" w:styleId="Ninguno">
    <w:name w:val="Ninguno"/>
    <w:rPr>
      <w:lang w:val="es-ES"/>
    </w:rPr>
  </w:style>
  <w:style w:type="character" w:styleId="Textodelmarcadordeposicin">
    <w:name w:val="Placeholder Text"/>
    <w:basedOn w:val="Fuentedeprrafopredeter"/>
    <w:rPr>
      <w:color w:val="808080"/>
    </w:rPr>
  </w:style>
  <w:style w:type="character" w:styleId="Hipervnculovisitado">
    <w:name w:val="FollowedHyperlink"/>
    <w:basedOn w:val="Fuentedeprrafopredeter"/>
    <w:rPr>
      <w:color w:val="954F72"/>
      <w:u w:val="single"/>
    </w:rPr>
  </w:style>
  <w:style w:type="character" w:customStyle="1" w:styleId="A7">
    <w:name w:val="A7"/>
    <w:rPr>
      <w:rFonts w:cs="Montserrat"/>
      <w:color w:val="000000"/>
      <w:sz w:val="22"/>
      <w:szCs w:val="22"/>
    </w:rPr>
  </w:style>
  <w:style w:type="character" w:customStyle="1" w:styleId="Textoindependiente2Car">
    <w:name w:val="Texto independiente 2 Car"/>
    <w:basedOn w:val="Fuentedeprrafopredeter"/>
    <w:rPr>
      <w:rFonts w:ascii="Times New Roman" w:eastAsia="Times New Roman" w:hAnsi="Times New Roman" w:cs="Times New Roman"/>
      <w:sz w:val="24"/>
      <w:szCs w:val="24"/>
      <w:lang w:eastAsia="es-ES"/>
    </w:rPr>
  </w:style>
  <w:style w:type="character" w:customStyle="1" w:styleId="PrrafodelistaCar">
    <w:name w:val="Párrafo de lista Ca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2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s-MX" w:eastAsia="en-US" w:bidi="ar-SA"/>
      </w:rPr>
    </w:rPrDefault>
    <w:pPrDefault>
      <w:pPr>
        <w:widowControl w:val="0"/>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line="240" w:lineRule="auto"/>
      <w:jc w:val="both"/>
    </w:pPr>
    <w:rPr>
      <w:rFonts w:ascii="Helv" w:eastAsia="Calibri" w:hAnsi="Helv" w:cs="Times New Roman"/>
      <w:szCs w:val="20"/>
      <w:lang w:val="es-ES" w:eastAsia="es-ES"/>
    </w:rPr>
  </w:style>
  <w:style w:type="paragraph" w:styleId="Lista">
    <w:name w:val="List"/>
    <w:basedOn w:val="Textbody"/>
    <w:rPr>
      <w:rFonts w:cs="Lucida Sans"/>
    </w:rPr>
  </w:style>
  <w:style w:type="paragraph" w:styleId="Epgraf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rrafodelista">
    <w:name w:val="List Paragraph"/>
    <w:basedOn w:val="Standard"/>
    <w:pPr>
      <w:spacing w:after="200" w:line="276" w:lineRule="auto"/>
      <w:ind w:left="720"/>
    </w:pPr>
  </w:style>
  <w:style w:type="paragraph" w:styleId="Encabezado">
    <w:name w:val="header"/>
    <w:basedOn w:val="Standard"/>
    <w:pPr>
      <w:suppressLineNumbers/>
      <w:tabs>
        <w:tab w:val="center" w:pos="4419"/>
        <w:tab w:val="right" w:pos="8838"/>
      </w:tabs>
      <w:spacing w:after="0" w:line="240" w:lineRule="auto"/>
    </w:pPr>
  </w:style>
  <w:style w:type="paragraph" w:styleId="Sinespaciado">
    <w:name w:val="No Spacing"/>
    <w:pPr>
      <w:widowControl/>
      <w:suppressAutoHyphens/>
      <w:spacing w:after="0" w:line="240" w:lineRule="auto"/>
    </w:pPr>
  </w:style>
  <w:style w:type="paragraph" w:styleId="Piedepgina">
    <w:name w:val="footer"/>
    <w:basedOn w:val="Standard"/>
    <w:pPr>
      <w:suppressLineNumbers/>
      <w:tabs>
        <w:tab w:val="center" w:pos="4419"/>
        <w:tab w:val="right" w:pos="8838"/>
      </w:tabs>
      <w:spacing w:after="0" w:line="240" w:lineRule="auto"/>
    </w:pPr>
  </w:style>
  <w:style w:type="paragraph" w:customStyle="1" w:styleId="Textbodyindent">
    <w:name w:val="Text body indent"/>
    <w:basedOn w:val="Standard"/>
    <w:pPr>
      <w:spacing w:after="0" w:line="240" w:lineRule="auto"/>
      <w:ind w:left="709" w:hanging="710"/>
      <w:jc w:val="both"/>
    </w:pPr>
    <w:rPr>
      <w:rFonts w:ascii="Times New Roman" w:eastAsia="Times New Roman" w:hAnsi="Times New Roman" w:cs="Times New Roman"/>
      <w:sz w:val="24"/>
      <w:szCs w:val="24"/>
      <w:lang w:eastAsia="es-ES"/>
    </w:rPr>
  </w:style>
  <w:style w:type="paragraph" w:styleId="Textodeglobo">
    <w:name w:val="Balloon Text"/>
    <w:basedOn w:val="Standard"/>
    <w:pPr>
      <w:spacing w:after="0" w:line="240" w:lineRule="auto"/>
    </w:pPr>
    <w:rPr>
      <w:rFonts w:ascii="Tahoma" w:hAnsi="Tahoma" w:cs="Tahoma"/>
      <w:sz w:val="16"/>
      <w:szCs w:val="16"/>
    </w:rPr>
  </w:style>
  <w:style w:type="paragraph" w:styleId="Lista2">
    <w:name w:val="List 2"/>
    <w:basedOn w:val="Standard"/>
    <w:pPr>
      <w:spacing w:after="200" w:line="276" w:lineRule="auto"/>
      <w:ind w:left="566" w:hanging="283"/>
    </w:pPr>
  </w:style>
  <w:style w:type="paragraph" w:styleId="Listaconvietas2">
    <w:name w:val="List Bullet 2"/>
    <w:basedOn w:val="Standard"/>
    <w:pPr>
      <w:spacing w:after="200" w:line="276" w:lineRule="auto"/>
    </w:pPr>
  </w:style>
  <w:style w:type="paragraph" w:styleId="Textoindependienteprimerasangra2">
    <w:name w:val="Body Text First Indent 2"/>
    <w:basedOn w:val="Textbodyindent"/>
    <w:pPr>
      <w:spacing w:after="200" w:line="276" w:lineRule="auto"/>
      <w:ind w:left="360" w:firstLine="360"/>
      <w:jc w:val="left"/>
    </w:pPr>
    <w:rPr>
      <w:rFonts w:ascii="Calibri" w:hAnsi="Calibri" w:cs="F"/>
      <w:sz w:val="22"/>
      <w:szCs w:val="22"/>
      <w:lang w:eastAsia="en-US"/>
    </w:rPr>
  </w:style>
  <w:style w:type="paragraph" w:styleId="Textoindependiente3">
    <w:name w:val="Body Text 3"/>
    <w:basedOn w:val="Standard"/>
    <w:pPr>
      <w:spacing w:after="120" w:line="240" w:lineRule="auto"/>
    </w:pPr>
    <w:rPr>
      <w:rFonts w:ascii="Times New Roman" w:eastAsia="Times New Roman" w:hAnsi="Times New Roman" w:cs="Times New Roman"/>
      <w:sz w:val="16"/>
      <w:szCs w:val="16"/>
      <w:lang w:eastAsia="es-ES"/>
    </w:rPr>
  </w:style>
  <w:style w:type="paragraph" w:customStyle="1" w:styleId="Default">
    <w:name w:val="Default"/>
    <w:pPr>
      <w:widowControl/>
      <w:suppressAutoHyphens/>
      <w:spacing w:after="0" w:line="240" w:lineRule="auto"/>
    </w:pPr>
    <w:rPr>
      <w:rFonts w:ascii="Arial" w:hAnsi="Arial" w:cs="Arial"/>
      <w:color w:val="000000"/>
      <w:sz w:val="24"/>
      <w:szCs w:val="24"/>
    </w:rPr>
  </w:style>
  <w:style w:type="paragraph" w:customStyle="1" w:styleId="Cuerpo">
    <w:name w:val="Cuerpo"/>
    <w:pPr>
      <w:widowControl/>
      <w:suppressAutoHyphens/>
      <w:spacing w:after="180" w:line="312" w:lineRule="auto"/>
    </w:pPr>
    <w:rPr>
      <w:rFonts w:ascii="Helvetica Neue Light" w:eastAsia="Helvetica Neue Light" w:hAnsi="Helvetica Neue Light" w:cs="Helvetica Neue Light"/>
      <w:color w:val="000000"/>
      <w:sz w:val="18"/>
      <w:szCs w:val="18"/>
      <w:lang w:eastAsia="es-MX"/>
    </w:rPr>
  </w:style>
  <w:style w:type="paragraph" w:styleId="Ttulo">
    <w:name w:val="Title"/>
    <w:basedOn w:val="Heading"/>
    <w:next w:val="Subttulo"/>
    <w:uiPriority w:val="10"/>
    <w:qFormat/>
    <w:pPr>
      <w:spacing w:after="1360" w:line="240" w:lineRule="auto"/>
      <w:outlineLvl w:val="0"/>
    </w:pPr>
    <w:rPr>
      <w:rFonts w:ascii="Helvetica Neue UltraLight" w:eastAsia="Helvetica Neue UltraLight" w:hAnsi="Helvetica Neue UltraLight" w:cs="Helvetica Neue UltraLight"/>
      <w:b/>
      <w:bCs/>
      <w:color w:val="000000"/>
      <w:spacing w:val="38"/>
      <w:sz w:val="64"/>
      <w:szCs w:val="64"/>
      <w:lang w:eastAsia="es-MX"/>
    </w:rPr>
  </w:style>
  <w:style w:type="paragraph" w:styleId="Subttulo">
    <w:name w:val="Subtitle"/>
    <w:basedOn w:val="Heading"/>
    <w:next w:val="Textbody"/>
    <w:uiPriority w:val="11"/>
    <w:qFormat/>
    <w:pPr>
      <w:jc w:val="center"/>
    </w:pPr>
    <w:rPr>
      <w:i/>
      <w:iCs/>
    </w:rPr>
  </w:style>
  <w:style w:type="paragraph" w:customStyle="1" w:styleId="xl65">
    <w:name w:val="xl65"/>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66">
    <w:name w:val="xl66"/>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67">
    <w:name w:val="xl67"/>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68">
    <w:name w:val="xl68"/>
    <w:basedOn w:val="Standard"/>
    <w:pP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69">
    <w:name w:val="xl69"/>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70">
    <w:name w:val="xl70"/>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71">
    <w:name w:val="xl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72">
    <w:name w:val="xl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cs="Times New Roman"/>
      <w:sz w:val="24"/>
      <w:szCs w:val="24"/>
      <w:lang w:eastAsia="es-MX"/>
    </w:r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pacing w:before="100" w:after="100" w:line="240" w:lineRule="auto"/>
    </w:pPr>
    <w:rPr>
      <w:rFonts w:ascii="Arial" w:eastAsia="Times New Roman" w:hAnsi="Arial" w:cs="Arial"/>
      <w:color w:val="000000"/>
      <w:sz w:val="24"/>
      <w:szCs w:val="24"/>
      <w:lang w:eastAsia="es-MX"/>
    </w:rPr>
  </w:style>
  <w:style w:type="paragraph" w:customStyle="1" w:styleId="xl87">
    <w:name w:val="xl87"/>
    <w:basedOn w:val="Standard"/>
    <w:pPr>
      <w:spacing w:before="100" w:after="100" w:line="240" w:lineRule="auto"/>
      <w:jc w:val="center"/>
    </w:pPr>
    <w:rPr>
      <w:rFonts w:ascii="Arial" w:eastAsia="Times New Roman" w:hAnsi="Arial" w:cs="Arial"/>
      <w:sz w:val="24"/>
      <w:szCs w:val="24"/>
      <w:lang w:eastAsia="es-MX"/>
    </w:rPr>
  </w:style>
  <w:style w:type="paragraph" w:customStyle="1" w:styleId="xl88">
    <w:name w:val="xl88"/>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Times New Roman" w:eastAsia="Times New Roman" w:hAnsi="Times New Roman" w:cs="Times New Roman"/>
      <w:color w:val="000000"/>
      <w:sz w:val="24"/>
      <w:szCs w:val="24"/>
      <w:lang w:eastAsia="es-MX"/>
    </w:rPr>
  </w:style>
  <w:style w:type="paragraph" w:customStyle="1" w:styleId="xl90">
    <w:name w:val="xl90"/>
    <w:basedOn w:val="Standard"/>
    <w:pPr>
      <w:pBdr>
        <w:top w:val="single" w:sz="4" w:space="0" w:color="00000A"/>
        <w:left w:val="single" w:sz="4" w:space="0" w:color="00000A"/>
        <w:bottom w:val="single" w:sz="4" w:space="0" w:color="00000A"/>
        <w:right w:val="single" w:sz="4" w:space="0" w:color="00000A"/>
      </w:pBdr>
      <w:shd w:val="clear" w:color="auto" w:fill="FFF2CC"/>
      <w:spacing w:before="100" w:after="100" w:line="240" w:lineRule="auto"/>
      <w:jc w:val="center"/>
    </w:pPr>
    <w:rPr>
      <w:rFonts w:ascii="Arial" w:eastAsia="Times New Roman" w:hAnsi="Arial" w:cs="Arial"/>
      <w:color w:val="000000"/>
      <w:sz w:val="24"/>
      <w:szCs w:val="24"/>
      <w:lang w:eastAsia="es-MX"/>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100" w:after="100" w:line="240" w:lineRule="auto"/>
      <w:jc w:val="center"/>
    </w:pPr>
    <w:rPr>
      <w:rFonts w:ascii="Arial" w:eastAsia="Times New Roman" w:hAnsi="Arial" w:cs="Arial"/>
      <w:color w:val="000000"/>
      <w:sz w:val="24"/>
      <w:szCs w:val="24"/>
      <w:lang w:eastAsia="es-MX"/>
    </w:rPr>
  </w:style>
  <w:style w:type="paragraph" w:customStyle="1" w:styleId="xl92">
    <w:name w:val="xl92"/>
    <w:basedOn w:val="Standard"/>
    <w:pPr>
      <w:spacing w:before="100" w:after="100" w:line="240" w:lineRule="auto"/>
      <w:jc w:val="center"/>
    </w:pPr>
    <w:rPr>
      <w:rFonts w:ascii="Times New Roman" w:eastAsia="Times New Roman" w:hAnsi="Times New Roman" w:cs="Times New Roman"/>
      <w:sz w:val="24"/>
      <w:szCs w:val="24"/>
      <w:lang w:eastAsia="es-MX"/>
    </w:rPr>
  </w:style>
  <w:style w:type="paragraph" w:customStyle="1" w:styleId="xl93">
    <w:name w:val="xl93"/>
    <w:basedOn w:val="Standard"/>
    <w:pP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94">
    <w:name w:val="xl94"/>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95">
    <w:name w:val="xl95"/>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96">
    <w:name w:val="xl96"/>
    <w:basedOn w:val="Standard"/>
    <w:pP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97">
    <w:name w:val="xl97"/>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98">
    <w:name w:val="xl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00">
    <w:name w:val="xl1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2">
    <w:name w:val="xl102"/>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3">
    <w:name w:val="xl103"/>
    <w:basedOn w:val="Standard"/>
    <w:pPr>
      <w:shd w:val="clear" w:color="auto" w:fill="FFFFFF"/>
      <w:spacing w:before="100" w:after="100" w:line="240" w:lineRule="auto"/>
      <w:jc w:val="center"/>
    </w:pPr>
    <w:rPr>
      <w:rFonts w:ascii="Arial" w:eastAsia="Times New Roman" w:hAnsi="Arial" w:cs="Arial"/>
      <w:color w:val="000000"/>
      <w:sz w:val="24"/>
      <w:szCs w:val="24"/>
      <w:lang w:eastAsia="es-MX"/>
    </w:rPr>
  </w:style>
  <w:style w:type="paragraph" w:customStyle="1" w:styleId="xl104">
    <w:name w:val="xl104"/>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05">
    <w:name w:val="xl105"/>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6">
    <w:name w:val="xl106"/>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07">
    <w:name w:val="xl107"/>
    <w:basedOn w:val="Standard"/>
    <w:pPr>
      <w:spacing w:before="100" w:after="100" w:line="240" w:lineRule="auto"/>
    </w:pPr>
    <w:rPr>
      <w:rFonts w:ascii="Times New Roman" w:eastAsia="Times New Roman" w:hAnsi="Times New Roman" w:cs="Times New Roman"/>
      <w:sz w:val="24"/>
      <w:szCs w:val="24"/>
      <w:lang w:eastAsia="es-MX"/>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pacing w:before="100" w:after="100" w:line="240" w:lineRule="auto"/>
    </w:pPr>
    <w:rPr>
      <w:rFonts w:ascii="Times New Roman" w:eastAsia="Times New Roman" w:hAnsi="Times New Roman" w:cs="Times New Roman"/>
      <w:sz w:val="24"/>
      <w:szCs w:val="24"/>
      <w:lang w:eastAsia="es-MX"/>
    </w:rPr>
  </w:style>
  <w:style w:type="paragraph" w:customStyle="1" w:styleId="xl109">
    <w:name w:val="xl109"/>
    <w:basedOn w:val="Standard"/>
    <w:pP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110">
    <w:name w:val="xl1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111">
    <w:name w:val="xl111"/>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center"/>
    </w:pPr>
    <w:rPr>
      <w:rFonts w:ascii="Arial" w:eastAsia="Times New Roman" w:hAnsi="Arial" w:cs="Arial"/>
      <w:color w:val="000000"/>
      <w:sz w:val="24"/>
      <w:szCs w:val="24"/>
      <w:lang w:eastAsia="es-MX"/>
    </w:rPr>
  </w:style>
  <w:style w:type="paragraph" w:customStyle="1" w:styleId="xl112">
    <w:name w:val="xl112"/>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Arial" w:eastAsia="Times New Roman" w:hAnsi="Arial" w:cs="Arial"/>
      <w:color w:val="000000"/>
      <w:sz w:val="24"/>
      <w:szCs w:val="24"/>
      <w:lang w:eastAsia="es-MX"/>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14">
    <w:name w:val="xl114"/>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FF0000"/>
      <w:sz w:val="24"/>
      <w:szCs w:val="24"/>
      <w:lang w:eastAsia="es-MX"/>
    </w:rPr>
  </w:style>
  <w:style w:type="paragraph" w:customStyle="1" w:styleId="xl115">
    <w:name w:val="xl115"/>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17">
    <w:name w:val="xl117"/>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center"/>
    </w:pPr>
    <w:rPr>
      <w:rFonts w:ascii="Times New Roman" w:eastAsia="Times New Roman" w:hAnsi="Times New Roman" w:cs="Times New Roman"/>
      <w:sz w:val="24"/>
      <w:szCs w:val="24"/>
      <w:lang w:eastAsia="es-MX"/>
    </w:rPr>
  </w:style>
  <w:style w:type="paragraph" w:customStyle="1" w:styleId="xl118">
    <w:name w:val="xl118"/>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Arial" w:eastAsia="Times New Roman" w:hAnsi="Arial" w:cs="Arial"/>
      <w:sz w:val="24"/>
      <w:szCs w:val="24"/>
      <w:lang w:eastAsia="es-MX"/>
    </w:rPr>
  </w:style>
  <w:style w:type="paragraph" w:customStyle="1" w:styleId="xl119">
    <w:name w:val="xl119"/>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pPr>
    <w:rPr>
      <w:rFonts w:ascii="Times New Roman" w:eastAsia="Times New Roman" w:hAnsi="Times New Roman" w:cs="Times New Roman"/>
      <w:sz w:val="24"/>
      <w:szCs w:val="24"/>
      <w:lang w:eastAsia="es-MX"/>
    </w:rPr>
  </w:style>
  <w:style w:type="paragraph" w:customStyle="1" w:styleId="xl120">
    <w:name w:val="xl120"/>
    <w:basedOn w:val="Standard"/>
    <w:pPr>
      <w:spacing w:before="100" w:after="100" w:line="240" w:lineRule="auto"/>
      <w:jc w:val="center"/>
    </w:pPr>
    <w:rPr>
      <w:rFonts w:ascii="Times New Roman" w:eastAsia="Times New Roman" w:hAnsi="Times New Roman" w:cs="Times New Roman"/>
      <w:sz w:val="24"/>
      <w:szCs w:val="24"/>
      <w:lang w:eastAsia="es-MX"/>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FFF2CC"/>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22">
    <w:name w:val="xl122"/>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23">
    <w:name w:val="xl123"/>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24">
    <w:name w:val="xl124"/>
    <w:basedOn w:val="Standard"/>
    <w:pPr>
      <w:shd w:val="clear" w:color="auto" w:fill="FFFFFF"/>
      <w:spacing w:before="100" w:after="100" w:line="240" w:lineRule="auto"/>
      <w:jc w:val="right"/>
    </w:pPr>
    <w:rPr>
      <w:rFonts w:ascii="Times New Roman" w:eastAsia="Times New Roman" w:hAnsi="Times New Roman" w:cs="Times New Roman"/>
      <w:color w:val="000000"/>
      <w:sz w:val="24"/>
      <w:szCs w:val="24"/>
      <w:lang w:eastAsia="es-MX"/>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Times New Roman" w:eastAsia="Times New Roman" w:hAnsi="Times New Roman" w:cs="Times New Roman"/>
      <w:b/>
      <w:bCs/>
      <w:color w:val="000000"/>
      <w:sz w:val="24"/>
      <w:szCs w:val="24"/>
      <w:lang w:eastAsia="es-MX"/>
    </w:rPr>
  </w:style>
  <w:style w:type="paragraph" w:customStyle="1" w:styleId="xl126">
    <w:name w:val="xl126"/>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right"/>
    </w:pPr>
    <w:rPr>
      <w:rFonts w:ascii="Times New Roman" w:eastAsia="Times New Roman" w:hAnsi="Times New Roman" w:cs="Times New Roman"/>
      <w:b/>
      <w:bCs/>
      <w:color w:val="000000"/>
      <w:sz w:val="24"/>
      <w:szCs w:val="24"/>
      <w:lang w:eastAsia="es-MX"/>
    </w:rPr>
  </w:style>
  <w:style w:type="paragraph" w:customStyle="1" w:styleId="xl128">
    <w:name w:val="xl128"/>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Times New Roman" w:eastAsia="Times New Roman" w:hAnsi="Times New Roman" w:cs="Times New Roman"/>
      <w:color w:val="000000"/>
      <w:sz w:val="24"/>
      <w:szCs w:val="24"/>
      <w:lang w:eastAsia="es-MX"/>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Arial" w:eastAsia="Times New Roman" w:hAnsi="Arial" w:cs="Arial"/>
      <w:b/>
      <w:bCs/>
      <w:color w:val="000000"/>
      <w:sz w:val="24"/>
      <w:szCs w:val="24"/>
      <w:lang w:eastAsia="es-MX"/>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line="240" w:lineRule="auto"/>
      <w:jc w:val="right"/>
    </w:pPr>
    <w:rPr>
      <w:rFonts w:ascii="Arial" w:eastAsia="Times New Roman" w:hAnsi="Arial" w:cs="Arial"/>
      <w:b/>
      <w:bCs/>
      <w:color w:val="000000"/>
      <w:sz w:val="24"/>
      <w:szCs w:val="24"/>
      <w:lang w:eastAsia="es-MX"/>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33">
    <w:name w:val="xl133"/>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sz w:val="24"/>
      <w:szCs w:val="24"/>
      <w:lang w:eastAsia="es-MX"/>
    </w:rPr>
  </w:style>
  <w:style w:type="paragraph" w:customStyle="1" w:styleId="xl135">
    <w:name w:val="xl135"/>
    <w:basedOn w:val="Standard"/>
    <w:pPr>
      <w:shd w:val="clear" w:color="auto" w:fill="FFFFFF"/>
      <w:spacing w:before="100" w:after="100" w:line="240" w:lineRule="auto"/>
      <w:jc w:val="center"/>
    </w:pPr>
    <w:rPr>
      <w:rFonts w:ascii="Times New Roman" w:eastAsia="Times New Roman" w:hAnsi="Times New Roman" w:cs="Times New Roman"/>
      <w:color w:val="000000"/>
      <w:sz w:val="24"/>
      <w:szCs w:val="24"/>
      <w:lang w:eastAsia="es-MX"/>
    </w:rPr>
  </w:style>
  <w:style w:type="paragraph" w:customStyle="1" w:styleId="xl136">
    <w:name w:val="xl136"/>
    <w:basedOn w:val="Standard"/>
    <w:pPr>
      <w:shd w:val="clear" w:color="auto" w:fill="FFFFFF"/>
      <w:spacing w:before="100" w:after="100" w:line="240" w:lineRule="auto"/>
    </w:pPr>
    <w:rPr>
      <w:rFonts w:ascii="Times New Roman" w:eastAsia="Times New Roman" w:hAnsi="Times New Roman" w:cs="Times New Roman"/>
      <w:color w:val="000000"/>
      <w:sz w:val="24"/>
      <w:szCs w:val="24"/>
      <w:lang w:eastAsia="es-MX"/>
    </w:rPr>
  </w:style>
  <w:style w:type="paragraph" w:customStyle="1" w:styleId="xl137">
    <w:name w:val="xl137"/>
    <w:basedOn w:val="Standard"/>
    <w:pPr>
      <w:pBdr>
        <w:top w:val="single" w:sz="4" w:space="0" w:color="00000A"/>
        <w:left w:val="single" w:sz="4" w:space="0" w:color="00000A"/>
        <w:bottom w:val="single" w:sz="4" w:space="0" w:color="00000A"/>
        <w:right w:val="single" w:sz="4" w:space="0" w:color="00000A"/>
      </w:pBdr>
      <w:shd w:val="clear" w:color="auto" w:fill="FFC000"/>
      <w:spacing w:before="100" w:after="100" w:line="240" w:lineRule="auto"/>
      <w:jc w:val="center"/>
    </w:pPr>
    <w:rPr>
      <w:rFonts w:ascii="Arial" w:eastAsia="Times New Roman" w:hAnsi="Arial" w:cs="Arial"/>
      <w:b/>
      <w:bCs/>
      <w:color w:val="000000"/>
      <w:sz w:val="24"/>
      <w:szCs w:val="24"/>
      <w:lang w:eastAsia="es-MX"/>
    </w:rPr>
  </w:style>
  <w:style w:type="paragraph" w:customStyle="1" w:styleId="xl138">
    <w:name w:val="xl138"/>
    <w:basedOn w:val="Standard"/>
    <w:pPr>
      <w:shd w:val="clear" w:color="auto" w:fill="FFFFFF"/>
      <w:spacing w:before="100" w:after="100" w:line="240" w:lineRule="auto"/>
    </w:pPr>
    <w:rPr>
      <w:rFonts w:ascii="Times New Roman" w:eastAsia="Times New Roman" w:hAnsi="Times New Roman" w:cs="Times New Roman"/>
      <w:sz w:val="24"/>
      <w:szCs w:val="24"/>
      <w:lang w:eastAsia="es-MX"/>
    </w:rPr>
  </w:style>
  <w:style w:type="paragraph" w:styleId="Textoindependiente2">
    <w:name w:val="Body Text 2"/>
    <w:basedOn w:val="Standard"/>
    <w:pPr>
      <w:spacing w:after="120" w:line="48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SangradetextonormalCar">
    <w:name w:val="Sangría de texto normal Car"/>
    <w:basedOn w:val="Fuentedeprrafopredeter"/>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basedOn w:val="Fuentedeprrafopredeter"/>
    <w:rPr>
      <w:color w:val="0563C1"/>
      <w:u w:val="single"/>
    </w:rPr>
  </w:style>
  <w:style w:type="character" w:customStyle="1" w:styleId="Textoindependienteprimerasangra2Car">
    <w:name w:val="Texto independiente primera sangría 2 Car"/>
    <w:basedOn w:val="SangradetextonormalCa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rPr>
      <w:rFonts w:ascii="Helv" w:eastAsia="Calibri" w:hAnsi="Helv" w:cs="Times New Roman"/>
      <w:szCs w:val="20"/>
      <w:lang w:val="es-ES" w:eastAsia="es-ES"/>
    </w:rPr>
  </w:style>
  <w:style w:type="character" w:customStyle="1" w:styleId="Textoindependiente3Car">
    <w:name w:val="Texto independiente 3 Car"/>
    <w:basedOn w:val="Fuentedeprrafopredeter"/>
    <w:rPr>
      <w:rFonts w:ascii="Times New Roman" w:eastAsia="Times New Roman" w:hAnsi="Times New Roman" w:cs="Times New Roman"/>
      <w:sz w:val="16"/>
      <w:szCs w:val="16"/>
      <w:lang w:eastAsia="es-ES"/>
    </w:rPr>
  </w:style>
  <w:style w:type="character" w:customStyle="1" w:styleId="PuestoCar">
    <w:name w:val="Puesto Car"/>
    <w:basedOn w:val="Fuentedeprrafopredeter"/>
    <w:rPr>
      <w:rFonts w:ascii="Helvetica Neue UltraLight" w:eastAsia="Helvetica Neue UltraLight" w:hAnsi="Helvetica Neue UltraLight" w:cs="Helvetica Neue UltraLight"/>
      <w:color w:val="000000"/>
      <w:spacing w:val="38"/>
      <w:sz w:val="64"/>
      <w:szCs w:val="64"/>
      <w:lang w:eastAsia="es-MX"/>
    </w:rPr>
  </w:style>
  <w:style w:type="character" w:customStyle="1" w:styleId="Ninguno">
    <w:name w:val="Ninguno"/>
    <w:rPr>
      <w:lang w:val="es-ES"/>
    </w:rPr>
  </w:style>
  <w:style w:type="character" w:styleId="Textodelmarcadordeposicin">
    <w:name w:val="Placeholder Text"/>
    <w:basedOn w:val="Fuentedeprrafopredeter"/>
    <w:rPr>
      <w:color w:val="808080"/>
    </w:rPr>
  </w:style>
  <w:style w:type="character" w:styleId="Hipervnculovisitado">
    <w:name w:val="FollowedHyperlink"/>
    <w:basedOn w:val="Fuentedeprrafopredeter"/>
    <w:rPr>
      <w:color w:val="954F72"/>
      <w:u w:val="single"/>
    </w:rPr>
  </w:style>
  <w:style w:type="character" w:customStyle="1" w:styleId="A7">
    <w:name w:val="A7"/>
    <w:rPr>
      <w:rFonts w:cs="Montserrat"/>
      <w:color w:val="000000"/>
      <w:sz w:val="22"/>
      <w:szCs w:val="22"/>
    </w:rPr>
  </w:style>
  <w:style w:type="character" w:customStyle="1" w:styleId="Textoindependiente2Car">
    <w:name w:val="Texto independiente 2 Car"/>
    <w:basedOn w:val="Fuentedeprrafopredeter"/>
    <w:rPr>
      <w:rFonts w:ascii="Times New Roman" w:eastAsia="Times New Roman" w:hAnsi="Times New Roman" w:cs="Times New Roman"/>
      <w:sz w:val="24"/>
      <w:szCs w:val="24"/>
      <w:lang w:eastAsia="es-ES"/>
    </w:rPr>
  </w:style>
  <w:style w:type="character" w:customStyle="1" w:styleId="PrrafodelistaCar">
    <w:name w:val="Párrafo de lista Ca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2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2710</Words>
  <Characters>14910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9</cp:revision>
  <cp:lastPrinted>2020-08-07T16:42:00Z</cp:lastPrinted>
  <dcterms:created xsi:type="dcterms:W3CDTF">2020-08-04T17:12:00Z</dcterms:created>
  <dcterms:modified xsi:type="dcterms:W3CDTF">2020-08-07T16:45:00Z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