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5D35739F" w:rsidR="009E5942" w:rsidRPr="00EE471A" w:rsidRDefault="007438E6"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TERCERA</w:t>
      </w:r>
      <w:r w:rsidR="00BD0006" w:rsidRPr="00EE471A">
        <w:rPr>
          <w:rFonts w:ascii="Avenir Next LT Pro" w:hAnsi="Avenir Next LT Pro" w:cstheme="minorHAnsi"/>
          <w:b/>
          <w:sz w:val="24"/>
          <w:szCs w:val="24"/>
        </w:rPr>
        <w:t xml:space="preserve"> </w:t>
      </w:r>
      <w:r w:rsidR="00F07EC4" w:rsidRPr="00EE471A">
        <w:rPr>
          <w:rFonts w:ascii="Avenir Next LT Pro" w:hAnsi="Avenir Next LT Pro" w:cstheme="minorHAnsi"/>
          <w:b/>
          <w:sz w:val="24"/>
          <w:szCs w:val="24"/>
        </w:rPr>
        <w:t xml:space="preserve">SESIÓN </w:t>
      </w:r>
      <w:r w:rsidR="00471BB6" w:rsidRPr="00EE471A">
        <w:rPr>
          <w:rFonts w:ascii="Avenir Next LT Pro" w:hAnsi="Avenir Next LT Pro" w:cstheme="minorHAnsi"/>
          <w:b/>
          <w:sz w:val="24"/>
          <w:szCs w:val="24"/>
        </w:rPr>
        <w:t>EXTRA</w:t>
      </w:r>
      <w:r w:rsidR="009E5942" w:rsidRPr="00EE471A">
        <w:rPr>
          <w:rFonts w:ascii="Avenir Next LT Pro" w:hAnsi="Avenir Next LT Pro" w:cstheme="minorHAnsi"/>
          <w:b/>
          <w:sz w:val="24"/>
          <w:szCs w:val="24"/>
        </w:rPr>
        <w:t>ORDINARIA</w:t>
      </w:r>
    </w:p>
    <w:p w14:paraId="65C28B01" w14:textId="77777777"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H. AYUNTAMIENTO CONSTITUCIONAL</w:t>
      </w:r>
    </w:p>
    <w:p w14:paraId="735B9CB9" w14:textId="77777777"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TECALITLÁN, JALISCO</w:t>
      </w:r>
    </w:p>
    <w:p w14:paraId="1C984C9C" w14:textId="2A607870"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GOBIERNO MUNICIPAL 20</w:t>
      </w:r>
      <w:r w:rsidR="00EF3646" w:rsidRPr="00EE471A">
        <w:rPr>
          <w:rFonts w:ascii="Avenir Next LT Pro" w:hAnsi="Avenir Next LT Pro" w:cstheme="minorHAnsi"/>
          <w:b/>
          <w:sz w:val="24"/>
          <w:szCs w:val="24"/>
        </w:rPr>
        <w:t>21</w:t>
      </w:r>
      <w:r w:rsidRPr="00EE471A">
        <w:rPr>
          <w:rFonts w:ascii="Avenir Next LT Pro" w:hAnsi="Avenir Next LT Pro" w:cstheme="minorHAnsi"/>
          <w:b/>
          <w:sz w:val="24"/>
          <w:szCs w:val="24"/>
        </w:rPr>
        <w:t>- 202</w:t>
      </w:r>
      <w:r w:rsidR="00EF3646" w:rsidRPr="00EE471A">
        <w:rPr>
          <w:rFonts w:ascii="Avenir Next LT Pro" w:hAnsi="Avenir Next LT Pro" w:cstheme="minorHAnsi"/>
          <w:b/>
          <w:sz w:val="24"/>
          <w:szCs w:val="24"/>
        </w:rPr>
        <w:t>4</w:t>
      </w:r>
    </w:p>
    <w:p w14:paraId="19BFC9A0" w14:textId="77777777"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p>
    <w:p w14:paraId="6DA6C781" w14:textId="46624D4F" w:rsidR="009E5942" w:rsidRPr="00931F41" w:rsidRDefault="009E5942" w:rsidP="00E32C98">
      <w:pPr>
        <w:spacing w:line="240" w:lineRule="auto"/>
        <w:ind w:left="567"/>
        <w:jc w:val="both"/>
        <w:rPr>
          <w:rFonts w:ascii="Avenir Next LT Pro" w:hAnsi="Avenir Next LT Pro" w:cstheme="minorHAnsi"/>
          <w:sz w:val="24"/>
          <w:szCs w:val="24"/>
        </w:rPr>
      </w:pPr>
      <w:r w:rsidRPr="00931F41">
        <w:rPr>
          <w:rFonts w:ascii="Avenir Next LT Pro" w:hAnsi="Avenir Next LT Pro" w:cstheme="minorHAnsi"/>
          <w:sz w:val="24"/>
          <w:szCs w:val="24"/>
        </w:rPr>
        <w:t>En Te</w:t>
      </w:r>
      <w:r w:rsidR="00C67EFF" w:rsidRPr="00931F41">
        <w:rPr>
          <w:rFonts w:ascii="Avenir Next LT Pro" w:hAnsi="Avenir Next LT Pro" w:cstheme="minorHAnsi"/>
          <w:sz w:val="24"/>
          <w:szCs w:val="24"/>
        </w:rPr>
        <w:t>c</w:t>
      </w:r>
      <w:r w:rsidR="00506B04" w:rsidRPr="00931F41">
        <w:rPr>
          <w:rFonts w:ascii="Avenir Next LT Pro" w:hAnsi="Avenir Next LT Pro" w:cstheme="minorHAnsi"/>
          <w:sz w:val="24"/>
          <w:szCs w:val="24"/>
        </w:rPr>
        <w:t xml:space="preserve">alitlán, Jalisco, siendo las </w:t>
      </w:r>
      <w:r w:rsidR="00EF3646" w:rsidRPr="00931F41">
        <w:rPr>
          <w:rFonts w:ascii="Avenir Next LT Pro" w:hAnsi="Avenir Next LT Pro" w:cstheme="minorHAnsi"/>
          <w:sz w:val="24"/>
          <w:szCs w:val="24"/>
        </w:rPr>
        <w:t>1</w:t>
      </w:r>
      <w:r w:rsidR="00BD0006" w:rsidRPr="00931F41">
        <w:rPr>
          <w:rFonts w:ascii="Avenir Next LT Pro" w:hAnsi="Avenir Next LT Pro" w:cstheme="minorHAnsi"/>
          <w:sz w:val="24"/>
          <w:szCs w:val="24"/>
        </w:rPr>
        <w:t>0</w:t>
      </w:r>
      <w:r w:rsidR="00EF3646" w:rsidRPr="00931F41">
        <w:rPr>
          <w:rFonts w:ascii="Avenir Next LT Pro" w:hAnsi="Avenir Next LT Pro" w:cstheme="minorHAnsi"/>
          <w:sz w:val="24"/>
          <w:szCs w:val="24"/>
        </w:rPr>
        <w:t xml:space="preserve"> </w:t>
      </w:r>
      <w:r w:rsidR="00BD0006" w:rsidRPr="00931F41">
        <w:rPr>
          <w:rFonts w:ascii="Avenir Next LT Pro" w:hAnsi="Avenir Next LT Pro" w:cstheme="minorHAnsi"/>
          <w:sz w:val="24"/>
          <w:szCs w:val="24"/>
        </w:rPr>
        <w:t>diez</w:t>
      </w:r>
      <w:r w:rsidR="006E25AF" w:rsidRPr="00931F41">
        <w:rPr>
          <w:rFonts w:ascii="Avenir Next LT Pro" w:hAnsi="Avenir Next LT Pro" w:cstheme="minorHAnsi"/>
          <w:sz w:val="24"/>
          <w:szCs w:val="24"/>
        </w:rPr>
        <w:t xml:space="preserve"> </w:t>
      </w:r>
      <w:r w:rsidR="00F4565B" w:rsidRPr="00931F41">
        <w:rPr>
          <w:rFonts w:ascii="Avenir Next LT Pro" w:hAnsi="Avenir Next LT Pro" w:cstheme="minorHAnsi"/>
          <w:sz w:val="24"/>
          <w:szCs w:val="24"/>
        </w:rPr>
        <w:t>h</w:t>
      </w:r>
      <w:r w:rsidR="007B0C3C" w:rsidRPr="00931F41">
        <w:rPr>
          <w:rFonts w:ascii="Avenir Next LT Pro" w:hAnsi="Avenir Next LT Pro" w:cstheme="minorHAnsi"/>
          <w:sz w:val="24"/>
          <w:szCs w:val="24"/>
        </w:rPr>
        <w:t xml:space="preserve">oras </w:t>
      </w:r>
      <w:r w:rsidR="0031056F" w:rsidRPr="00931F41">
        <w:rPr>
          <w:rFonts w:ascii="Avenir Next LT Pro" w:hAnsi="Avenir Next LT Pro" w:cstheme="minorHAnsi"/>
          <w:sz w:val="24"/>
          <w:szCs w:val="24"/>
        </w:rPr>
        <w:t>con</w:t>
      </w:r>
      <w:r w:rsidR="00C80636" w:rsidRPr="00931F41">
        <w:rPr>
          <w:rFonts w:ascii="Avenir Next LT Pro" w:hAnsi="Avenir Next LT Pro" w:cstheme="minorHAnsi"/>
          <w:sz w:val="24"/>
          <w:szCs w:val="24"/>
        </w:rPr>
        <w:t xml:space="preserve"> </w:t>
      </w:r>
      <w:r w:rsidR="00BD0006" w:rsidRPr="00931F41">
        <w:rPr>
          <w:rFonts w:ascii="Avenir Next LT Pro" w:hAnsi="Avenir Next LT Pro" w:cstheme="minorHAnsi"/>
          <w:sz w:val="24"/>
          <w:szCs w:val="24"/>
        </w:rPr>
        <w:t>1</w:t>
      </w:r>
      <w:r w:rsidR="007438E6" w:rsidRPr="00931F41">
        <w:rPr>
          <w:rFonts w:ascii="Avenir Next LT Pro" w:hAnsi="Avenir Next LT Pro" w:cstheme="minorHAnsi"/>
          <w:sz w:val="24"/>
          <w:szCs w:val="24"/>
        </w:rPr>
        <w:t>8</w:t>
      </w:r>
      <w:r w:rsidR="00EF3646" w:rsidRPr="00931F41">
        <w:rPr>
          <w:rFonts w:ascii="Avenir Next LT Pro" w:hAnsi="Avenir Next LT Pro" w:cstheme="minorHAnsi"/>
          <w:sz w:val="24"/>
          <w:szCs w:val="24"/>
        </w:rPr>
        <w:t xml:space="preserve"> </w:t>
      </w:r>
      <w:r w:rsidR="007438E6" w:rsidRPr="00931F41">
        <w:rPr>
          <w:rFonts w:ascii="Avenir Next LT Pro" w:hAnsi="Avenir Next LT Pro" w:cstheme="minorHAnsi"/>
          <w:sz w:val="24"/>
          <w:szCs w:val="24"/>
        </w:rPr>
        <w:t>dieciocho</w:t>
      </w:r>
      <w:r w:rsidR="007B0C3C" w:rsidRPr="00931F41">
        <w:rPr>
          <w:rFonts w:ascii="Avenir Next LT Pro" w:hAnsi="Avenir Next LT Pro" w:cstheme="minorHAnsi"/>
          <w:sz w:val="24"/>
          <w:szCs w:val="24"/>
        </w:rPr>
        <w:t xml:space="preserve"> minutos</w:t>
      </w:r>
      <w:r w:rsidRPr="00931F41">
        <w:rPr>
          <w:rFonts w:ascii="Avenir Next LT Pro" w:hAnsi="Avenir Next LT Pro" w:cstheme="minorHAnsi"/>
          <w:sz w:val="24"/>
          <w:szCs w:val="24"/>
        </w:rPr>
        <w:t xml:space="preserve"> del </w:t>
      </w:r>
      <w:r w:rsidR="008318CE" w:rsidRPr="00931F41">
        <w:rPr>
          <w:rFonts w:ascii="Avenir Next LT Pro" w:hAnsi="Avenir Next LT Pro" w:cstheme="minorHAnsi"/>
          <w:sz w:val="24"/>
          <w:szCs w:val="24"/>
        </w:rPr>
        <w:t xml:space="preserve">día </w:t>
      </w:r>
      <w:r w:rsidR="007438E6" w:rsidRPr="00931F41">
        <w:rPr>
          <w:rFonts w:ascii="Avenir Next LT Pro" w:hAnsi="Avenir Next LT Pro" w:cstheme="minorHAnsi"/>
          <w:sz w:val="24"/>
          <w:szCs w:val="24"/>
        </w:rPr>
        <w:t>lunes dieciocho</w:t>
      </w:r>
      <w:r w:rsidR="00EF3646" w:rsidRPr="00931F41">
        <w:rPr>
          <w:rFonts w:ascii="Avenir Next LT Pro" w:hAnsi="Avenir Next LT Pro" w:cstheme="minorHAnsi"/>
          <w:sz w:val="24"/>
          <w:szCs w:val="24"/>
        </w:rPr>
        <w:t xml:space="preserve"> de octubre</w:t>
      </w:r>
      <w:r w:rsidR="00506B04" w:rsidRPr="00931F41">
        <w:rPr>
          <w:rFonts w:ascii="Avenir Next LT Pro" w:hAnsi="Avenir Next LT Pro" w:cstheme="minorHAnsi"/>
          <w:sz w:val="24"/>
          <w:szCs w:val="24"/>
        </w:rPr>
        <w:t xml:space="preserve"> del 202</w:t>
      </w:r>
      <w:r w:rsidR="00EF3646" w:rsidRPr="00931F41">
        <w:rPr>
          <w:rFonts w:ascii="Avenir Next LT Pro" w:hAnsi="Avenir Next LT Pro" w:cstheme="minorHAnsi"/>
          <w:sz w:val="24"/>
          <w:szCs w:val="24"/>
        </w:rPr>
        <w:t>1</w:t>
      </w:r>
      <w:r w:rsidR="00BD0006" w:rsidRPr="00931F41">
        <w:rPr>
          <w:rFonts w:ascii="Avenir Next LT Pro" w:hAnsi="Avenir Next LT Pro" w:cstheme="minorHAnsi"/>
          <w:sz w:val="24"/>
          <w:szCs w:val="24"/>
        </w:rPr>
        <w:t xml:space="preserve"> dos mil </w:t>
      </w:r>
      <w:r w:rsidR="00057D1A" w:rsidRPr="00931F41">
        <w:rPr>
          <w:rFonts w:ascii="Avenir Next LT Pro" w:hAnsi="Avenir Next LT Pro" w:cstheme="minorHAnsi"/>
          <w:sz w:val="24"/>
          <w:szCs w:val="24"/>
        </w:rPr>
        <w:t>veintiuno</w:t>
      </w:r>
      <w:r w:rsidRPr="00931F41">
        <w:rPr>
          <w:rFonts w:ascii="Avenir Next LT Pro" w:hAnsi="Avenir Next LT Pro" w:cstheme="minorHAnsi"/>
          <w:sz w:val="24"/>
          <w:szCs w:val="24"/>
        </w:rPr>
        <w:t xml:space="preserve"> y </w:t>
      </w:r>
      <w:r w:rsidR="00EF3646" w:rsidRPr="00931F41">
        <w:rPr>
          <w:rFonts w:ascii="Avenir Next LT Pro" w:hAnsi="Avenir Next LT Pro"/>
          <w:sz w:val="24"/>
          <w:szCs w:val="24"/>
        </w:rPr>
        <w:t xml:space="preserve">con fundamento en lo dispuesto por los artículos 29 fracción II y 47 fracción III de la Ley de Gobierno y Administración Pública Municipal del Estado de Jalisco, </w:t>
      </w:r>
      <w:r w:rsidR="00EF3646" w:rsidRPr="00931F41">
        <w:rPr>
          <w:rFonts w:ascii="Avenir Next LT Pro" w:hAnsi="Avenir Next LT Pro" w:cstheme="minorHAnsi"/>
          <w:sz w:val="24"/>
          <w:szCs w:val="24"/>
          <w:lang w:eastAsia="es-MX"/>
        </w:rPr>
        <w:t>así como lo estipulado por el Artículo 12 del Reglamento Interno que Regula el Funcionamiento del H Ayuntamiento de Tecalitlán Jalisco,</w:t>
      </w:r>
      <w:r w:rsidR="007438E6" w:rsidRPr="00931F41">
        <w:rPr>
          <w:rFonts w:ascii="Avenir Next LT Pro" w:hAnsi="Avenir Next LT Pro" w:cstheme="minorHAnsi"/>
          <w:sz w:val="24"/>
          <w:szCs w:val="24"/>
          <w:lang w:eastAsia="es-MX"/>
        </w:rPr>
        <w:t xml:space="preserve"> y lo relativo al Decreto 27902/LXII/20 del H Congreso del Estado de Jalisco,</w:t>
      </w:r>
      <w:r w:rsidR="00EF3646" w:rsidRPr="00931F41">
        <w:rPr>
          <w:rFonts w:ascii="Avenir Next LT Pro" w:hAnsi="Avenir Next LT Pro" w:cstheme="minorHAnsi"/>
          <w:sz w:val="24"/>
          <w:szCs w:val="24"/>
          <w:lang w:eastAsia="es-MX"/>
        </w:rPr>
        <w:t xml:space="preserve"> </w:t>
      </w:r>
      <w:r w:rsidR="000C2304" w:rsidRPr="00931F41">
        <w:rPr>
          <w:rFonts w:ascii="Avenir Next LT Pro" w:hAnsi="Avenir Next LT Pro" w:cstheme="minorHAnsi"/>
          <w:sz w:val="24"/>
          <w:szCs w:val="24"/>
        </w:rPr>
        <w:t xml:space="preserve">se reunieron </w:t>
      </w:r>
      <w:r w:rsidR="007438E6" w:rsidRPr="00931F41">
        <w:rPr>
          <w:rFonts w:ascii="Avenir Next LT Pro" w:hAnsi="Avenir Next LT Pro" w:cstheme="minorHAnsi"/>
          <w:sz w:val="24"/>
          <w:szCs w:val="24"/>
        </w:rPr>
        <w:t xml:space="preserve">de manera virtual mediante la plataforma digital Google </w:t>
      </w:r>
      <w:proofErr w:type="spellStart"/>
      <w:r w:rsidR="007438E6" w:rsidRPr="00931F41">
        <w:rPr>
          <w:rFonts w:ascii="Avenir Next LT Pro" w:hAnsi="Avenir Next LT Pro" w:cstheme="minorHAnsi"/>
          <w:sz w:val="24"/>
          <w:szCs w:val="24"/>
        </w:rPr>
        <w:t>Meet</w:t>
      </w:r>
      <w:proofErr w:type="spellEnd"/>
      <w:r w:rsidR="007438E6" w:rsidRPr="00931F41">
        <w:rPr>
          <w:rFonts w:ascii="Avenir Next LT Pro" w:hAnsi="Avenir Next LT Pro" w:cstheme="minorHAnsi"/>
          <w:sz w:val="24"/>
          <w:szCs w:val="24"/>
        </w:rPr>
        <w:t xml:space="preserve"> a </w:t>
      </w:r>
      <w:r w:rsidR="00057D1A" w:rsidRPr="00931F41">
        <w:rPr>
          <w:rFonts w:ascii="Avenir Next LT Pro" w:hAnsi="Avenir Next LT Pro" w:cstheme="minorHAnsi"/>
          <w:sz w:val="24"/>
          <w:szCs w:val="24"/>
        </w:rPr>
        <w:t>través</w:t>
      </w:r>
      <w:r w:rsidR="007438E6" w:rsidRPr="00931F41">
        <w:rPr>
          <w:rFonts w:ascii="Avenir Next LT Pro" w:hAnsi="Avenir Next LT Pro" w:cstheme="minorHAnsi"/>
          <w:sz w:val="24"/>
          <w:szCs w:val="24"/>
        </w:rPr>
        <w:t xml:space="preserve"> del siguiente enlace </w:t>
      </w:r>
      <w:hyperlink r:id="rId8" w:history="1">
        <w:r w:rsidR="007438E6" w:rsidRPr="00931F41">
          <w:rPr>
            <w:rStyle w:val="Hipervnculo"/>
            <w:rFonts w:ascii="Avenir Next LT Pro" w:hAnsi="Avenir Next LT Pro" w:cstheme="minorHAnsi"/>
            <w:sz w:val="24"/>
            <w:szCs w:val="24"/>
          </w:rPr>
          <w:t>https://meet.google.com/usa-onbe-rtc</w:t>
        </w:r>
      </w:hyperlink>
      <w:r w:rsidR="007438E6" w:rsidRPr="00931F41">
        <w:rPr>
          <w:rFonts w:ascii="Avenir Next LT Pro" w:hAnsi="Avenir Next LT Pro" w:cstheme="minorHAnsi"/>
          <w:sz w:val="24"/>
          <w:szCs w:val="24"/>
        </w:rPr>
        <w:t xml:space="preserve"> </w:t>
      </w:r>
      <w:r w:rsidRPr="00931F41">
        <w:rPr>
          <w:rFonts w:ascii="Avenir Next LT Pro" w:hAnsi="Avenir Next LT Pro" w:cstheme="minorHAnsi"/>
          <w:sz w:val="24"/>
          <w:szCs w:val="24"/>
        </w:rPr>
        <w:t xml:space="preserve"> el </w:t>
      </w:r>
      <w:r w:rsidR="000C2304" w:rsidRPr="00931F41">
        <w:rPr>
          <w:rFonts w:ascii="Avenir Next LT Pro" w:hAnsi="Avenir Next LT Pro" w:cstheme="minorHAnsi"/>
          <w:sz w:val="24"/>
          <w:szCs w:val="24"/>
        </w:rPr>
        <w:t xml:space="preserve">Honorable </w:t>
      </w:r>
      <w:r w:rsidRPr="00931F41">
        <w:rPr>
          <w:rFonts w:ascii="Avenir Next LT Pro" w:hAnsi="Avenir Next LT Pro" w:cstheme="minorHAnsi"/>
          <w:sz w:val="24"/>
          <w:szCs w:val="24"/>
        </w:rPr>
        <w:t>Ayuntamiento Constitucional para el periodo constitucional  20</w:t>
      </w:r>
      <w:r w:rsidR="00EF3646" w:rsidRPr="00931F41">
        <w:rPr>
          <w:rFonts w:ascii="Avenir Next LT Pro" w:hAnsi="Avenir Next LT Pro" w:cstheme="minorHAnsi"/>
          <w:sz w:val="24"/>
          <w:szCs w:val="24"/>
        </w:rPr>
        <w:t>21</w:t>
      </w:r>
      <w:r w:rsidRPr="00931F41">
        <w:rPr>
          <w:rFonts w:ascii="Avenir Next LT Pro" w:hAnsi="Avenir Next LT Pro" w:cstheme="minorHAnsi"/>
          <w:sz w:val="24"/>
          <w:szCs w:val="24"/>
        </w:rPr>
        <w:t xml:space="preserve"> – 202</w:t>
      </w:r>
      <w:r w:rsidR="00EF3646" w:rsidRPr="00931F41">
        <w:rPr>
          <w:rFonts w:ascii="Avenir Next LT Pro" w:hAnsi="Avenir Next LT Pro" w:cstheme="minorHAnsi"/>
          <w:sz w:val="24"/>
          <w:szCs w:val="24"/>
        </w:rPr>
        <w:t>4</w:t>
      </w:r>
      <w:r w:rsidRPr="00931F41">
        <w:rPr>
          <w:rFonts w:ascii="Avenir Next LT Pro" w:hAnsi="Avenir Next LT Pro" w:cstheme="minorHAnsi"/>
          <w:sz w:val="24"/>
          <w:szCs w:val="24"/>
        </w:rPr>
        <w:t>, integrado por el Presidente Municipal C. Martín Larios García, el Síndico Municipal Abogad</w:t>
      </w:r>
      <w:r w:rsidR="00EF3646" w:rsidRPr="00931F41">
        <w:rPr>
          <w:rFonts w:ascii="Avenir Next LT Pro" w:hAnsi="Avenir Next LT Pro" w:cstheme="minorHAnsi"/>
          <w:sz w:val="24"/>
          <w:szCs w:val="24"/>
        </w:rPr>
        <w:t>o</w:t>
      </w:r>
      <w:r w:rsidRPr="00931F41">
        <w:rPr>
          <w:rFonts w:ascii="Avenir Next LT Pro" w:hAnsi="Avenir Next LT Pro" w:cstheme="minorHAnsi"/>
          <w:sz w:val="24"/>
          <w:szCs w:val="24"/>
        </w:rPr>
        <w:t xml:space="preserve">. </w:t>
      </w:r>
      <w:r w:rsidR="00EF3646" w:rsidRPr="00931F41">
        <w:rPr>
          <w:rFonts w:ascii="Avenir Next LT Pro" w:hAnsi="Avenir Next LT Pro" w:cstheme="minorHAnsi"/>
          <w:sz w:val="24"/>
          <w:szCs w:val="24"/>
        </w:rPr>
        <w:t>Rodrigo Guadalupe Aguilar Silva</w:t>
      </w:r>
      <w:r w:rsidRPr="00931F41">
        <w:rPr>
          <w:rFonts w:ascii="Avenir Next LT Pro" w:hAnsi="Avenir Next LT Pro" w:cstheme="minorHAnsi"/>
          <w:sz w:val="24"/>
          <w:szCs w:val="24"/>
        </w:rPr>
        <w:t xml:space="preserve">, los CC. Regidores, </w:t>
      </w:r>
      <w:r w:rsidR="00EF3646" w:rsidRPr="00931F41">
        <w:rPr>
          <w:rFonts w:ascii="Avenir Next LT Pro" w:hAnsi="Avenir Next LT Pro" w:cstheme="minorHAnsi"/>
          <w:sz w:val="24"/>
          <w:szCs w:val="24"/>
        </w:rPr>
        <w:t>Fabiola Guadalupe Monroy Rivera</w:t>
      </w:r>
      <w:r w:rsidRPr="00931F41">
        <w:rPr>
          <w:rFonts w:ascii="Avenir Next LT Pro" w:hAnsi="Avenir Next LT Pro" w:cstheme="minorHAnsi"/>
          <w:sz w:val="24"/>
          <w:szCs w:val="24"/>
        </w:rPr>
        <w:t xml:space="preserve">, </w:t>
      </w:r>
      <w:r w:rsidR="00EF3646" w:rsidRPr="00931F41">
        <w:rPr>
          <w:rFonts w:ascii="Avenir Next LT Pro" w:hAnsi="Avenir Next LT Pro" w:cstheme="minorHAnsi"/>
          <w:sz w:val="24"/>
          <w:szCs w:val="24"/>
        </w:rPr>
        <w:t xml:space="preserve">Luis </w:t>
      </w:r>
      <w:r w:rsidR="00057D1A" w:rsidRPr="00931F41">
        <w:rPr>
          <w:rFonts w:ascii="Avenir Next LT Pro" w:hAnsi="Avenir Next LT Pro" w:cstheme="minorHAnsi"/>
          <w:sz w:val="24"/>
          <w:szCs w:val="24"/>
        </w:rPr>
        <w:t>Ángel</w:t>
      </w:r>
      <w:r w:rsidR="00EF3646" w:rsidRPr="00931F41">
        <w:rPr>
          <w:rFonts w:ascii="Avenir Next LT Pro" w:hAnsi="Avenir Next LT Pro" w:cstheme="minorHAnsi"/>
          <w:sz w:val="24"/>
          <w:szCs w:val="24"/>
        </w:rPr>
        <w:t xml:space="preserve"> </w:t>
      </w:r>
      <w:r w:rsidR="00057D1A" w:rsidRPr="00931F41">
        <w:rPr>
          <w:rFonts w:ascii="Avenir Next LT Pro" w:hAnsi="Avenir Next LT Pro" w:cstheme="minorHAnsi"/>
          <w:sz w:val="24"/>
          <w:szCs w:val="24"/>
        </w:rPr>
        <w:t>Barocio</w:t>
      </w:r>
      <w:r w:rsidR="00EF3646" w:rsidRPr="00931F41">
        <w:rPr>
          <w:rFonts w:ascii="Avenir Next LT Pro" w:hAnsi="Avenir Next LT Pro" w:cstheme="minorHAnsi"/>
          <w:sz w:val="24"/>
          <w:szCs w:val="24"/>
        </w:rPr>
        <w:t xml:space="preserve"> Ramírez</w:t>
      </w:r>
      <w:r w:rsidR="006A69E5" w:rsidRPr="00931F41">
        <w:rPr>
          <w:rFonts w:ascii="Avenir Next LT Pro" w:hAnsi="Avenir Next LT Pro" w:cstheme="minorHAnsi"/>
          <w:sz w:val="24"/>
          <w:szCs w:val="24"/>
        </w:rPr>
        <w:t xml:space="preserve">, </w:t>
      </w:r>
      <w:r w:rsidR="00EF3646" w:rsidRPr="00931F41">
        <w:rPr>
          <w:rFonts w:ascii="Avenir Next LT Pro" w:hAnsi="Avenir Next LT Pro" w:cstheme="minorHAnsi"/>
          <w:sz w:val="24"/>
          <w:szCs w:val="24"/>
        </w:rPr>
        <w:t xml:space="preserve">María Natividad Barón Manzo, Fernando Ochoa Herrera, Ramona Elizabeth Jiménez Lara, Aldo Uriel Guerrero Ochoa, Martha </w:t>
      </w:r>
      <w:r w:rsidR="00057D1A" w:rsidRPr="00931F41">
        <w:rPr>
          <w:rFonts w:ascii="Avenir Next LT Pro" w:hAnsi="Avenir Next LT Pro" w:cstheme="minorHAnsi"/>
          <w:sz w:val="24"/>
          <w:szCs w:val="24"/>
        </w:rPr>
        <w:t>Rosario</w:t>
      </w:r>
      <w:r w:rsidR="00EF3646" w:rsidRPr="00931F41">
        <w:rPr>
          <w:rFonts w:ascii="Avenir Next LT Pro" w:hAnsi="Avenir Next LT Pro" w:cstheme="minorHAnsi"/>
          <w:sz w:val="24"/>
          <w:szCs w:val="24"/>
        </w:rPr>
        <w:t xml:space="preserve"> Macías Palomera, Anabel </w:t>
      </w:r>
      <w:r w:rsidR="00057D1A" w:rsidRPr="00931F41">
        <w:rPr>
          <w:rFonts w:ascii="Avenir Next LT Pro" w:hAnsi="Avenir Next LT Pro" w:cstheme="minorHAnsi"/>
          <w:sz w:val="24"/>
          <w:szCs w:val="24"/>
        </w:rPr>
        <w:t>González</w:t>
      </w:r>
      <w:r w:rsidR="00EF3646" w:rsidRPr="00931F41">
        <w:rPr>
          <w:rFonts w:ascii="Avenir Next LT Pro" w:hAnsi="Avenir Next LT Pro" w:cstheme="minorHAnsi"/>
          <w:sz w:val="24"/>
          <w:szCs w:val="24"/>
        </w:rPr>
        <w:t xml:space="preserve"> Magaña y Rosa María Aguilar López,</w:t>
      </w:r>
      <w:r w:rsidRPr="00931F41">
        <w:rPr>
          <w:rFonts w:ascii="Avenir Next LT Pro" w:hAnsi="Avenir Next LT Pro" w:cstheme="minorHAnsi"/>
          <w:sz w:val="24"/>
          <w:szCs w:val="24"/>
        </w:rPr>
        <w:t xml:space="preserve"> contando con la presencia de los ediles miembros del H</w:t>
      </w:r>
      <w:r w:rsidR="000C2304" w:rsidRPr="00931F41">
        <w:rPr>
          <w:rFonts w:ascii="Avenir Next LT Pro" w:hAnsi="Avenir Next LT Pro" w:cstheme="minorHAnsi"/>
          <w:sz w:val="24"/>
          <w:szCs w:val="24"/>
        </w:rPr>
        <w:t>.</w:t>
      </w:r>
      <w:r w:rsidRPr="00931F41">
        <w:rPr>
          <w:rFonts w:ascii="Avenir Next LT Pro" w:hAnsi="Avenir Next LT Pro" w:cstheme="minorHAnsi"/>
          <w:sz w:val="24"/>
          <w:szCs w:val="24"/>
        </w:rPr>
        <w:t xml:space="preserve"> Ayuntamiento Constitucional de Tecalitlán, Jalisco, el C. Presidente Municipal dio la bienvenida para efectuar la </w:t>
      </w:r>
      <w:r w:rsidR="007438E6" w:rsidRPr="00931F41">
        <w:rPr>
          <w:rFonts w:ascii="Avenir Next LT Pro" w:hAnsi="Avenir Next LT Pro" w:cstheme="minorHAnsi"/>
          <w:sz w:val="24"/>
          <w:szCs w:val="24"/>
        </w:rPr>
        <w:t>Tercera</w:t>
      </w:r>
      <w:r w:rsidR="008318CE" w:rsidRPr="00931F41">
        <w:rPr>
          <w:rFonts w:ascii="Avenir Next LT Pro" w:hAnsi="Avenir Next LT Pro" w:cstheme="minorHAnsi"/>
          <w:sz w:val="24"/>
          <w:szCs w:val="24"/>
        </w:rPr>
        <w:t xml:space="preserve"> </w:t>
      </w:r>
      <w:r w:rsidR="00506B04" w:rsidRPr="00931F41">
        <w:rPr>
          <w:rFonts w:ascii="Avenir Next LT Pro" w:hAnsi="Avenir Next LT Pro" w:cstheme="minorHAnsi"/>
          <w:sz w:val="24"/>
          <w:szCs w:val="24"/>
        </w:rPr>
        <w:t>S</w:t>
      </w:r>
      <w:r w:rsidRPr="00931F41">
        <w:rPr>
          <w:rFonts w:ascii="Avenir Next LT Pro" w:hAnsi="Avenir Next LT Pro" w:cstheme="minorHAnsi"/>
          <w:sz w:val="24"/>
          <w:szCs w:val="24"/>
        </w:rPr>
        <w:t>esi</w:t>
      </w:r>
      <w:r w:rsidR="00F07EC4" w:rsidRPr="00931F41">
        <w:rPr>
          <w:rFonts w:ascii="Avenir Next LT Pro" w:hAnsi="Avenir Next LT Pro" w:cstheme="minorHAnsi"/>
          <w:sz w:val="24"/>
          <w:szCs w:val="24"/>
        </w:rPr>
        <w:t xml:space="preserve">ón </w:t>
      </w:r>
      <w:r w:rsidR="00506B04" w:rsidRPr="00931F41">
        <w:rPr>
          <w:rFonts w:ascii="Avenir Next LT Pro" w:hAnsi="Avenir Next LT Pro" w:cstheme="minorHAnsi"/>
          <w:sz w:val="24"/>
          <w:szCs w:val="24"/>
        </w:rPr>
        <w:t>E</w:t>
      </w:r>
      <w:r w:rsidR="000B6D2A" w:rsidRPr="00931F41">
        <w:rPr>
          <w:rFonts w:ascii="Avenir Next LT Pro" w:hAnsi="Avenir Next LT Pro" w:cstheme="minorHAnsi"/>
          <w:sz w:val="24"/>
          <w:szCs w:val="24"/>
        </w:rPr>
        <w:t>xtra</w:t>
      </w:r>
      <w:r w:rsidRPr="00931F41">
        <w:rPr>
          <w:rFonts w:ascii="Avenir Next LT Pro" w:hAnsi="Avenir Next LT Pro" w:cstheme="minorHAnsi"/>
          <w:sz w:val="24"/>
          <w:szCs w:val="24"/>
        </w:rPr>
        <w:t>or</w:t>
      </w:r>
      <w:r w:rsidR="00907198" w:rsidRPr="00931F41">
        <w:rPr>
          <w:rFonts w:ascii="Avenir Next LT Pro" w:hAnsi="Avenir Next LT Pro" w:cstheme="minorHAnsi"/>
          <w:sz w:val="24"/>
          <w:szCs w:val="24"/>
        </w:rPr>
        <w:t xml:space="preserve">dinaria </w:t>
      </w:r>
      <w:r w:rsidR="00F07EC4" w:rsidRPr="00931F41">
        <w:rPr>
          <w:rFonts w:ascii="Avenir Next LT Pro" w:hAnsi="Avenir Next LT Pro" w:cstheme="minorHAnsi"/>
          <w:sz w:val="24"/>
          <w:szCs w:val="24"/>
        </w:rPr>
        <w:t xml:space="preserve">bajo </w:t>
      </w:r>
      <w:r w:rsidR="000C2304" w:rsidRPr="00931F41">
        <w:rPr>
          <w:rFonts w:ascii="Avenir Next LT Pro" w:hAnsi="Avenir Next LT Pro" w:cstheme="minorHAnsi"/>
          <w:sz w:val="24"/>
          <w:szCs w:val="24"/>
        </w:rPr>
        <w:t xml:space="preserve">el </w:t>
      </w:r>
      <w:r w:rsidR="007C5CB2" w:rsidRPr="00931F41">
        <w:rPr>
          <w:rFonts w:ascii="Avenir Next LT Pro" w:hAnsi="Avenir Next LT Pro" w:cstheme="minorHAnsi"/>
          <w:sz w:val="24"/>
          <w:szCs w:val="24"/>
        </w:rPr>
        <w:t xml:space="preserve">acta No </w:t>
      </w:r>
      <w:r w:rsidR="007438E6" w:rsidRPr="00931F41">
        <w:rPr>
          <w:rFonts w:ascii="Avenir Next LT Pro" w:hAnsi="Avenir Next LT Pro" w:cstheme="minorHAnsi"/>
          <w:sz w:val="24"/>
          <w:szCs w:val="24"/>
        </w:rPr>
        <w:t>3</w:t>
      </w:r>
      <w:r w:rsidRPr="00931F41">
        <w:rPr>
          <w:rFonts w:ascii="Avenir Next LT Pro" w:hAnsi="Avenir Next LT Pro" w:cstheme="minorHAnsi"/>
          <w:sz w:val="24"/>
          <w:szCs w:val="24"/>
        </w:rPr>
        <w:t>. Acto seguido el Presidente Municipal ins</w:t>
      </w:r>
      <w:r w:rsidR="000C2304" w:rsidRPr="00931F41">
        <w:rPr>
          <w:rFonts w:ascii="Avenir Next LT Pro" w:hAnsi="Avenir Next LT Pro" w:cstheme="minorHAnsi"/>
          <w:sz w:val="24"/>
          <w:szCs w:val="24"/>
        </w:rPr>
        <w:t xml:space="preserve">truyó al </w:t>
      </w:r>
      <w:r w:rsidR="00BD0006" w:rsidRPr="00931F41">
        <w:rPr>
          <w:rFonts w:ascii="Avenir Next LT Pro" w:hAnsi="Avenir Next LT Pro" w:cstheme="minorHAnsi"/>
          <w:sz w:val="24"/>
          <w:szCs w:val="24"/>
        </w:rPr>
        <w:t xml:space="preserve">Secretario General </w:t>
      </w:r>
      <w:r w:rsidR="00EF3646" w:rsidRPr="00931F41">
        <w:rPr>
          <w:rFonts w:ascii="Avenir Next LT Pro" w:hAnsi="Avenir Next LT Pro" w:cstheme="minorHAnsi"/>
          <w:sz w:val="24"/>
          <w:szCs w:val="24"/>
        </w:rPr>
        <w:t xml:space="preserve">Abogado. </w:t>
      </w:r>
      <w:r w:rsidR="00BD0006" w:rsidRPr="00931F41">
        <w:rPr>
          <w:rFonts w:ascii="Avenir Next LT Pro" w:hAnsi="Avenir Next LT Pro" w:cstheme="minorHAnsi"/>
          <w:sz w:val="24"/>
          <w:szCs w:val="24"/>
        </w:rPr>
        <w:t>Evaristo Soto Contreras</w:t>
      </w:r>
      <w:r w:rsidR="00EF3646" w:rsidRPr="00931F41">
        <w:rPr>
          <w:rFonts w:ascii="Avenir Next LT Pro" w:hAnsi="Avenir Next LT Pro" w:cstheme="minorHAnsi"/>
          <w:sz w:val="24"/>
          <w:szCs w:val="24"/>
        </w:rPr>
        <w:t xml:space="preserve"> </w:t>
      </w:r>
      <w:r w:rsidRPr="00931F41">
        <w:rPr>
          <w:rFonts w:ascii="Avenir Next LT Pro" w:hAnsi="Avenir Next LT Pro" w:cstheme="minorHAnsi"/>
          <w:sz w:val="24"/>
          <w:szCs w:val="24"/>
        </w:rPr>
        <w:t>dar a conocer la propuesta del orden del día para la sesión, siendo la siguiente:</w:t>
      </w:r>
    </w:p>
    <w:p w14:paraId="16D2939C" w14:textId="77777777"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color w:val="000000"/>
          <w:sz w:val="24"/>
          <w:szCs w:val="24"/>
          <w:lang w:eastAsia="es-MX"/>
        </w:rPr>
        <w:t>Lista de Asistencia.</w:t>
      </w:r>
    </w:p>
    <w:p w14:paraId="143CEBB8" w14:textId="77777777"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color w:val="000000"/>
          <w:sz w:val="24"/>
          <w:szCs w:val="24"/>
          <w:lang w:eastAsia="es-MX"/>
        </w:rPr>
        <w:t>Declaración de Quórum Legal.</w:t>
      </w:r>
    </w:p>
    <w:p w14:paraId="321EFF78" w14:textId="77777777"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color w:val="000000"/>
          <w:sz w:val="24"/>
          <w:szCs w:val="24"/>
          <w:lang w:eastAsia="es-MX"/>
        </w:rPr>
        <w:t>Aprobación del Orden del día.</w:t>
      </w:r>
    </w:p>
    <w:p w14:paraId="4A209E59" w14:textId="77777777"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color w:val="000000"/>
          <w:sz w:val="24"/>
          <w:szCs w:val="24"/>
          <w:lang w:eastAsia="es-MX"/>
        </w:rPr>
        <w:t>Lectura del Acta de sesión anterior.</w:t>
      </w:r>
    </w:p>
    <w:p w14:paraId="0412EFFB" w14:textId="77777777"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Análisis y en su caso autorización para que el Presidente Municipal C. Martín Larios García, Síndico Municipal Lic. Rodrigo Guadalupe Aguilar Silva, Secretario General Abogado. Evaristo Soto Contreras y Encargado de Hacienda Pública Municipal CP. Elias Gomez Macias,  puedan suscribir  con el Gobierno del Estado de Jalisco por conducto de la Secretaria de Hacienda Pública, el Convenio de Coordinación y Colaboración Administratitiva para la Recaudación de Multas impuestas por Infracciones cometidas a la Ley de Movilidad y Transporte del Estado de Jalisco y su Reglamento.</w:t>
      </w:r>
    </w:p>
    <w:p w14:paraId="148BD3F2" w14:textId="645B1AA9" w:rsidR="007438E6" w:rsidRPr="00EE471A"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Análisis y en su caso autorización para que el Presidente Municipal C. Martín Larios García y Síndico Municipal Lic. Rodrigo Guadalupe Aguilar Silva, puedan suscribir  con el Gobierno del Estado de Jalisco</w:t>
      </w:r>
      <w:r w:rsidR="00057D1A">
        <w:rPr>
          <w:rFonts w:ascii="Avenir Next LT Pro" w:hAnsi="Avenir Next LT Pro"/>
          <w:noProof/>
          <w:sz w:val="24"/>
          <w:szCs w:val="24"/>
          <w:lang w:eastAsia="es-MX"/>
        </w:rPr>
        <w:t>,</w:t>
      </w:r>
      <w:r w:rsidRPr="00EE471A">
        <w:rPr>
          <w:rFonts w:ascii="Avenir Next LT Pro" w:hAnsi="Avenir Next LT Pro"/>
          <w:noProof/>
          <w:sz w:val="24"/>
          <w:szCs w:val="24"/>
          <w:lang w:eastAsia="es-MX"/>
        </w:rPr>
        <w:t xml:space="preserve"> por conducto de la Secretaria de Seguridad, el Convenio de Colaboración para la Capacitación Técnica en Materia de Vialidad y Tránsito en el Municipio de Tecalitlán</w:t>
      </w:r>
      <w:r w:rsidR="00057D1A">
        <w:rPr>
          <w:rFonts w:ascii="Avenir Next LT Pro" w:hAnsi="Avenir Next LT Pro"/>
          <w:noProof/>
          <w:sz w:val="24"/>
          <w:szCs w:val="24"/>
          <w:lang w:eastAsia="es-MX"/>
        </w:rPr>
        <w:t>,</w:t>
      </w:r>
      <w:r w:rsidRPr="00EE471A">
        <w:rPr>
          <w:rFonts w:ascii="Avenir Next LT Pro" w:hAnsi="Avenir Next LT Pro"/>
          <w:noProof/>
          <w:sz w:val="24"/>
          <w:szCs w:val="24"/>
          <w:lang w:eastAsia="es-MX"/>
        </w:rPr>
        <w:t xml:space="preserve"> Jalisco.</w:t>
      </w:r>
    </w:p>
    <w:p w14:paraId="3D0C8A48" w14:textId="75A4778E" w:rsidR="007438E6" w:rsidRPr="00DF1889" w:rsidRDefault="007438E6" w:rsidP="00E32C98">
      <w:pPr>
        <w:pStyle w:val="Prrafodelista"/>
        <w:numPr>
          <w:ilvl w:val="0"/>
          <w:numId w:val="24"/>
        </w:numPr>
        <w:suppressAutoHyphens/>
        <w:autoSpaceDN w:val="0"/>
        <w:spacing w:after="0" w:line="240" w:lineRule="auto"/>
        <w:ind w:left="993" w:hanging="426"/>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Análisis y en su caso autorización para que el Presidente Municipal C. Martín Larios García y Síndico Municipal Lic. Rodrigo Guadalupe Aguilar Silva, puedan suscribir  con la Comisión Estatal de Derechos Humanos Jalisco el Convenio de Capacitación, Colaboración y Vinculación Institucional para coordinar estrategias y actividades dirigidas a preservar el respeto y la inviolabilidad de los derechos humanos.</w:t>
      </w:r>
    </w:p>
    <w:p w14:paraId="418B8C28" w14:textId="70CAC147" w:rsidR="00DF1889" w:rsidRDefault="00DF1889" w:rsidP="00DF1889">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2D65AD5E" w14:textId="77777777" w:rsidR="00DF1889" w:rsidRPr="00DF1889" w:rsidRDefault="00DF1889" w:rsidP="00DF1889">
      <w:pPr>
        <w:suppressAutoHyphens/>
        <w:autoSpaceDN w:val="0"/>
        <w:spacing w:after="0" w:line="240" w:lineRule="auto"/>
        <w:jc w:val="both"/>
        <w:textAlignment w:val="baseline"/>
        <w:rPr>
          <w:rFonts w:ascii="Avenir Next LT Pro" w:hAnsi="Avenir Next LT Pro" w:cs="Calibri"/>
          <w:color w:val="000000"/>
          <w:sz w:val="24"/>
          <w:szCs w:val="24"/>
          <w:lang w:eastAsia="es-MX"/>
        </w:rPr>
      </w:pPr>
    </w:p>
    <w:p w14:paraId="3A90A4A5" w14:textId="77777777" w:rsidR="007438E6" w:rsidRPr="00EE471A" w:rsidRDefault="007438E6" w:rsidP="00E32C98">
      <w:pPr>
        <w:pStyle w:val="Prrafodelista"/>
        <w:numPr>
          <w:ilvl w:val="0"/>
          <w:numId w:val="24"/>
        </w:numPr>
        <w:suppressAutoHyphens/>
        <w:autoSpaceDN w:val="0"/>
        <w:spacing w:after="0" w:line="240" w:lineRule="auto"/>
        <w:ind w:left="993" w:hanging="425"/>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sz w:val="24"/>
          <w:szCs w:val="24"/>
          <w:lang w:eastAsia="es-MX"/>
        </w:rPr>
        <w:lastRenderedPageBreak/>
        <w:t>Análisis y en su caso aprobación para realizar un descuento de hasta 75% sobre los recargos a los contribuyentes que hayan incurrido en mora en el pago de las diversas contribuciones municipales.</w:t>
      </w:r>
    </w:p>
    <w:p w14:paraId="7C425A09" w14:textId="1E75CC48" w:rsidR="007438E6" w:rsidRPr="00EE471A" w:rsidRDefault="007438E6" w:rsidP="00E32C98">
      <w:pPr>
        <w:pStyle w:val="Prrafodelista"/>
        <w:numPr>
          <w:ilvl w:val="0"/>
          <w:numId w:val="24"/>
        </w:numPr>
        <w:suppressAutoHyphens/>
        <w:autoSpaceDN w:val="0"/>
        <w:spacing w:after="0" w:line="240" w:lineRule="auto"/>
        <w:ind w:left="993" w:hanging="425"/>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 xml:space="preserve">Análisis y en su caso aprobación de la conformación del Consejo Municipal de Giros Restringidos sobre venta y consumo de bebidas </w:t>
      </w:r>
      <w:r w:rsidR="00654AA8">
        <w:rPr>
          <w:rFonts w:ascii="Avenir Next LT Pro" w:hAnsi="Avenir Next LT Pro"/>
          <w:noProof/>
          <w:sz w:val="24"/>
          <w:szCs w:val="24"/>
          <w:lang w:eastAsia="es-MX"/>
        </w:rPr>
        <w:t>alcoh</w:t>
      </w:r>
      <w:r w:rsidR="00977ECD">
        <w:rPr>
          <w:rFonts w:ascii="Avenir Next LT Pro" w:hAnsi="Avenir Next LT Pro"/>
          <w:noProof/>
          <w:sz w:val="24"/>
          <w:szCs w:val="24"/>
          <w:lang w:eastAsia="es-MX"/>
        </w:rPr>
        <w:t>ó</w:t>
      </w:r>
      <w:r w:rsidR="00654AA8">
        <w:rPr>
          <w:rFonts w:ascii="Avenir Next LT Pro" w:hAnsi="Avenir Next LT Pro"/>
          <w:noProof/>
          <w:sz w:val="24"/>
          <w:szCs w:val="24"/>
          <w:lang w:eastAsia="es-MX"/>
        </w:rPr>
        <w:t xml:space="preserve">licas </w:t>
      </w:r>
      <w:r w:rsidRPr="00EE471A">
        <w:rPr>
          <w:rFonts w:ascii="Avenir Next LT Pro" w:hAnsi="Avenir Next LT Pro"/>
          <w:noProof/>
          <w:sz w:val="24"/>
          <w:szCs w:val="24"/>
          <w:lang w:eastAsia="es-MX"/>
        </w:rPr>
        <w:t>en el Municipio de Tecalit</w:t>
      </w:r>
      <w:r w:rsidR="00977ECD">
        <w:rPr>
          <w:rFonts w:ascii="Avenir Next LT Pro" w:hAnsi="Avenir Next LT Pro"/>
          <w:noProof/>
          <w:sz w:val="24"/>
          <w:szCs w:val="24"/>
          <w:lang w:eastAsia="es-MX"/>
        </w:rPr>
        <w:t>l</w:t>
      </w:r>
      <w:r w:rsidRPr="00EE471A">
        <w:rPr>
          <w:rFonts w:ascii="Avenir Next LT Pro" w:hAnsi="Avenir Next LT Pro"/>
          <w:noProof/>
          <w:sz w:val="24"/>
          <w:szCs w:val="24"/>
          <w:lang w:eastAsia="es-MX"/>
        </w:rPr>
        <w:t>án</w:t>
      </w:r>
      <w:r w:rsidR="00633AB0">
        <w:rPr>
          <w:rFonts w:ascii="Avenir Next LT Pro" w:hAnsi="Avenir Next LT Pro"/>
          <w:noProof/>
          <w:sz w:val="24"/>
          <w:szCs w:val="24"/>
          <w:lang w:eastAsia="es-MX"/>
        </w:rPr>
        <w:t>,</w:t>
      </w:r>
      <w:r w:rsidRPr="00EE471A">
        <w:rPr>
          <w:rFonts w:ascii="Avenir Next LT Pro" w:hAnsi="Avenir Next LT Pro"/>
          <w:noProof/>
          <w:sz w:val="24"/>
          <w:szCs w:val="24"/>
          <w:lang w:eastAsia="es-MX"/>
        </w:rPr>
        <w:t xml:space="preserve"> Jalisco.</w:t>
      </w:r>
    </w:p>
    <w:p w14:paraId="3A81DBF5" w14:textId="0CC54653"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theme="minorHAnsi"/>
          <w:sz w:val="24"/>
          <w:szCs w:val="24"/>
          <w:lang w:eastAsia="es-MX"/>
        </w:rPr>
        <w:t>Análisis y en su caso aprobación para la donación de una fracción del terreno bajo la cuenta catastral número U5425 con una superficie de 400 m2, a favor del Banco del Bienestar de la Secretar</w:t>
      </w:r>
      <w:r w:rsidR="00654AA8">
        <w:rPr>
          <w:rFonts w:ascii="Avenir Next LT Pro" w:hAnsi="Avenir Next LT Pro" w:cstheme="minorHAnsi"/>
          <w:sz w:val="24"/>
          <w:szCs w:val="24"/>
          <w:lang w:eastAsia="es-MX"/>
        </w:rPr>
        <w:t>í</w:t>
      </w:r>
      <w:r w:rsidRPr="00EE471A">
        <w:rPr>
          <w:rFonts w:ascii="Avenir Next LT Pro" w:hAnsi="Avenir Next LT Pro" w:cstheme="minorHAnsi"/>
          <w:sz w:val="24"/>
          <w:szCs w:val="24"/>
          <w:lang w:eastAsia="es-MX"/>
        </w:rPr>
        <w:t>a de Hacienda y Crédito Público.</w:t>
      </w:r>
    </w:p>
    <w:p w14:paraId="581E24DB" w14:textId="282AAE17"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sz w:val="24"/>
          <w:szCs w:val="24"/>
          <w:lang w:eastAsia="es-MX"/>
        </w:rPr>
        <w:t>Análisis y en su caso autorización para el pago de apoyos especiales mensuales asignados a personas con enfermedades y/o de escasos recursos del Municipio de Tecalitlán</w:t>
      </w:r>
      <w:r w:rsidR="00977ECD">
        <w:rPr>
          <w:rFonts w:ascii="Avenir Next LT Pro" w:hAnsi="Avenir Next LT Pro" w:cs="Calibri"/>
          <w:sz w:val="24"/>
          <w:szCs w:val="24"/>
          <w:lang w:eastAsia="es-MX"/>
        </w:rPr>
        <w:t>,</w:t>
      </w:r>
      <w:r w:rsidRPr="00EE471A">
        <w:rPr>
          <w:rFonts w:ascii="Avenir Next LT Pro" w:hAnsi="Avenir Next LT Pro" w:cs="Calibri"/>
          <w:sz w:val="24"/>
          <w:szCs w:val="24"/>
          <w:lang w:eastAsia="es-MX"/>
        </w:rPr>
        <w:t xml:space="preserve"> Jalisco.</w:t>
      </w:r>
    </w:p>
    <w:p w14:paraId="606FA7FC" w14:textId="35A8B339"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sz w:val="24"/>
          <w:szCs w:val="24"/>
          <w:lang w:eastAsia="es-MX"/>
        </w:rPr>
        <w:t>Análisis y en su caso autorización para el pago de apoyos especiales por concepto de gastos funerarios para personas de escasos recursos del Municipio de Tecalitlán</w:t>
      </w:r>
      <w:r w:rsidR="00977ECD">
        <w:rPr>
          <w:rFonts w:ascii="Avenir Next LT Pro" w:hAnsi="Avenir Next LT Pro" w:cs="Calibri"/>
          <w:sz w:val="24"/>
          <w:szCs w:val="24"/>
          <w:lang w:eastAsia="es-MX"/>
        </w:rPr>
        <w:t>,</w:t>
      </w:r>
      <w:r w:rsidRPr="00EE471A">
        <w:rPr>
          <w:rFonts w:ascii="Avenir Next LT Pro" w:hAnsi="Avenir Next LT Pro" w:cs="Calibri"/>
          <w:sz w:val="24"/>
          <w:szCs w:val="24"/>
          <w:lang w:eastAsia="es-MX"/>
        </w:rPr>
        <w:t xml:space="preserve"> Jalisco</w:t>
      </w:r>
      <w:r w:rsidR="00977ECD">
        <w:rPr>
          <w:rFonts w:ascii="Avenir Next LT Pro" w:hAnsi="Avenir Next LT Pro" w:cs="Calibri"/>
          <w:sz w:val="24"/>
          <w:szCs w:val="24"/>
          <w:lang w:eastAsia="es-MX"/>
        </w:rPr>
        <w:t>.</w:t>
      </w:r>
    </w:p>
    <w:p w14:paraId="494D7EE1" w14:textId="63017CD7"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sz w:val="24"/>
          <w:szCs w:val="24"/>
          <w:lang w:eastAsia="es-MX"/>
        </w:rPr>
        <w:t>Análisis y en su caso aprobación del pago realizado por concepto de gastos médicos y hospitalarios</w:t>
      </w:r>
      <w:r w:rsidR="00EE471A">
        <w:rPr>
          <w:rFonts w:ascii="Avenir Next LT Pro" w:hAnsi="Avenir Next LT Pro" w:cs="Calibri"/>
          <w:sz w:val="24"/>
          <w:szCs w:val="24"/>
          <w:lang w:eastAsia="es-MX"/>
        </w:rPr>
        <w:t xml:space="preserve"> </w:t>
      </w:r>
      <w:r w:rsidRPr="00EE471A">
        <w:rPr>
          <w:rFonts w:ascii="Avenir Next LT Pro" w:hAnsi="Avenir Next LT Pro" w:cs="Calibri"/>
          <w:sz w:val="24"/>
          <w:szCs w:val="24"/>
          <w:lang w:eastAsia="es-MX"/>
        </w:rPr>
        <w:t>del C. Presidente Municipal C. Martín Larios García.</w:t>
      </w:r>
    </w:p>
    <w:p w14:paraId="1DEF08B6" w14:textId="77777777"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 xml:space="preserve">Análisis y en su caso aprobación para la </w:t>
      </w:r>
      <w:r w:rsidRPr="00EE471A">
        <w:rPr>
          <w:rFonts w:ascii="Avenir Next LT Pro" w:hAnsi="Avenir Next LT Pro"/>
          <w:sz w:val="24"/>
          <w:szCs w:val="24"/>
          <w:lang w:eastAsia="es-MX"/>
        </w:rPr>
        <w:t>renovación</w:t>
      </w:r>
      <w:r w:rsidRPr="00EE471A">
        <w:rPr>
          <w:rFonts w:ascii="Avenir Next LT Pro" w:hAnsi="Avenir Next LT Pro"/>
          <w:noProof/>
          <w:sz w:val="24"/>
          <w:szCs w:val="24"/>
          <w:lang w:eastAsia="es-MX"/>
        </w:rPr>
        <w:t xml:space="preserve"> de los acuerdos con la Red Estatal de Bibliotecas Públicas de Jalisco, relativo a la Biblioteca Pública Municipal “Julio de la Mora Jazo”.</w:t>
      </w:r>
    </w:p>
    <w:p w14:paraId="5657A10A" w14:textId="6F8D99BE"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noProof/>
          <w:sz w:val="24"/>
          <w:szCs w:val="24"/>
          <w:lang w:eastAsia="es-MX"/>
        </w:rPr>
        <w:t>Análisis y en su caso autorización para la compra del equipo de computo asignado al Departamento de Catastro Municipal, mismo que asciende a la cantidad total de $25,438.00 (Veinticinco Mil Cuatrocientos Treinta y Ocho Pesos 00/100 M.N</w:t>
      </w:r>
      <w:r w:rsidR="00AE634B">
        <w:rPr>
          <w:rFonts w:ascii="Avenir Next LT Pro" w:hAnsi="Avenir Next LT Pro"/>
          <w:noProof/>
          <w:sz w:val="24"/>
          <w:szCs w:val="24"/>
          <w:lang w:eastAsia="es-MX"/>
        </w:rPr>
        <w:t>.</w:t>
      </w:r>
      <w:r w:rsidRPr="00EE471A">
        <w:rPr>
          <w:rFonts w:ascii="Avenir Next LT Pro" w:hAnsi="Avenir Next LT Pro"/>
          <w:noProof/>
          <w:sz w:val="24"/>
          <w:szCs w:val="24"/>
          <w:lang w:eastAsia="es-MX"/>
        </w:rPr>
        <w:t>).</w:t>
      </w:r>
    </w:p>
    <w:p w14:paraId="0D847C9F" w14:textId="24D9221E"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theme="minorHAnsi"/>
          <w:sz w:val="24"/>
          <w:szCs w:val="24"/>
          <w:lang w:eastAsia="es-MX"/>
        </w:rPr>
        <w:t>Análisis y en su caso aprobación del pleno para el pago por concepto de donativo a la Casa de Descanso María Teresa de la Mora Ochoa</w:t>
      </w:r>
      <w:r w:rsidR="00977ECD">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xml:space="preserve"> por la cantidad de $15,000.00 (Quince Mil Pesos 00/100 M.N</w:t>
      </w:r>
      <w:r w:rsidR="00AE634B">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de manera mensual durante el ejercicio fiscal 2021</w:t>
      </w:r>
      <w:r w:rsidR="00977ECD">
        <w:rPr>
          <w:rFonts w:ascii="Avenir Next LT Pro" w:hAnsi="Avenir Next LT Pro" w:cstheme="minorHAnsi"/>
          <w:sz w:val="24"/>
          <w:szCs w:val="24"/>
          <w:lang w:eastAsia="es-MX"/>
        </w:rPr>
        <w:t>.</w:t>
      </w:r>
    </w:p>
    <w:p w14:paraId="6F5D4C6D" w14:textId="38FE9691"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theme="minorHAnsi"/>
          <w:sz w:val="24"/>
          <w:szCs w:val="24"/>
          <w:lang w:eastAsia="es-MX"/>
        </w:rPr>
        <w:t>Análisis y en su caso aprobación del pleno para el pago por concepto de donativo a la Institución Cruz Roja Mexicana Delegación Tecalitlán, Jalisco</w:t>
      </w:r>
      <w:r w:rsidR="00977ECD">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xml:space="preserve"> por la cantidad de $3,000.00 (Tres Mil Pesos 00/100 M.N</w:t>
      </w:r>
      <w:r w:rsidR="00AE634B">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de manera mensual durante el ejercicio fiscal 2021.</w:t>
      </w:r>
    </w:p>
    <w:p w14:paraId="54E8DE90" w14:textId="264FF520"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theme="minorHAnsi"/>
          <w:sz w:val="24"/>
          <w:szCs w:val="24"/>
          <w:lang w:eastAsia="es-MX"/>
        </w:rPr>
        <w:t>Análisis y en su caso aprobación para condonar el 100% del pago por concepto del impuesto de agua potable a la Institución de la Cruz Roja Mexicana, Delegación Tecalitlán</w:t>
      </w:r>
      <w:r w:rsidR="00AE634B">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xml:space="preserve"> Jalisco.</w:t>
      </w:r>
    </w:p>
    <w:p w14:paraId="2B374D4B" w14:textId="53ADFDA7" w:rsidR="007438E6" w:rsidRPr="00EE471A" w:rsidRDefault="007438E6" w:rsidP="00E32C98">
      <w:pPr>
        <w:pStyle w:val="Prrafodelista"/>
        <w:numPr>
          <w:ilvl w:val="0"/>
          <w:numId w:val="24"/>
        </w:numPr>
        <w:suppressAutoHyphens/>
        <w:autoSpaceDN w:val="0"/>
        <w:spacing w:after="0" w:line="240" w:lineRule="auto"/>
        <w:ind w:left="993" w:hanging="567"/>
        <w:jc w:val="both"/>
        <w:textAlignment w:val="baseline"/>
        <w:rPr>
          <w:rFonts w:ascii="Avenir Next LT Pro" w:hAnsi="Avenir Next LT Pro" w:cs="Calibri"/>
          <w:color w:val="000000"/>
          <w:sz w:val="24"/>
          <w:szCs w:val="24"/>
          <w:lang w:eastAsia="es-MX"/>
        </w:rPr>
      </w:pPr>
      <w:r w:rsidRPr="00EE471A">
        <w:rPr>
          <w:rFonts w:ascii="Avenir Next LT Pro" w:hAnsi="Avenir Next LT Pro" w:cs="Calibri"/>
          <w:color w:val="000000"/>
          <w:sz w:val="24"/>
          <w:szCs w:val="24"/>
          <w:lang w:eastAsia="es-MX"/>
        </w:rPr>
        <w:t>Clausura de la sesión.</w:t>
      </w:r>
    </w:p>
    <w:p w14:paraId="2358C039" w14:textId="77777777" w:rsidR="00403D20" w:rsidRPr="00EE471A" w:rsidRDefault="00403D20" w:rsidP="00E32C98">
      <w:pPr>
        <w:spacing w:after="0" w:line="240" w:lineRule="auto"/>
        <w:ind w:left="567"/>
        <w:jc w:val="both"/>
        <w:rPr>
          <w:rFonts w:ascii="Avenir Next LT Pro" w:hAnsi="Avenir Next LT Pro" w:cstheme="minorHAnsi"/>
          <w:sz w:val="24"/>
          <w:szCs w:val="24"/>
          <w:lang w:eastAsia="es-MX"/>
        </w:rPr>
      </w:pPr>
    </w:p>
    <w:p w14:paraId="484AE9DD" w14:textId="6535A4C2" w:rsidR="00C626A6" w:rsidRPr="00EE471A" w:rsidRDefault="009E5942" w:rsidP="00E32C98">
      <w:pPr>
        <w:spacing w:after="0"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Una vez leído el orden del día por p</w:t>
      </w:r>
      <w:r w:rsidR="00C67EFF" w:rsidRPr="00EE471A">
        <w:rPr>
          <w:rFonts w:ascii="Avenir Next LT Pro" w:hAnsi="Avenir Next LT Pro" w:cstheme="minorHAnsi"/>
          <w:sz w:val="24"/>
          <w:szCs w:val="24"/>
        </w:rPr>
        <w:t xml:space="preserve">arte del </w:t>
      </w:r>
      <w:r w:rsidR="00BD0006" w:rsidRPr="00EE471A">
        <w:rPr>
          <w:rFonts w:ascii="Avenir Next LT Pro" w:hAnsi="Avenir Next LT Pro" w:cstheme="minorHAnsi"/>
          <w:sz w:val="24"/>
          <w:szCs w:val="24"/>
        </w:rPr>
        <w:t>Secretario General Abogado. Evaristo Soto Contreras</w:t>
      </w:r>
      <w:r w:rsidRPr="00EE471A">
        <w:rPr>
          <w:rFonts w:ascii="Avenir Next LT Pro" w:hAnsi="Avenir Next LT Pro" w:cstheme="minorHAnsi"/>
          <w:sz w:val="24"/>
          <w:szCs w:val="24"/>
        </w:rPr>
        <w:t>, se inicia con el desahogo de los puntos respectivos en la presente sesión.</w:t>
      </w:r>
    </w:p>
    <w:p w14:paraId="50D2F865" w14:textId="77777777" w:rsidR="00DE1DA1" w:rsidRPr="00EE471A" w:rsidRDefault="00DE1DA1" w:rsidP="00E32C98">
      <w:pPr>
        <w:spacing w:after="0" w:line="276" w:lineRule="auto"/>
        <w:ind w:left="567"/>
        <w:jc w:val="both"/>
        <w:rPr>
          <w:rFonts w:ascii="Avenir Next LT Pro" w:hAnsi="Avenir Next LT Pro" w:cstheme="minorHAnsi"/>
          <w:sz w:val="24"/>
          <w:szCs w:val="24"/>
        </w:rPr>
      </w:pPr>
    </w:p>
    <w:p w14:paraId="6EBDC042" w14:textId="13FD70D2" w:rsidR="00D41FC2" w:rsidRDefault="009E5942" w:rsidP="00E32C98">
      <w:pPr>
        <w:spacing w:line="240" w:lineRule="auto"/>
        <w:ind w:left="567"/>
        <w:jc w:val="both"/>
        <w:rPr>
          <w:rFonts w:ascii="Avenir Next LT Pro" w:hAnsi="Avenir Next LT Pro" w:cstheme="minorHAnsi"/>
          <w:sz w:val="24"/>
          <w:szCs w:val="24"/>
        </w:rPr>
      </w:pPr>
      <w:r w:rsidRPr="00EE471A">
        <w:rPr>
          <w:rFonts w:ascii="Bookman Old Style" w:hAnsi="Bookman Old Style" w:cstheme="minorHAnsi"/>
          <w:b/>
          <w:sz w:val="24"/>
          <w:szCs w:val="24"/>
        </w:rPr>
        <w:t>PRIMERO:</w:t>
      </w:r>
      <w:r w:rsidRPr="00EE471A">
        <w:rPr>
          <w:rFonts w:ascii="Avenir Next LT Pro" w:hAnsi="Avenir Next LT Pro" w:cstheme="minorHAnsi"/>
          <w:sz w:val="24"/>
          <w:szCs w:val="24"/>
        </w:rPr>
        <w:t xml:space="preserve"> El Presidente Municipal dio la bienvenida a todos los regidores</w:t>
      </w:r>
      <w:r w:rsidR="00BD0006" w:rsidRPr="00EE471A">
        <w:rPr>
          <w:rFonts w:ascii="Avenir Next LT Pro" w:hAnsi="Avenir Next LT Pro" w:cstheme="minorHAnsi"/>
          <w:sz w:val="24"/>
          <w:szCs w:val="24"/>
        </w:rPr>
        <w:t xml:space="preserve"> agradeciendo su puntual asistencia</w:t>
      </w:r>
      <w:r w:rsidRPr="00EE471A">
        <w:rPr>
          <w:rFonts w:ascii="Avenir Next LT Pro" w:hAnsi="Avenir Next LT Pro" w:cstheme="minorHAnsi"/>
          <w:sz w:val="24"/>
          <w:szCs w:val="24"/>
        </w:rPr>
        <w:t xml:space="preserve">, </w:t>
      </w:r>
      <w:r w:rsidR="00BD0006" w:rsidRPr="00EE471A">
        <w:rPr>
          <w:rFonts w:ascii="Avenir Next LT Pro" w:hAnsi="Avenir Next LT Pro" w:cstheme="minorHAnsi"/>
          <w:sz w:val="24"/>
          <w:szCs w:val="24"/>
        </w:rPr>
        <w:t>acto seguido</w:t>
      </w:r>
      <w:r w:rsidRPr="00EE471A">
        <w:rPr>
          <w:rFonts w:ascii="Avenir Next LT Pro" w:hAnsi="Avenir Next LT Pro" w:cstheme="minorHAnsi"/>
          <w:sz w:val="24"/>
          <w:szCs w:val="24"/>
        </w:rPr>
        <w:t xml:space="preserve"> gira instrucc</w:t>
      </w:r>
      <w:r w:rsidR="003E4062" w:rsidRPr="00EE471A">
        <w:rPr>
          <w:rFonts w:ascii="Avenir Next LT Pro" w:hAnsi="Avenir Next LT Pro" w:cstheme="minorHAnsi"/>
          <w:sz w:val="24"/>
          <w:szCs w:val="24"/>
        </w:rPr>
        <w:t xml:space="preserve">iones al </w:t>
      </w:r>
      <w:r w:rsidR="00BD0006" w:rsidRPr="00EE471A">
        <w:rPr>
          <w:rFonts w:ascii="Avenir Next LT Pro" w:hAnsi="Avenir Next LT Pro" w:cstheme="minorHAnsi"/>
          <w:sz w:val="24"/>
          <w:szCs w:val="24"/>
        </w:rPr>
        <w:t>Secretario General Abogado. Evaristo Soto Contreras</w:t>
      </w:r>
      <w:r w:rsidR="008F5A96" w:rsidRPr="00EE471A">
        <w:rPr>
          <w:rFonts w:ascii="Avenir Next LT Pro" w:hAnsi="Avenir Next LT Pro" w:cstheme="minorHAnsi"/>
          <w:sz w:val="24"/>
          <w:szCs w:val="24"/>
        </w:rPr>
        <w:t>,</w:t>
      </w:r>
      <w:r w:rsidRPr="00EE471A">
        <w:rPr>
          <w:rFonts w:ascii="Avenir Next LT Pro" w:hAnsi="Avenir Next LT Pro" w:cstheme="minorHAnsi"/>
          <w:sz w:val="24"/>
          <w:szCs w:val="24"/>
        </w:rPr>
        <w:t xml:space="preserve"> para el desahogo del primer punto del orden del día </w:t>
      </w:r>
      <w:r w:rsidR="00211B2A" w:rsidRPr="00EE471A">
        <w:rPr>
          <w:rFonts w:ascii="Avenir Next LT Pro" w:hAnsi="Avenir Next LT Pro" w:cstheme="minorHAnsi"/>
          <w:sz w:val="24"/>
          <w:szCs w:val="24"/>
        </w:rPr>
        <w:t>siendo</w:t>
      </w:r>
      <w:r w:rsidRPr="00EE471A">
        <w:rPr>
          <w:rFonts w:ascii="Avenir Next LT Pro" w:hAnsi="Avenir Next LT Pro" w:cstheme="minorHAnsi"/>
          <w:sz w:val="24"/>
          <w:szCs w:val="24"/>
        </w:rPr>
        <w:t xml:space="preserve"> </w:t>
      </w:r>
      <w:r w:rsidR="003E4062" w:rsidRPr="00EE471A">
        <w:rPr>
          <w:rFonts w:ascii="Avenir Next LT Pro" w:hAnsi="Avenir Next LT Pro" w:cstheme="minorHAnsi"/>
          <w:sz w:val="24"/>
          <w:szCs w:val="24"/>
        </w:rPr>
        <w:t xml:space="preserve">el pase de </w:t>
      </w:r>
      <w:r w:rsidRPr="00EE471A">
        <w:rPr>
          <w:rFonts w:ascii="Avenir Next LT Pro" w:hAnsi="Avenir Next LT Pro" w:cstheme="minorHAnsi"/>
          <w:sz w:val="24"/>
          <w:szCs w:val="24"/>
        </w:rPr>
        <w:t>la lista de asistencia, por lo que una vez realizado, inform</w:t>
      </w:r>
      <w:r w:rsidR="00F4565B" w:rsidRPr="00EE471A">
        <w:rPr>
          <w:rFonts w:ascii="Avenir Next LT Pro" w:hAnsi="Avenir Next LT Pro" w:cstheme="minorHAnsi"/>
          <w:sz w:val="24"/>
          <w:szCs w:val="24"/>
        </w:rPr>
        <w:t>a que se encuentran pre</w:t>
      </w:r>
      <w:r w:rsidR="007208E6" w:rsidRPr="00EE471A">
        <w:rPr>
          <w:rFonts w:ascii="Avenir Next LT Pro" w:hAnsi="Avenir Next LT Pro" w:cstheme="minorHAnsi"/>
          <w:sz w:val="24"/>
          <w:szCs w:val="24"/>
        </w:rPr>
        <w:t>sentes</w:t>
      </w:r>
      <w:r w:rsidR="002B5D36" w:rsidRPr="00EE471A">
        <w:rPr>
          <w:rFonts w:ascii="Avenir Next LT Pro" w:hAnsi="Avenir Next LT Pro" w:cstheme="minorHAnsi"/>
          <w:sz w:val="24"/>
          <w:szCs w:val="24"/>
        </w:rPr>
        <w:t xml:space="preserve"> </w:t>
      </w:r>
      <w:r w:rsidR="00305A6D" w:rsidRPr="00EE471A">
        <w:rPr>
          <w:rFonts w:ascii="Avenir Next LT Pro" w:hAnsi="Avenir Next LT Pro" w:cstheme="minorHAnsi"/>
          <w:sz w:val="24"/>
          <w:szCs w:val="24"/>
        </w:rPr>
        <w:t>la totalidad de los ediles</w:t>
      </w:r>
      <w:r w:rsidR="00D44B9A" w:rsidRPr="00EE471A">
        <w:rPr>
          <w:rFonts w:ascii="Avenir Next LT Pro" w:hAnsi="Avenir Next LT Pro" w:cstheme="minorHAnsi"/>
          <w:sz w:val="24"/>
          <w:szCs w:val="24"/>
        </w:rPr>
        <w:t xml:space="preserve"> que conforman el H Ayuntamiento</w:t>
      </w:r>
      <w:r w:rsidR="00305A6D" w:rsidRPr="00EE471A">
        <w:rPr>
          <w:rFonts w:ascii="Avenir Next LT Pro" w:hAnsi="Avenir Next LT Pro" w:cstheme="minorHAnsi"/>
          <w:sz w:val="24"/>
          <w:szCs w:val="24"/>
        </w:rPr>
        <w:t xml:space="preserve"> Constitucional de Tecalitlán</w:t>
      </w:r>
      <w:r w:rsidR="003B0761">
        <w:rPr>
          <w:rFonts w:ascii="Avenir Next LT Pro" w:hAnsi="Avenir Next LT Pro" w:cstheme="minorHAnsi"/>
          <w:sz w:val="24"/>
          <w:szCs w:val="24"/>
        </w:rPr>
        <w:t>,</w:t>
      </w:r>
      <w:r w:rsidR="002B5D36" w:rsidRPr="00EE471A">
        <w:rPr>
          <w:rFonts w:ascii="Avenir Next LT Pro" w:hAnsi="Avenir Next LT Pro" w:cstheme="minorHAnsi"/>
          <w:sz w:val="24"/>
          <w:szCs w:val="24"/>
        </w:rPr>
        <w:t xml:space="preserve"> </w:t>
      </w:r>
      <w:r w:rsidR="00305A6D" w:rsidRPr="00EE471A">
        <w:rPr>
          <w:rFonts w:ascii="Avenir Next LT Pro" w:hAnsi="Avenir Next LT Pro" w:cstheme="minorHAnsi"/>
          <w:sz w:val="24"/>
          <w:szCs w:val="24"/>
        </w:rPr>
        <w:t>Jalisco</w:t>
      </w:r>
      <w:r w:rsidR="008F5A96" w:rsidRPr="00EE471A">
        <w:rPr>
          <w:rFonts w:ascii="Avenir Next LT Pro" w:hAnsi="Avenir Next LT Pro" w:cstheme="minorHAnsi"/>
          <w:sz w:val="24"/>
          <w:szCs w:val="24"/>
        </w:rPr>
        <w:t>.</w:t>
      </w:r>
    </w:p>
    <w:p w14:paraId="00859BDE" w14:textId="012AC389" w:rsidR="00D41FC2" w:rsidRPr="00EE471A" w:rsidRDefault="009E5942" w:rsidP="00E32C98">
      <w:pPr>
        <w:spacing w:line="240" w:lineRule="auto"/>
        <w:ind w:left="567"/>
        <w:jc w:val="both"/>
        <w:rPr>
          <w:rFonts w:ascii="Avenir Next LT Pro" w:hAnsi="Avenir Next LT Pro" w:cstheme="minorHAnsi"/>
          <w:sz w:val="24"/>
          <w:szCs w:val="24"/>
        </w:rPr>
      </w:pPr>
      <w:r w:rsidRPr="00EE471A">
        <w:rPr>
          <w:rFonts w:ascii="Bookman Old Style" w:hAnsi="Bookman Old Style" w:cstheme="minorHAnsi"/>
          <w:b/>
          <w:sz w:val="24"/>
          <w:szCs w:val="24"/>
        </w:rPr>
        <w:t>SEGUNDO:</w:t>
      </w:r>
      <w:r w:rsidRPr="00EE471A">
        <w:rPr>
          <w:rFonts w:ascii="Avenir Next LT Pro" w:hAnsi="Avenir Next LT Pro"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524AB56D" w:rsidR="00D41FC2" w:rsidRDefault="009E5942" w:rsidP="00E32C98">
      <w:pPr>
        <w:spacing w:line="240" w:lineRule="auto"/>
        <w:ind w:left="567"/>
        <w:jc w:val="both"/>
        <w:rPr>
          <w:rFonts w:ascii="Avenir Next LT Pro" w:hAnsi="Avenir Next LT Pro" w:cstheme="minorHAnsi"/>
          <w:sz w:val="24"/>
          <w:szCs w:val="24"/>
        </w:rPr>
      </w:pPr>
      <w:r w:rsidRPr="00754D60">
        <w:rPr>
          <w:rFonts w:ascii="Bookman Old Style" w:hAnsi="Bookman Old Style" w:cstheme="minorHAnsi"/>
          <w:b/>
          <w:sz w:val="24"/>
          <w:szCs w:val="24"/>
        </w:rPr>
        <w:lastRenderedPageBreak/>
        <w:t>TERCERO</w:t>
      </w:r>
      <w:r w:rsidRPr="00EE471A">
        <w:rPr>
          <w:rFonts w:ascii="Avenir Next LT Pro" w:hAnsi="Avenir Next LT Pro" w:cstheme="minorHAnsi"/>
          <w:sz w:val="24"/>
          <w:szCs w:val="24"/>
        </w:rPr>
        <w:t xml:space="preserve">: </w:t>
      </w:r>
      <w:r w:rsidR="00C21B7B" w:rsidRPr="00EE471A">
        <w:rPr>
          <w:rFonts w:ascii="Avenir Next LT Pro" w:hAnsi="Avenir Next LT Pro" w:cstheme="minorHAnsi"/>
          <w:sz w:val="24"/>
          <w:szCs w:val="24"/>
        </w:rPr>
        <w:t>Se pone a consideración la aprobación del orden del día</w:t>
      </w:r>
      <w:r w:rsidR="007D0C8E">
        <w:rPr>
          <w:rFonts w:ascii="Avenir Next LT Pro" w:hAnsi="Avenir Next LT Pro" w:cstheme="minorHAnsi"/>
          <w:sz w:val="24"/>
          <w:szCs w:val="24"/>
        </w:rPr>
        <w:t>,</w:t>
      </w:r>
      <w:r w:rsidR="00C21B7B" w:rsidRPr="00EE471A">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43C9C935" w:rsidR="00D41FC2" w:rsidRDefault="009E5942" w:rsidP="00D33FD7">
      <w:pPr>
        <w:spacing w:line="240" w:lineRule="auto"/>
        <w:ind w:left="567"/>
        <w:jc w:val="both"/>
        <w:rPr>
          <w:rFonts w:ascii="Avenir Next LT Pro" w:hAnsi="Avenir Next LT Pro" w:cstheme="minorHAnsi"/>
          <w:sz w:val="24"/>
          <w:szCs w:val="24"/>
        </w:rPr>
      </w:pPr>
      <w:r w:rsidRPr="00754D60">
        <w:rPr>
          <w:rFonts w:ascii="Bookman Old Style" w:hAnsi="Bookman Old Style" w:cstheme="minorHAnsi"/>
          <w:b/>
          <w:bCs/>
          <w:sz w:val="24"/>
          <w:szCs w:val="24"/>
        </w:rPr>
        <w:t>CUARTO</w:t>
      </w:r>
      <w:r w:rsidRPr="00EE471A">
        <w:rPr>
          <w:rFonts w:ascii="Avenir Next LT Pro" w:hAnsi="Avenir Next LT Pro" w:cstheme="minorHAnsi"/>
          <w:sz w:val="24"/>
          <w:szCs w:val="24"/>
        </w:rPr>
        <w:t xml:space="preserve">: Se solicita la dispensa </w:t>
      </w:r>
      <w:r w:rsidR="00354B90">
        <w:rPr>
          <w:rFonts w:ascii="Avenir Next LT Pro" w:hAnsi="Avenir Next LT Pro" w:cstheme="minorHAnsi"/>
          <w:sz w:val="24"/>
          <w:szCs w:val="24"/>
        </w:rPr>
        <w:t xml:space="preserve">de </w:t>
      </w:r>
      <w:r w:rsidRPr="00EE471A">
        <w:rPr>
          <w:rFonts w:ascii="Avenir Next LT Pro" w:hAnsi="Avenir Next LT Pro" w:cstheme="minorHAnsi"/>
          <w:sz w:val="24"/>
          <w:szCs w:val="24"/>
        </w:rPr>
        <w:t>la lectura del acta anterior por parte del Presidente Municipal, petición que fue aprobada por unanimid</w:t>
      </w:r>
      <w:r w:rsidR="009467CA" w:rsidRPr="00EE471A">
        <w:rPr>
          <w:rFonts w:ascii="Avenir Next LT Pro" w:hAnsi="Avenir Next LT Pro" w:cstheme="minorHAnsi"/>
          <w:sz w:val="24"/>
          <w:szCs w:val="24"/>
        </w:rPr>
        <w:t>ad de los regidores presentes en</w:t>
      </w:r>
      <w:r w:rsidRPr="00EE471A">
        <w:rPr>
          <w:rFonts w:ascii="Avenir Next LT Pro" w:hAnsi="Avenir Next LT Pro" w:cstheme="minorHAnsi"/>
          <w:sz w:val="24"/>
          <w:szCs w:val="24"/>
        </w:rPr>
        <w:t xml:space="preserve"> esta sesión.</w:t>
      </w:r>
    </w:p>
    <w:p w14:paraId="3A2F7052" w14:textId="4B9391E4" w:rsidR="00BB77FD" w:rsidRPr="00EE471A" w:rsidRDefault="006D4942" w:rsidP="00E32C98">
      <w:pPr>
        <w:spacing w:after="0" w:line="240" w:lineRule="auto"/>
        <w:ind w:left="567"/>
        <w:jc w:val="both"/>
        <w:rPr>
          <w:rFonts w:ascii="Avenir Next LT Pro" w:hAnsi="Avenir Next LT Pro"/>
          <w:noProof/>
          <w:sz w:val="24"/>
          <w:szCs w:val="24"/>
          <w:lang w:eastAsia="es-MX"/>
        </w:rPr>
      </w:pPr>
      <w:r w:rsidRPr="00754D60">
        <w:rPr>
          <w:rFonts w:ascii="Bookman Old Style" w:hAnsi="Bookman Old Style"/>
          <w:b/>
          <w:bCs/>
          <w:sz w:val="24"/>
          <w:szCs w:val="24"/>
        </w:rPr>
        <w:t>QUINTO</w:t>
      </w:r>
      <w:r w:rsidR="00754D60">
        <w:rPr>
          <w:rFonts w:ascii="Avenir Next LT Pro" w:hAnsi="Avenir Next LT Pro"/>
          <w:b/>
          <w:bCs/>
          <w:sz w:val="24"/>
          <w:szCs w:val="24"/>
        </w:rPr>
        <w:t>:</w:t>
      </w:r>
      <w:r w:rsidRPr="00EE471A">
        <w:rPr>
          <w:rFonts w:ascii="Avenir Next LT Pro" w:hAnsi="Avenir Next LT Pro"/>
          <w:sz w:val="24"/>
          <w:szCs w:val="24"/>
        </w:rPr>
        <w:t xml:space="preserve"> </w:t>
      </w:r>
      <w:r w:rsidR="00BD0006" w:rsidRPr="00EE471A">
        <w:rPr>
          <w:rFonts w:ascii="Avenir Next LT Pro" w:hAnsi="Avenir Next LT Pro"/>
          <w:noProof/>
          <w:sz w:val="24"/>
          <w:szCs w:val="24"/>
          <w:lang w:eastAsia="es-MX"/>
        </w:rPr>
        <w:t xml:space="preserve">Continuando con el orden del dia se presenta para su análisis y en su caso </w:t>
      </w:r>
      <w:r w:rsidR="00BB77FD" w:rsidRPr="00EE471A">
        <w:rPr>
          <w:rFonts w:ascii="Avenir Next LT Pro" w:hAnsi="Avenir Next LT Pro"/>
          <w:noProof/>
          <w:sz w:val="24"/>
          <w:szCs w:val="24"/>
          <w:lang w:eastAsia="es-MX"/>
        </w:rPr>
        <w:t>autorización para que el Presidente Municipal C. Martín Larios García, Síndico Municipal Lic. Rodrigo Guadalupe Aguilar Silva, Secretario General Abogado. Evaristo Soto Contreras y Encargado de Hacienda Pública Municipal CP. Elias Gomez Macias,  puedan suscribir  con el Gobierno del Estado de Jalisco</w:t>
      </w:r>
      <w:r w:rsidR="003B0761">
        <w:rPr>
          <w:rFonts w:ascii="Avenir Next LT Pro" w:hAnsi="Avenir Next LT Pro"/>
          <w:noProof/>
          <w:sz w:val="24"/>
          <w:szCs w:val="24"/>
          <w:lang w:eastAsia="es-MX"/>
        </w:rPr>
        <w:t>,</w:t>
      </w:r>
      <w:r w:rsidR="00BB77FD" w:rsidRPr="00EE471A">
        <w:rPr>
          <w:rFonts w:ascii="Avenir Next LT Pro" w:hAnsi="Avenir Next LT Pro"/>
          <w:noProof/>
          <w:sz w:val="24"/>
          <w:szCs w:val="24"/>
          <w:lang w:eastAsia="es-MX"/>
        </w:rPr>
        <w:t xml:space="preserve"> por conducto de la Secretar</w:t>
      </w:r>
      <w:r w:rsidR="003B0761">
        <w:rPr>
          <w:rFonts w:ascii="Avenir Next LT Pro" w:hAnsi="Avenir Next LT Pro"/>
          <w:noProof/>
          <w:sz w:val="24"/>
          <w:szCs w:val="24"/>
          <w:lang w:eastAsia="es-MX"/>
        </w:rPr>
        <w:t>Í</w:t>
      </w:r>
      <w:r w:rsidR="00BB77FD" w:rsidRPr="00EE471A">
        <w:rPr>
          <w:rFonts w:ascii="Avenir Next LT Pro" w:hAnsi="Avenir Next LT Pro"/>
          <w:noProof/>
          <w:sz w:val="24"/>
          <w:szCs w:val="24"/>
          <w:lang w:eastAsia="es-MX"/>
        </w:rPr>
        <w:t xml:space="preserve">a de Hacienda Pública, el Convenio de Coordinación y Colaboración Administratitiva para la Recaudación de Multas </w:t>
      </w:r>
      <w:r w:rsidR="003B0761">
        <w:rPr>
          <w:rFonts w:ascii="Avenir Next LT Pro" w:hAnsi="Avenir Next LT Pro"/>
          <w:noProof/>
          <w:sz w:val="24"/>
          <w:szCs w:val="24"/>
          <w:lang w:eastAsia="es-MX"/>
        </w:rPr>
        <w:t>I</w:t>
      </w:r>
      <w:r w:rsidR="00BB77FD" w:rsidRPr="00EE471A">
        <w:rPr>
          <w:rFonts w:ascii="Avenir Next LT Pro" w:hAnsi="Avenir Next LT Pro"/>
          <w:noProof/>
          <w:sz w:val="24"/>
          <w:szCs w:val="24"/>
          <w:lang w:eastAsia="es-MX"/>
        </w:rPr>
        <w:t>mpuestas por Infracciones cometidas a la Ley de Movilidad y Transporte del Estado de Jalisco y su Reglamento.</w:t>
      </w:r>
    </w:p>
    <w:p w14:paraId="48F4CE9C" w14:textId="77777777" w:rsidR="00BB77FD" w:rsidRPr="00EE471A" w:rsidRDefault="00BB77FD" w:rsidP="00E32C98">
      <w:pPr>
        <w:spacing w:after="0" w:line="240" w:lineRule="auto"/>
        <w:ind w:left="567"/>
        <w:jc w:val="both"/>
        <w:rPr>
          <w:rFonts w:ascii="Avenir Next LT Pro" w:hAnsi="Avenir Next LT Pro"/>
          <w:noProof/>
          <w:sz w:val="24"/>
          <w:szCs w:val="24"/>
          <w:lang w:eastAsia="es-MX"/>
        </w:rPr>
      </w:pPr>
    </w:p>
    <w:p w14:paraId="72A701D2" w14:textId="77777777" w:rsidR="00BB77FD" w:rsidRPr="00EE471A" w:rsidRDefault="00BB77FD" w:rsidP="00E32C98">
      <w:pPr>
        <w:spacing w:line="240" w:lineRule="auto"/>
        <w:ind w:left="567"/>
        <w:contextualSpacing/>
        <w:jc w:val="both"/>
        <w:rPr>
          <w:rFonts w:ascii="Avenir Next LT Pro" w:hAnsi="Avenir Next LT Pro" w:cs="Arial"/>
          <w:sz w:val="24"/>
          <w:szCs w:val="24"/>
        </w:rPr>
      </w:pPr>
      <w:r w:rsidRPr="00EE471A">
        <w:rPr>
          <w:rFonts w:ascii="Avenir Next LT Pro" w:hAnsi="Avenir Next LT Pro"/>
          <w:noProof/>
          <w:sz w:val="24"/>
          <w:szCs w:val="24"/>
          <w:lang w:eastAsia="es-MX"/>
        </w:rPr>
        <w:t>Señalando que e</w:t>
      </w:r>
      <w:r w:rsidRPr="00EE471A">
        <w:rPr>
          <w:rFonts w:ascii="Avenir Next LT Pro" w:hAnsi="Avenir Next LT Pro" w:cs="Arial"/>
          <w:sz w:val="24"/>
          <w:szCs w:val="24"/>
        </w:rPr>
        <w:t>l objeto del presente Convenio es que las funciones de administración de los ingresos municipales, se asuman por parte de “LA SECRETARÍA”, a fin de ejecutar acciones en materia hacendaria dentro del marco de la planeación nacional y estatal de desarrollo.</w:t>
      </w:r>
    </w:p>
    <w:p w14:paraId="0BFDDC9D" w14:textId="77777777" w:rsidR="00BB77FD" w:rsidRPr="00EE471A" w:rsidRDefault="00BB77FD" w:rsidP="00E32C98">
      <w:pPr>
        <w:ind w:left="567"/>
        <w:contextualSpacing/>
        <w:jc w:val="both"/>
        <w:rPr>
          <w:rFonts w:ascii="Avenir Next LT Pro" w:hAnsi="Avenir Next LT Pro" w:cs="Arial"/>
          <w:sz w:val="24"/>
          <w:szCs w:val="24"/>
        </w:rPr>
      </w:pPr>
    </w:p>
    <w:p w14:paraId="2D909B0A" w14:textId="3C36B624" w:rsidR="00597623" w:rsidRDefault="00BB77FD" w:rsidP="00597623">
      <w:pPr>
        <w:spacing w:line="240" w:lineRule="auto"/>
        <w:ind w:left="567"/>
        <w:contextualSpacing/>
        <w:jc w:val="both"/>
        <w:rPr>
          <w:rFonts w:ascii="Avenir Next LT Pro" w:hAnsi="Avenir Next LT Pro" w:cs="Arial"/>
          <w:sz w:val="24"/>
          <w:szCs w:val="24"/>
        </w:rPr>
      </w:pPr>
      <w:r w:rsidRPr="00EE471A">
        <w:rPr>
          <w:rFonts w:ascii="Avenir Next LT Pro" w:hAnsi="Avenir Next LT Pro" w:cs="Arial"/>
          <w:sz w:val="24"/>
          <w:szCs w:val="24"/>
        </w:rPr>
        <w:t>Así mismo “LA SECRETARÍA” y “EL MUNICIPIO” convienen en coordinarse para que el primero ejerza las funciones operativas de recaudación de los montos de las multas impuestas por “EL MUNICIPIO” por infracciones cometidas a la Ley de Movilidad y Transporte del Estado de Jalisco y su Reglamento. El ejercicio de las funciones de recaudación se efectuará por “LA SECRETARÍA” en relación con las personas que tengan vehículos registrados en el Padrón Vehicular del Estado.</w:t>
      </w:r>
    </w:p>
    <w:p w14:paraId="19F65D4B" w14:textId="77777777" w:rsidR="00597623" w:rsidRDefault="00597623" w:rsidP="00597623">
      <w:pPr>
        <w:spacing w:line="240" w:lineRule="auto"/>
        <w:ind w:left="567"/>
        <w:contextualSpacing/>
        <w:jc w:val="both"/>
        <w:rPr>
          <w:rFonts w:ascii="Avenir Next LT Pro" w:hAnsi="Avenir Next LT Pro" w:cs="Open Sans"/>
          <w:color w:val="000000" w:themeColor="text1"/>
          <w:sz w:val="24"/>
          <w:szCs w:val="24"/>
          <w:shd w:val="clear" w:color="auto" w:fill="FFFFFF"/>
        </w:rPr>
      </w:pPr>
    </w:p>
    <w:p w14:paraId="5CDF58DB" w14:textId="1B65D466" w:rsidR="00D33FD7" w:rsidRPr="00257402" w:rsidRDefault="00BD0006" w:rsidP="00597623">
      <w:pPr>
        <w:spacing w:line="240" w:lineRule="auto"/>
        <w:ind w:left="567"/>
        <w:jc w:val="both"/>
      </w:pPr>
      <w:r w:rsidRPr="00EE471A">
        <w:rPr>
          <w:rFonts w:ascii="Avenir Next LT Pro" w:hAnsi="Avenir Next LT Pro" w:cs="Open Sans"/>
          <w:color w:val="000000" w:themeColor="text1"/>
          <w:sz w:val="24"/>
          <w:szCs w:val="24"/>
          <w:shd w:val="clear" w:color="auto" w:fill="FFFFFF"/>
        </w:rPr>
        <w:t>Una vez agotada la exposición de motivos y al no haber intervenciones al respe</w:t>
      </w:r>
      <w:r w:rsidR="00347E4F" w:rsidRPr="00EE471A">
        <w:rPr>
          <w:rFonts w:ascii="Avenir Next LT Pro" w:hAnsi="Avenir Next LT Pro" w:cs="Open Sans"/>
          <w:color w:val="000000" w:themeColor="text1"/>
          <w:sz w:val="24"/>
          <w:szCs w:val="24"/>
          <w:shd w:val="clear" w:color="auto" w:fill="FFFFFF"/>
        </w:rPr>
        <w:t>c</w:t>
      </w:r>
      <w:r w:rsidRPr="00EE471A">
        <w:rPr>
          <w:rFonts w:ascii="Avenir Next LT Pro" w:hAnsi="Avenir Next LT Pro" w:cs="Open Sans"/>
          <w:color w:val="000000" w:themeColor="text1"/>
          <w:sz w:val="24"/>
          <w:szCs w:val="24"/>
          <w:shd w:val="clear" w:color="auto" w:fill="FFFFFF"/>
        </w:rPr>
        <w:t>to por parte de los ediles, se somete dicho punto en lo general y particular para votación, mismo que resulta aprobado por unanimidad en votación económica.</w:t>
      </w:r>
    </w:p>
    <w:p w14:paraId="36208677" w14:textId="2CA2A8DE" w:rsidR="00BB77FD" w:rsidRDefault="002B55BB" w:rsidP="00E32C98">
      <w:pPr>
        <w:spacing w:after="0" w:line="240" w:lineRule="auto"/>
        <w:ind w:left="567"/>
        <w:jc w:val="both"/>
        <w:rPr>
          <w:rFonts w:ascii="Avenir Next LT Pro" w:hAnsi="Avenir Next LT Pro"/>
          <w:noProof/>
          <w:sz w:val="24"/>
          <w:szCs w:val="24"/>
          <w:lang w:eastAsia="es-MX"/>
        </w:rPr>
      </w:pPr>
      <w:r w:rsidRPr="00754D60">
        <w:rPr>
          <w:rFonts w:ascii="Bookman Old Style" w:hAnsi="Bookman Old Style" w:cstheme="minorHAnsi"/>
          <w:b/>
          <w:bCs/>
          <w:color w:val="000000" w:themeColor="text1"/>
          <w:sz w:val="24"/>
          <w:szCs w:val="24"/>
          <w:lang w:eastAsia="es-MX"/>
        </w:rPr>
        <w:t>SEXTO</w:t>
      </w:r>
      <w:r w:rsidRPr="00EE471A">
        <w:rPr>
          <w:rFonts w:ascii="Avenir Next LT Pro" w:hAnsi="Avenir Next LT Pro" w:cstheme="minorHAnsi"/>
          <w:b/>
          <w:bCs/>
          <w:color w:val="000000" w:themeColor="text1"/>
          <w:sz w:val="24"/>
          <w:szCs w:val="24"/>
          <w:lang w:eastAsia="es-MX"/>
        </w:rPr>
        <w:t>:</w:t>
      </w:r>
      <w:r w:rsidRPr="00EE471A">
        <w:rPr>
          <w:rFonts w:ascii="Avenir Next LT Pro" w:hAnsi="Avenir Next LT Pro" w:cstheme="minorHAnsi"/>
          <w:color w:val="000000" w:themeColor="text1"/>
          <w:sz w:val="24"/>
          <w:szCs w:val="24"/>
          <w:lang w:eastAsia="es-MX"/>
        </w:rPr>
        <w:t xml:space="preserve"> </w:t>
      </w:r>
      <w:r w:rsidR="00F764A0" w:rsidRPr="00EE471A">
        <w:rPr>
          <w:rFonts w:ascii="Avenir Next LT Pro" w:hAnsi="Avenir Next LT Pro" w:cstheme="minorHAnsi"/>
          <w:color w:val="000000" w:themeColor="text1"/>
          <w:sz w:val="24"/>
          <w:szCs w:val="24"/>
          <w:lang w:eastAsia="es-MX"/>
        </w:rPr>
        <w:t xml:space="preserve"> </w:t>
      </w:r>
      <w:r w:rsidR="00C9197A" w:rsidRPr="00EE471A">
        <w:rPr>
          <w:rFonts w:ascii="Avenir Next LT Pro" w:hAnsi="Avenir Next LT Pro"/>
          <w:noProof/>
          <w:color w:val="000000" w:themeColor="text1"/>
          <w:sz w:val="24"/>
          <w:szCs w:val="24"/>
          <w:lang w:eastAsia="es-MX"/>
        </w:rPr>
        <w:t xml:space="preserve">En desahogo del siguiente punto del orden del dia se presenta para su análisis y en su caso </w:t>
      </w:r>
      <w:r w:rsidR="00BB77FD" w:rsidRPr="00EE471A">
        <w:rPr>
          <w:rFonts w:ascii="Avenir Next LT Pro" w:hAnsi="Avenir Next LT Pro"/>
          <w:noProof/>
          <w:sz w:val="24"/>
          <w:szCs w:val="24"/>
          <w:lang w:eastAsia="es-MX"/>
        </w:rPr>
        <w:t>autorización para que el Presidente Municipal C. Martín Larios García y Síndico Municipal Lic. Rodrigo Guadalupe Aguilar Silva, puedan suscribir  con el Gobierno del Estado de Jalisco por conducto de la Secretaria de Seguridad, el Convenio de Colaboración para la Capacitación Técnica en Materia de Vialidad y Tránsito en el Municipio de Tecalitlán Jalisco.</w:t>
      </w:r>
    </w:p>
    <w:p w14:paraId="773510D5" w14:textId="77777777" w:rsidR="00D33FD7" w:rsidRPr="00EE471A" w:rsidRDefault="00D33FD7" w:rsidP="00E32C98">
      <w:pPr>
        <w:spacing w:after="0" w:line="240" w:lineRule="auto"/>
        <w:ind w:left="567"/>
        <w:jc w:val="both"/>
        <w:rPr>
          <w:rFonts w:ascii="Avenir Next LT Pro" w:hAnsi="Avenir Next LT Pro"/>
          <w:noProof/>
          <w:sz w:val="24"/>
          <w:szCs w:val="24"/>
          <w:lang w:eastAsia="es-MX"/>
        </w:rPr>
      </w:pPr>
    </w:p>
    <w:p w14:paraId="18D34878" w14:textId="77777777" w:rsidR="00BB77FD" w:rsidRPr="00EE471A" w:rsidRDefault="00BB77FD" w:rsidP="00E32C98">
      <w:pPr>
        <w:pStyle w:val="Normal1"/>
        <w:spacing w:after="0" w:line="240" w:lineRule="auto"/>
        <w:ind w:left="567"/>
        <w:jc w:val="both"/>
        <w:rPr>
          <w:rFonts w:ascii="Avenir Next LT Pro" w:eastAsia="Arial" w:hAnsi="Avenir Next LT Pro" w:cs="Arial"/>
          <w:sz w:val="24"/>
          <w:szCs w:val="24"/>
        </w:rPr>
      </w:pPr>
      <w:r w:rsidRPr="00EE471A">
        <w:rPr>
          <w:rFonts w:ascii="Avenir Next LT Pro" w:hAnsi="Avenir Next LT Pro" w:cstheme="minorHAnsi"/>
          <w:sz w:val="24"/>
          <w:szCs w:val="24"/>
        </w:rPr>
        <w:t xml:space="preserve">Señalando que </w:t>
      </w:r>
      <w:r w:rsidRPr="00EE471A">
        <w:rPr>
          <w:rFonts w:ascii="Avenir Next LT Pro" w:eastAsia="Arial" w:hAnsi="Avenir Next LT Pro" w:cs="Arial"/>
          <w:sz w:val="24"/>
          <w:szCs w:val="24"/>
        </w:rPr>
        <w:t>el presente convenio tiene por objeto la coordinación para la impartición de capacitación técnica en materia de vialidad y tránsito por parte de “LA SECRETARÍA” hacia “EL MUNICIPIO”, de conformidad a lo estipulado en la Ley de Movilidad y Transporte del Estado de Jalisco.</w:t>
      </w:r>
    </w:p>
    <w:p w14:paraId="36D2076A" w14:textId="77777777" w:rsidR="003B0761" w:rsidRDefault="003B0761" w:rsidP="00E32C98">
      <w:pPr>
        <w:pStyle w:val="Normal1"/>
        <w:spacing w:after="0" w:line="240" w:lineRule="auto"/>
        <w:ind w:left="567"/>
        <w:jc w:val="both"/>
        <w:rPr>
          <w:rFonts w:ascii="Avenir Next LT Pro" w:eastAsia="Arial" w:hAnsi="Avenir Next LT Pro" w:cs="Arial"/>
          <w:sz w:val="24"/>
          <w:szCs w:val="24"/>
        </w:rPr>
      </w:pPr>
    </w:p>
    <w:p w14:paraId="34492A13" w14:textId="1C8F0C27" w:rsidR="00BB77FD" w:rsidRPr="00EE471A" w:rsidRDefault="00BB77FD" w:rsidP="00DF1889">
      <w:pPr>
        <w:pStyle w:val="Normal1"/>
        <w:spacing w:after="0" w:line="240" w:lineRule="auto"/>
        <w:ind w:left="567"/>
        <w:jc w:val="both"/>
        <w:rPr>
          <w:rFonts w:ascii="Avenir Next LT Pro" w:eastAsia="Arial" w:hAnsi="Avenir Next LT Pro" w:cs="Arial"/>
          <w:sz w:val="24"/>
          <w:szCs w:val="24"/>
        </w:rPr>
      </w:pPr>
      <w:r w:rsidRPr="00EE471A">
        <w:rPr>
          <w:rFonts w:ascii="Avenir Next LT Pro" w:eastAsia="Arial" w:hAnsi="Avenir Next LT Pro" w:cs="Arial"/>
          <w:sz w:val="24"/>
          <w:szCs w:val="24"/>
        </w:rPr>
        <w:t>Así mismo</w:t>
      </w:r>
      <w:r w:rsidR="003B0761">
        <w:rPr>
          <w:rFonts w:ascii="Avenir Next LT Pro" w:eastAsia="Arial" w:hAnsi="Avenir Next LT Pro" w:cs="Arial"/>
          <w:sz w:val="24"/>
          <w:szCs w:val="24"/>
        </w:rPr>
        <w:t>,</w:t>
      </w:r>
      <w:r w:rsidRPr="00EE471A">
        <w:rPr>
          <w:rFonts w:ascii="Avenir Next LT Pro" w:eastAsia="Arial" w:hAnsi="Avenir Next LT Pro" w:cs="Arial"/>
          <w:sz w:val="24"/>
          <w:szCs w:val="24"/>
        </w:rPr>
        <w:t xml:space="preserve"> “LAS PARTES”, manifiestan que es su voluntad coordinarse para que “LA SECRETARÍA”, preste a “EL MUNICIPIO”, el apoyo necesario para llevar a cabo operativos conjuntos en materia de Vialidad que requiera “EL MUNICIPIO”, así como que el personal adscrito a la Comisaria Vial, pueda de manera subsidiaria levantar infracciones a quienes infrinjan lo estipulado en la Ley de Movilidad y Transporte del Estado de Jalisco en “EL MUNICIPIO”.</w:t>
      </w:r>
    </w:p>
    <w:p w14:paraId="5E80E945" w14:textId="75DFF556" w:rsidR="00C9197A" w:rsidRPr="00EE471A" w:rsidRDefault="00C9197A" w:rsidP="00DF1889">
      <w:pPr>
        <w:pStyle w:val="Sinespaciado"/>
        <w:ind w:left="567"/>
        <w:rPr>
          <w:noProof/>
          <w:lang w:eastAsia="es-MX"/>
        </w:rPr>
      </w:pPr>
    </w:p>
    <w:p w14:paraId="47B07038" w14:textId="6B8B8796" w:rsidR="00C9197A" w:rsidRPr="00EE471A" w:rsidRDefault="00C9197A" w:rsidP="00DF1889">
      <w:pPr>
        <w:spacing w:line="240" w:lineRule="auto"/>
        <w:ind w:left="567"/>
        <w:jc w:val="both"/>
        <w:rPr>
          <w:rFonts w:ascii="Avenir Next LT Pro" w:hAnsi="Avenir Next LT Pro"/>
          <w:noProof/>
          <w:color w:val="000000" w:themeColor="text1"/>
          <w:sz w:val="24"/>
          <w:szCs w:val="24"/>
          <w:lang w:eastAsia="es-MX"/>
        </w:rPr>
      </w:pPr>
      <w:r w:rsidRPr="00EE471A">
        <w:rPr>
          <w:rFonts w:ascii="Avenir Next LT Pro" w:hAnsi="Avenir Next LT Pro" w:cs="Open Sans"/>
          <w:color w:val="000000" w:themeColor="text1"/>
          <w:sz w:val="24"/>
          <w:szCs w:val="24"/>
          <w:shd w:val="clear" w:color="auto" w:fill="FFFFFF"/>
        </w:rPr>
        <w:lastRenderedPageBreak/>
        <w:t>Una vez agotada la exposición de motivos y al no haber intervenciones al respe</w:t>
      </w:r>
      <w:r w:rsidR="00347E4F" w:rsidRPr="00EE471A">
        <w:rPr>
          <w:rFonts w:ascii="Avenir Next LT Pro" w:hAnsi="Avenir Next LT Pro" w:cs="Open Sans"/>
          <w:color w:val="000000" w:themeColor="text1"/>
          <w:sz w:val="24"/>
          <w:szCs w:val="24"/>
          <w:shd w:val="clear" w:color="auto" w:fill="FFFFFF"/>
        </w:rPr>
        <w:t>c</w:t>
      </w:r>
      <w:r w:rsidRPr="00EE471A">
        <w:rPr>
          <w:rFonts w:ascii="Avenir Next LT Pro" w:hAnsi="Avenir Next LT Pro" w:cs="Open Sans"/>
          <w:color w:val="000000" w:themeColor="text1"/>
          <w:sz w:val="24"/>
          <w:szCs w:val="24"/>
          <w:shd w:val="clear" w:color="auto" w:fill="FFFFFF"/>
        </w:rPr>
        <w:t>to por parte de los ediles, se somete dicho punto en lo general y particular para votación, mismo que resulta aprobado por unanimidad en votación económica.</w:t>
      </w:r>
    </w:p>
    <w:p w14:paraId="4D96EA25" w14:textId="49D3A075" w:rsidR="00BB77FD" w:rsidRPr="00EE471A" w:rsidRDefault="0025194C" w:rsidP="00E32C98">
      <w:pPr>
        <w:spacing w:after="0" w:line="240" w:lineRule="auto"/>
        <w:ind w:left="567"/>
        <w:jc w:val="both"/>
        <w:rPr>
          <w:rFonts w:ascii="Avenir Next LT Pro" w:hAnsi="Avenir Next LT Pro"/>
          <w:noProof/>
          <w:sz w:val="24"/>
          <w:szCs w:val="24"/>
          <w:lang w:eastAsia="es-MX"/>
        </w:rPr>
      </w:pPr>
      <w:r w:rsidRPr="003B0761">
        <w:rPr>
          <w:rFonts w:ascii="Bookman Old Style" w:hAnsi="Bookman Old Style" w:cstheme="minorHAnsi"/>
          <w:b/>
          <w:bCs/>
          <w:sz w:val="24"/>
          <w:szCs w:val="24"/>
          <w:lang w:eastAsia="es-MX"/>
        </w:rPr>
        <w:t>SÉPTIMO</w:t>
      </w:r>
      <w:r w:rsidRPr="00EE471A">
        <w:rPr>
          <w:rFonts w:ascii="Avenir Next LT Pro" w:hAnsi="Avenir Next LT Pro" w:cstheme="minorHAnsi"/>
          <w:sz w:val="24"/>
          <w:szCs w:val="24"/>
          <w:lang w:eastAsia="es-MX"/>
        </w:rPr>
        <w:t xml:space="preserve">: </w:t>
      </w:r>
      <w:r w:rsidR="00347E4F" w:rsidRPr="00EE471A">
        <w:rPr>
          <w:rFonts w:ascii="Avenir Next LT Pro" w:hAnsi="Avenir Next LT Pro" w:cstheme="minorHAnsi"/>
          <w:sz w:val="24"/>
          <w:szCs w:val="24"/>
          <w:lang w:eastAsia="es-MX"/>
        </w:rPr>
        <w:t xml:space="preserve">Análisis y en su caso </w:t>
      </w:r>
      <w:r w:rsidR="00BB77FD" w:rsidRPr="00EE471A">
        <w:rPr>
          <w:rFonts w:ascii="Avenir Next LT Pro" w:hAnsi="Avenir Next LT Pro"/>
          <w:noProof/>
          <w:sz w:val="24"/>
          <w:szCs w:val="24"/>
          <w:lang w:eastAsia="es-MX"/>
        </w:rPr>
        <w:t>autorización para que el Presidente Municipal C. Martín Larios García y Síndico Municipal Lic. Rodrigo Guadalupe Aguilar Silva, puedan suscribir  con la Comisión Estatal de Derechos Humanos Jalisco el Convenio de Capacitación, Colaboración y Vinculación Institucional para coordinar estrategias y actividades dirigidas a preservar el respeto y la inviolabilidad de los derechos humanos.</w:t>
      </w:r>
    </w:p>
    <w:p w14:paraId="31A17D76" w14:textId="77777777" w:rsidR="00BB77FD" w:rsidRPr="00EE471A" w:rsidRDefault="00BB77FD" w:rsidP="00E32C98">
      <w:pPr>
        <w:autoSpaceDN w:val="0"/>
        <w:spacing w:after="0" w:line="240" w:lineRule="auto"/>
        <w:ind w:left="567"/>
        <w:jc w:val="both"/>
        <w:rPr>
          <w:rFonts w:ascii="Avenir Next LT Pro" w:hAnsi="Avenir Next LT Pro" w:cstheme="minorHAnsi"/>
          <w:sz w:val="24"/>
          <w:szCs w:val="24"/>
          <w:lang w:eastAsia="es-MX"/>
        </w:rPr>
      </w:pPr>
    </w:p>
    <w:p w14:paraId="37993C07" w14:textId="76FEDDB8" w:rsidR="00BB77FD" w:rsidRPr="00EE471A" w:rsidRDefault="00BB77FD" w:rsidP="00E32C98">
      <w:pPr>
        <w:autoSpaceDN w:val="0"/>
        <w:spacing w:after="0" w:line="240" w:lineRule="auto"/>
        <w:ind w:left="567"/>
        <w:jc w:val="both"/>
        <w:rPr>
          <w:rFonts w:ascii="Avenir Next LT Pro" w:hAnsi="Avenir Next LT Pro" w:cs="Arial"/>
          <w:sz w:val="24"/>
          <w:szCs w:val="24"/>
        </w:rPr>
      </w:pPr>
      <w:r w:rsidRPr="00EE471A">
        <w:rPr>
          <w:rFonts w:ascii="Avenir Next LT Pro" w:hAnsi="Avenir Next LT Pro" w:cstheme="minorHAnsi"/>
          <w:sz w:val="24"/>
          <w:szCs w:val="24"/>
          <w:lang w:eastAsia="es-MX"/>
        </w:rPr>
        <w:t xml:space="preserve">Señalando que el objetivo del referido convenio es </w:t>
      </w:r>
      <w:r w:rsidRPr="00EE471A">
        <w:rPr>
          <w:rFonts w:ascii="Avenir Next LT Pro" w:hAnsi="Avenir Next LT Pro" w:cs="Arial"/>
          <w:sz w:val="24"/>
          <w:szCs w:val="24"/>
        </w:rPr>
        <w:t xml:space="preserve">establecer las bases y mecanismos operativos entre “LA CEDHJ” y “EL MUNICIPIO” derivadas del presente instrumento de capacitación, vinculación y colaboración institucional, para coordinar estrategias y actividades dirigidas a preservar el respeto y la inviolabilidad de los derechos humanos, particularmente en lo tocante a prevenir y eliminar todas las formas de discriminación, y a la promoción de medidas positivas y compensatorias a favor de todas las personas o </w:t>
      </w:r>
      <w:r w:rsidRPr="00EE471A">
        <w:rPr>
          <w:rFonts w:ascii="Avenir Next LT Pro" w:hAnsi="Avenir Next LT Pro" w:cs="Arial"/>
          <w:color w:val="000000" w:themeColor="text1"/>
          <w:sz w:val="24"/>
          <w:szCs w:val="24"/>
        </w:rPr>
        <w:t>grupos considerados en situación de vulnerabilidad en el municipio, además de realizar de manera conjunta actividades tendientes a la capacitación, difusión de una cultura de promoción y respeto de los derechos humanos dirigidas a las y los servidores públicos y población en general del municipio.</w:t>
      </w:r>
    </w:p>
    <w:p w14:paraId="0CA09DB5" w14:textId="77777777" w:rsidR="00BB77FD" w:rsidRPr="00EE471A" w:rsidRDefault="00BB77FD" w:rsidP="00E32C98">
      <w:pPr>
        <w:autoSpaceDN w:val="0"/>
        <w:spacing w:after="0" w:line="240" w:lineRule="auto"/>
        <w:ind w:left="567"/>
        <w:jc w:val="both"/>
        <w:rPr>
          <w:rFonts w:ascii="Avenir Next LT Pro" w:hAnsi="Avenir Next LT Pro"/>
          <w:sz w:val="24"/>
          <w:szCs w:val="24"/>
        </w:rPr>
      </w:pPr>
    </w:p>
    <w:p w14:paraId="0202C09A" w14:textId="60DBCE70" w:rsidR="00347E4F" w:rsidRPr="00EE471A" w:rsidRDefault="00347E4F" w:rsidP="00E32C98">
      <w:pPr>
        <w:spacing w:line="240" w:lineRule="auto"/>
        <w:ind w:left="567"/>
        <w:jc w:val="both"/>
        <w:rPr>
          <w:rFonts w:ascii="Avenir Next LT Pro" w:hAnsi="Avenir Next LT Pro"/>
          <w:noProof/>
          <w:color w:val="000000" w:themeColor="text1"/>
          <w:sz w:val="24"/>
          <w:szCs w:val="24"/>
          <w:lang w:eastAsia="es-MX"/>
        </w:rPr>
      </w:pPr>
      <w:r w:rsidRPr="00EE471A">
        <w:rPr>
          <w:rFonts w:ascii="Avenir Next LT Pro" w:hAnsi="Avenir Next LT Pro" w:cs="Open Sans"/>
          <w:color w:val="000000" w:themeColor="text1"/>
          <w:sz w:val="24"/>
          <w:szCs w:val="24"/>
          <w:shd w:val="clear" w:color="auto" w:fill="FFFFFF"/>
        </w:rPr>
        <w:t>Una vez agotada la exposición de motivos y al no haber intervenciones al respecto por parte de los ediles, se somete dicho punto en lo general y particular para votación, mismo que resulta aprobado por unanimidad en votación económica.</w:t>
      </w:r>
    </w:p>
    <w:p w14:paraId="0D2411DE" w14:textId="14F77058" w:rsidR="009A33EE" w:rsidRPr="00EE471A" w:rsidRDefault="009A33EE" w:rsidP="00073D82">
      <w:pPr>
        <w:pStyle w:val="Sinespaciado"/>
        <w:rPr>
          <w:lang w:eastAsia="es-MX"/>
        </w:rPr>
      </w:pPr>
    </w:p>
    <w:p w14:paraId="242259C2" w14:textId="3768D89B" w:rsidR="001F4025" w:rsidRPr="00EE471A" w:rsidRDefault="0025194C" w:rsidP="00E32C98">
      <w:pPr>
        <w:spacing w:after="0" w:line="240" w:lineRule="auto"/>
        <w:ind w:left="567"/>
        <w:jc w:val="both"/>
        <w:rPr>
          <w:rFonts w:ascii="Avenir Next LT Pro" w:hAnsi="Avenir Next LT Pro" w:cs="Calibri"/>
          <w:sz w:val="24"/>
          <w:szCs w:val="24"/>
          <w:lang w:eastAsia="es-MX"/>
        </w:rPr>
      </w:pPr>
      <w:r w:rsidRPr="003B0761">
        <w:rPr>
          <w:rFonts w:ascii="Bookman Old Style" w:hAnsi="Bookman Old Style" w:cstheme="minorHAnsi"/>
          <w:b/>
          <w:bCs/>
          <w:sz w:val="24"/>
          <w:szCs w:val="24"/>
          <w:lang w:eastAsia="es-MX"/>
        </w:rPr>
        <w:t>OCTAVO</w:t>
      </w:r>
      <w:r w:rsidRPr="00EE471A">
        <w:rPr>
          <w:rFonts w:ascii="Avenir Next LT Pro" w:hAnsi="Avenir Next LT Pro" w:cstheme="minorHAnsi"/>
          <w:b/>
          <w:bCs/>
          <w:sz w:val="24"/>
          <w:szCs w:val="24"/>
          <w:lang w:eastAsia="es-MX"/>
        </w:rPr>
        <w:t>:</w:t>
      </w:r>
      <w:r w:rsidRPr="00EE471A">
        <w:rPr>
          <w:rFonts w:ascii="Avenir Next LT Pro" w:hAnsi="Avenir Next LT Pro" w:cstheme="minorHAnsi"/>
          <w:sz w:val="24"/>
          <w:szCs w:val="24"/>
          <w:lang w:eastAsia="es-MX"/>
        </w:rPr>
        <w:t xml:space="preserve"> Continuando con el orden del día se presenta para su </w:t>
      </w:r>
      <w:r w:rsidR="00DF1889" w:rsidRPr="00EE471A">
        <w:rPr>
          <w:rFonts w:ascii="Avenir Next LT Pro" w:hAnsi="Avenir Next LT Pro" w:cstheme="minorHAnsi"/>
          <w:sz w:val="24"/>
          <w:szCs w:val="24"/>
          <w:lang w:eastAsia="es-MX"/>
        </w:rPr>
        <w:t>análisis</w:t>
      </w:r>
      <w:r w:rsidRPr="00EE471A">
        <w:rPr>
          <w:rFonts w:ascii="Avenir Next LT Pro" w:hAnsi="Avenir Next LT Pro" w:cstheme="minorHAnsi"/>
          <w:sz w:val="24"/>
          <w:szCs w:val="24"/>
          <w:lang w:eastAsia="es-MX"/>
        </w:rPr>
        <w:t xml:space="preserve"> </w:t>
      </w:r>
      <w:r w:rsidR="003677BC" w:rsidRPr="00EE471A">
        <w:rPr>
          <w:rFonts w:ascii="Avenir Next LT Pro" w:hAnsi="Avenir Next LT Pro" w:cstheme="minorHAnsi"/>
          <w:sz w:val="24"/>
          <w:szCs w:val="24"/>
          <w:lang w:eastAsia="es-MX"/>
        </w:rPr>
        <w:t xml:space="preserve">y en su caso </w:t>
      </w:r>
      <w:r w:rsidR="001F4025" w:rsidRPr="00EE471A">
        <w:rPr>
          <w:rFonts w:ascii="Avenir Next LT Pro" w:hAnsi="Avenir Next LT Pro" w:cs="Calibri"/>
          <w:sz w:val="24"/>
          <w:szCs w:val="24"/>
          <w:lang w:eastAsia="es-MX"/>
        </w:rPr>
        <w:t xml:space="preserve">aprobación para realizar un descuento de hasta 75% sobre los recargos a los contribuyentes que hayan incurrido en mora en el pago de las diversas contribuciones municipales, lo anterior de conformidad al decreto 28389/LXII/21, por el cual el Congreso del Estado decreta la autorización a los Ayuntamientos de los Municipios del Estado de Jalisco, quien deseen acogerse al referido decreto para el realizar el descuento en cuestión. </w:t>
      </w:r>
    </w:p>
    <w:p w14:paraId="6D9A2809" w14:textId="54DA34F4" w:rsidR="0025194C" w:rsidRPr="00EE471A" w:rsidRDefault="0025194C" w:rsidP="00E32C98">
      <w:pPr>
        <w:spacing w:after="0" w:line="240" w:lineRule="auto"/>
        <w:ind w:left="567"/>
        <w:jc w:val="both"/>
        <w:rPr>
          <w:rFonts w:ascii="Avenir Next LT Pro" w:hAnsi="Avenir Next LT Pro"/>
          <w:sz w:val="24"/>
          <w:szCs w:val="24"/>
        </w:rPr>
      </w:pPr>
    </w:p>
    <w:p w14:paraId="6257D2C5" w14:textId="1CC432D1" w:rsidR="0025194C" w:rsidRPr="00EE471A" w:rsidRDefault="0025194C"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C2D88FC" w14:textId="59ED1113" w:rsidR="0025194C" w:rsidRPr="00EE471A" w:rsidRDefault="0025194C" w:rsidP="00E32C98">
      <w:pPr>
        <w:autoSpaceDE w:val="0"/>
        <w:autoSpaceDN w:val="0"/>
        <w:adjustRightInd w:val="0"/>
        <w:spacing w:after="0" w:line="240" w:lineRule="auto"/>
        <w:ind w:left="567"/>
        <w:jc w:val="both"/>
        <w:rPr>
          <w:rFonts w:ascii="Avenir Next LT Pro" w:hAnsi="Avenir Next LT Pro" w:cstheme="minorHAnsi"/>
          <w:b/>
          <w:bCs/>
          <w:color w:val="000000"/>
          <w:sz w:val="24"/>
          <w:szCs w:val="24"/>
          <w:lang w:eastAsia="es-MX"/>
        </w:rPr>
      </w:pPr>
    </w:p>
    <w:p w14:paraId="6DD78C1C" w14:textId="1136AB97" w:rsidR="001F4025" w:rsidRPr="00EE471A" w:rsidRDefault="0025194C" w:rsidP="00E32C98">
      <w:pPr>
        <w:spacing w:after="0" w:line="240" w:lineRule="auto"/>
        <w:ind w:left="567"/>
        <w:jc w:val="both"/>
        <w:rPr>
          <w:rFonts w:ascii="Avenir Next LT Pro" w:hAnsi="Avenir Next LT Pro"/>
          <w:noProof/>
          <w:sz w:val="24"/>
          <w:szCs w:val="24"/>
          <w:lang w:eastAsia="es-MX"/>
        </w:rPr>
      </w:pPr>
      <w:r w:rsidRPr="00EC52F2">
        <w:rPr>
          <w:rFonts w:ascii="Bookman Old Style" w:hAnsi="Bookman Old Style" w:cstheme="minorHAnsi"/>
          <w:b/>
          <w:bCs/>
          <w:color w:val="000000"/>
          <w:sz w:val="24"/>
          <w:szCs w:val="24"/>
          <w:lang w:eastAsia="es-MX"/>
        </w:rPr>
        <w:t>NOVENO</w:t>
      </w:r>
      <w:r w:rsidRPr="00EE471A">
        <w:rPr>
          <w:rFonts w:ascii="Avenir Next LT Pro" w:hAnsi="Avenir Next LT Pro" w:cstheme="minorHAnsi"/>
          <w:b/>
          <w:bCs/>
          <w:color w:val="000000"/>
          <w:sz w:val="24"/>
          <w:szCs w:val="24"/>
          <w:lang w:eastAsia="es-MX"/>
        </w:rPr>
        <w:t xml:space="preserve">: </w:t>
      </w:r>
      <w:r w:rsidRPr="00EE471A">
        <w:rPr>
          <w:rFonts w:ascii="Avenir Next LT Pro" w:hAnsi="Avenir Next LT Pro" w:cstheme="minorHAnsi"/>
          <w:color w:val="000000"/>
          <w:sz w:val="24"/>
          <w:szCs w:val="24"/>
          <w:lang w:eastAsia="es-MX"/>
        </w:rPr>
        <w:t xml:space="preserve">En desahogo del siguiente punto del orden del día se presenta para su </w:t>
      </w:r>
      <w:r w:rsidR="00DF1889" w:rsidRPr="00EE471A">
        <w:rPr>
          <w:rFonts w:ascii="Avenir Next LT Pro" w:hAnsi="Avenir Next LT Pro" w:cstheme="minorHAnsi"/>
          <w:color w:val="000000"/>
          <w:sz w:val="24"/>
          <w:szCs w:val="24"/>
          <w:lang w:eastAsia="es-MX"/>
        </w:rPr>
        <w:t>análisis</w:t>
      </w:r>
      <w:r w:rsidRPr="00EE471A">
        <w:rPr>
          <w:rFonts w:ascii="Avenir Next LT Pro" w:hAnsi="Avenir Next LT Pro" w:cstheme="minorHAnsi"/>
          <w:color w:val="000000"/>
          <w:sz w:val="24"/>
          <w:szCs w:val="24"/>
          <w:lang w:eastAsia="es-MX"/>
        </w:rPr>
        <w:t xml:space="preserve"> </w:t>
      </w:r>
      <w:r w:rsidR="00227A16" w:rsidRPr="00EE471A">
        <w:rPr>
          <w:rFonts w:ascii="Avenir Next LT Pro" w:hAnsi="Avenir Next LT Pro" w:cstheme="minorHAnsi"/>
          <w:noProof/>
          <w:sz w:val="24"/>
          <w:szCs w:val="24"/>
          <w:lang w:eastAsia="es-MX"/>
        </w:rPr>
        <w:t xml:space="preserve">y en su caso </w:t>
      </w:r>
      <w:r w:rsidR="001F4025" w:rsidRPr="00EE471A">
        <w:rPr>
          <w:rFonts w:ascii="Avenir Next LT Pro" w:hAnsi="Avenir Next LT Pro"/>
          <w:noProof/>
          <w:sz w:val="24"/>
          <w:szCs w:val="24"/>
          <w:lang w:eastAsia="es-MX"/>
        </w:rPr>
        <w:t>aprobación la conformación del Consejo Municipal de Giros Restringidos sobre venta y consumo de bebidas alcoh</w:t>
      </w:r>
      <w:r w:rsidR="00DF1889">
        <w:rPr>
          <w:rFonts w:ascii="Avenir Next LT Pro" w:hAnsi="Avenir Next LT Pro"/>
          <w:noProof/>
          <w:sz w:val="24"/>
          <w:szCs w:val="24"/>
          <w:lang w:eastAsia="es-MX"/>
        </w:rPr>
        <w:t>ó</w:t>
      </w:r>
      <w:r w:rsidR="001F4025" w:rsidRPr="00EE471A">
        <w:rPr>
          <w:rFonts w:ascii="Avenir Next LT Pro" w:hAnsi="Avenir Next LT Pro"/>
          <w:noProof/>
          <w:sz w:val="24"/>
          <w:szCs w:val="24"/>
          <w:lang w:eastAsia="es-MX"/>
        </w:rPr>
        <w:t>licas en el Municipio de Tecalitán Jalisco.</w:t>
      </w:r>
    </w:p>
    <w:p w14:paraId="4DD5FEDE" w14:textId="6D733109" w:rsidR="001F4025" w:rsidRPr="00EE471A" w:rsidRDefault="001F4025" w:rsidP="00E32C98">
      <w:pPr>
        <w:pStyle w:val="NormalWeb"/>
        <w:spacing w:line="240" w:lineRule="auto"/>
        <w:ind w:left="567"/>
        <w:jc w:val="both"/>
        <w:rPr>
          <w:rFonts w:ascii="Avenir Next LT Pro" w:hAnsi="Avenir Next LT Pro"/>
          <w:sz w:val="24"/>
          <w:szCs w:val="24"/>
        </w:rPr>
      </w:pPr>
      <w:r w:rsidRPr="00EE471A">
        <w:rPr>
          <w:rFonts w:ascii="Avenir Next LT Pro" w:hAnsi="Avenir Next LT Pro"/>
          <w:noProof/>
          <w:sz w:val="24"/>
          <w:szCs w:val="24"/>
        </w:rPr>
        <w:t xml:space="preserve">Señalando que de conformidad a lo dispuesto por el artículo 11 de la Ley para regular la venta y consumo de bebidas alcoholicas en el Estado de Jalisco, establece que cada Ayuntamiento debera conformar dicho Consejo, el cual deberá de </w:t>
      </w:r>
      <w:r w:rsidRPr="00EE471A">
        <w:rPr>
          <w:rFonts w:ascii="Avenir Next LT Pro" w:hAnsi="Avenir Next LT Pro"/>
          <w:sz w:val="24"/>
          <w:szCs w:val="24"/>
        </w:rPr>
        <w:t xml:space="preserve">ser presidida por el Presidente Municipal, </w:t>
      </w:r>
      <w:r w:rsidR="002646C9" w:rsidRPr="00EE471A">
        <w:rPr>
          <w:rFonts w:ascii="Avenir Next LT Pro" w:hAnsi="Avenir Next LT Pro"/>
          <w:sz w:val="24"/>
          <w:szCs w:val="24"/>
        </w:rPr>
        <w:t>además</w:t>
      </w:r>
      <w:r w:rsidRPr="00EE471A">
        <w:rPr>
          <w:rFonts w:ascii="Avenir Next LT Pro" w:hAnsi="Avenir Next LT Pro"/>
          <w:sz w:val="24"/>
          <w:szCs w:val="24"/>
        </w:rPr>
        <w:t xml:space="preserve"> de contar con integrantes del Ayuntamiento y los sectores </w:t>
      </w:r>
      <w:r w:rsidR="002646C9" w:rsidRPr="00EE471A">
        <w:rPr>
          <w:rFonts w:ascii="Avenir Next LT Pro" w:hAnsi="Avenir Next LT Pro"/>
          <w:sz w:val="24"/>
          <w:szCs w:val="24"/>
        </w:rPr>
        <w:t>público</w:t>
      </w:r>
      <w:r w:rsidRPr="00EE471A">
        <w:rPr>
          <w:rFonts w:ascii="Avenir Next LT Pro" w:hAnsi="Avenir Next LT Pro"/>
          <w:sz w:val="24"/>
          <w:szCs w:val="24"/>
        </w:rPr>
        <w:t xml:space="preserve">, social y privado del Municipio, asegurando la activa </w:t>
      </w:r>
      <w:r w:rsidR="002646C9" w:rsidRPr="00EE471A">
        <w:rPr>
          <w:rFonts w:ascii="Avenir Next LT Pro" w:hAnsi="Avenir Next LT Pro"/>
          <w:sz w:val="24"/>
          <w:szCs w:val="24"/>
        </w:rPr>
        <w:t>participación</w:t>
      </w:r>
      <w:r w:rsidRPr="00EE471A">
        <w:rPr>
          <w:rFonts w:ascii="Avenir Next LT Pro" w:hAnsi="Avenir Next LT Pro"/>
          <w:sz w:val="24"/>
          <w:szCs w:val="24"/>
        </w:rPr>
        <w:t xml:space="preserve"> ciudadana y vecinal, haciendo </w:t>
      </w:r>
      <w:r w:rsidR="002646C9" w:rsidRPr="00EE471A">
        <w:rPr>
          <w:rFonts w:ascii="Avenir Next LT Pro" w:hAnsi="Avenir Next LT Pro"/>
          <w:sz w:val="24"/>
          <w:szCs w:val="24"/>
        </w:rPr>
        <w:t>hincapié</w:t>
      </w:r>
      <w:r w:rsidRPr="00EE471A">
        <w:rPr>
          <w:rFonts w:ascii="Avenir Next LT Pro" w:hAnsi="Avenir Next LT Pro"/>
          <w:sz w:val="24"/>
          <w:szCs w:val="24"/>
        </w:rPr>
        <w:t xml:space="preserve"> que los consejos funcionan exclusivamente como </w:t>
      </w:r>
      <w:r w:rsidR="002646C9" w:rsidRPr="00EE471A">
        <w:rPr>
          <w:rFonts w:ascii="Avenir Next LT Pro" w:hAnsi="Avenir Next LT Pro"/>
          <w:sz w:val="24"/>
          <w:szCs w:val="24"/>
        </w:rPr>
        <w:t>órganos</w:t>
      </w:r>
      <w:r w:rsidRPr="00EE471A">
        <w:rPr>
          <w:rFonts w:ascii="Avenir Next LT Pro" w:hAnsi="Avenir Next LT Pro"/>
          <w:sz w:val="24"/>
          <w:szCs w:val="24"/>
        </w:rPr>
        <w:t xml:space="preserve"> de consulta y </w:t>
      </w:r>
      <w:r w:rsidR="002646C9" w:rsidRPr="00EE471A">
        <w:rPr>
          <w:rFonts w:ascii="Avenir Next LT Pro" w:hAnsi="Avenir Next LT Pro"/>
          <w:sz w:val="24"/>
          <w:szCs w:val="24"/>
        </w:rPr>
        <w:t>deliberación</w:t>
      </w:r>
      <w:r w:rsidRPr="00EE471A">
        <w:rPr>
          <w:rFonts w:ascii="Avenir Next LT Pro" w:hAnsi="Avenir Next LT Pro"/>
          <w:sz w:val="24"/>
          <w:szCs w:val="24"/>
        </w:rPr>
        <w:t xml:space="preserve">. La </w:t>
      </w:r>
      <w:r w:rsidR="002646C9" w:rsidRPr="00EE471A">
        <w:rPr>
          <w:rFonts w:ascii="Avenir Next LT Pro" w:hAnsi="Avenir Next LT Pro"/>
          <w:sz w:val="24"/>
          <w:szCs w:val="24"/>
        </w:rPr>
        <w:t>participación</w:t>
      </w:r>
      <w:r w:rsidRPr="00EE471A">
        <w:rPr>
          <w:rFonts w:ascii="Avenir Next LT Pro" w:hAnsi="Avenir Next LT Pro"/>
          <w:sz w:val="24"/>
          <w:szCs w:val="24"/>
        </w:rPr>
        <w:t xml:space="preserve"> en ellos es </w:t>
      </w:r>
      <w:r w:rsidR="002646C9" w:rsidRPr="00EE471A">
        <w:rPr>
          <w:rFonts w:ascii="Avenir Next LT Pro" w:hAnsi="Avenir Next LT Pro"/>
          <w:sz w:val="24"/>
          <w:szCs w:val="24"/>
        </w:rPr>
        <w:t>honorifica</w:t>
      </w:r>
      <w:r w:rsidRPr="00EE471A">
        <w:rPr>
          <w:rFonts w:ascii="Avenir Next LT Pro" w:hAnsi="Avenir Next LT Pro"/>
          <w:sz w:val="24"/>
          <w:szCs w:val="24"/>
        </w:rPr>
        <w:t xml:space="preserve"> y por tanto no remunerada.</w:t>
      </w:r>
    </w:p>
    <w:p w14:paraId="7E9FEE6D" w14:textId="7CBB8196" w:rsidR="001F4025" w:rsidRDefault="001F4025" w:rsidP="00E32C98">
      <w:pPr>
        <w:pStyle w:val="NormalWeb"/>
        <w:ind w:left="567"/>
        <w:jc w:val="both"/>
        <w:rPr>
          <w:rFonts w:ascii="Avenir Next LT Pro" w:hAnsi="Avenir Next LT Pro"/>
          <w:sz w:val="24"/>
          <w:szCs w:val="24"/>
        </w:rPr>
      </w:pPr>
      <w:r w:rsidRPr="00EE471A">
        <w:rPr>
          <w:rFonts w:ascii="Avenir Next LT Pro" w:hAnsi="Avenir Next LT Pro"/>
          <w:sz w:val="24"/>
          <w:szCs w:val="24"/>
        </w:rPr>
        <w:lastRenderedPageBreak/>
        <w:t>Quedando la integración del referido Consejo de la siguiente manera:</w:t>
      </w:r>
    </w:p>
    <w:tbl>
      <w:tblPr>
        <w:tblStyle w:val="Tablaconcuadrcula"/>
        <w:tblpPr w:leftFromText="141" w:rightFromText="141" w:vertAnchor="text" w:horzAnchor="page" w:tblpX="2420" w:tblpY="189"/>
        <w:tblW w:w="8359" w:type="dxa"/>
        <w:tblLook w:val="04A0" w:firstRow="1" w:lastRow="0" w:firstColumn="1" w:lastColumn="0" w:noHBand="0" w:noVBand="1"/>
      </w:tblPr>
      <w:tblGrid>
        <w:gridCol w:w="1838"/>
        <w:gridCol w:w="3686"/>
        <w:gridCol w:w="2835"/>
      </w:tblGrid>
      <w:tr w:rsidR="00D01F3C" w:rsidRPr="0053788F" w14:paraId="4DC641E6" w14:textId="77777777" w:rsidTr="00CD5C12">
        <w:trPr>
          <w:trHeight w:val="289"/>
        </w:trPr>
        <w:tc>
          <w:tcPr>
            <w:tcW w:w="1838" w:type="dxa"/>
            <w:shd w:val="clear" w:color="auto" w:fill="AEAAAA" w:themeFill="background2" w:themeFillShade="BF"/>
          </w:tcPr>
          <w:p w14:paraId="511E9458" w14:textId="2A0B160B" w:rsidR="00D01F3C" w:rsidRPr="0053788F" w:rsidRDefault="00CC225B" w:rsidP="00D01F3C">
            <w:pPr>
              <w:jc w:val="center"/>
              <w:rPr>
                <w:rFonts w:ascii="Avenir LT Std 45 Book" w:hAnsi="Avenir LT Std 45 Book" w:cstheme="minorHAnsi"/>
                <w:b/>
                <w:sz w:val="24"/>
                <w:szCs w:val="24"/>
                <w:lang w:eastAsia="es-MX"/>
              </w:rPr>
            </w:pPr>
            <w:r>
              <w:rPr>
                <w:rFonts w:ascii="Avenir LT Std 45 Book" w:hAnsi="Avenir LT Std 45 Book" w:cstheme="minorHAnsi"/>
                <w:b/>
                <w:sz w:val="24"/>
                <w:szCs w:val="24"/>
                <w:lang w:eastAsia="es-MX"/>
              </w:rPr>
              <w:t>SECTOR</w:t>
            </w:r>
          </w:p>
        </w:tc>
        <w:tc>
          <w:tcPr>
            <w:tcW w:w="3686" w:type="dxa"/>
            <w:shd w:val="clear" w:color="auto" w:fill="AEAAAA" w:themeFill="background2" w:themeFillShade="BF"/>
          </w:tcPr>
          <w:p w14:paraId="1D2DC69E" w14:textId="77777777" w:rsidR="00D01F3C" w:rsidRPr="0053788F" w:rsidRDefault="00D01F3C" w:rsidP="00D01F3C">
            <w:pPr>
              <w:jc w:val="center"/>
              <w:rPr>
                <w:rFonts w:ascii="Avenir LT Std 45 Book" w:hAnsi="Avenir LT Std 45 Book" w:cstheme="minorHAnsi"/>
                <w:b/>
                <w:sz w:val="24"/>
                <w:szCs w:val="24"/>
                <w:lang w:eastAsia="es-MX"/>
              </w:rPr>
            </w:pPr>
            <w:r w:rsidRPr="0053788F">
              <w:rPr>
                <w:rFonts w:ascii="Avenir LT Std 45 Book" w:hAnsi="Avenir LT Std 45 Book" w:cstheme="minorHAnsi"/>
                <w:b/>
                <w:sz w:val="24"/>
                <w:szCs w:val="24"/>
                <w:lang w:eastAsia="es-MX"/>
              </w:rPr>
              <w:t>NOMBRE</w:t>
            </w:r>
          </w:p>
        </w:tc>
        <w:tc>
          <w:tcPr>
            <w:tcW w:w="2835" w:type="dxa"/>
            <w:shd w:val="clear" w:color="auto" w:fill="AEAAAA" w:themeFill="background2" w:themeFillShade="BF"/>
          </w:tcPr>
          <w:p w14:paraId="00295C4A" w14:textId="77777777" w:rsidR="00D01F3C" w:rsidRPr="0053788F" w:rsidRDefault="00D01F3C" w:rsidP="00D01F3C">
            <w:pPr>
              <w:jc w:val="center"/>
              <w:rPr>
                <w:rFonts w:ascii="Avenir LT Std 45 Book" w:hAnsi="Avenir LT Std 45 Book" w:cstheme="minorHAnsi"/>
                <w:b/>
                <w:sz w:val="24"/>
                <w:szCs w:val="24"/>
                <w:lang w:eastAsia="es-MX"/>
              </w:rPr>
            </w:pPr>
            <w:r w:rsidRPr="0053788F">
              <w:rPr>
                <w:rFonts w:ascii="Avenir LT Std 45 Book" w:hAnsi="Avenir LT Std 45 Book" w:cstheme="minorHAnsi"/>
                <w:b/>
                <w:sz w:val="24"/>
                <w:szCs w:val="24"/>
                <w:lang w:eastAsia="es-MX"/>
              </w:rPr>
              <w:t>PUESTO</w:t>
            </w:r>
          </w:p>
        </w:tc>
      </w:tr>
      <w:tr w:rsidR="00D01F3C" w:rsidRPr="0053788F" w14:paraId="2A16ADCB" w14:textId="77777777" w:rsidTr="00CD5C12">
        <w:trPr>
          <w:trHeight w:val="289"/>
        </w:trPr>
        <w:tc>
          <w:tcPr>
            <w:tcW w:w="1838" w:type="dxa"/>
          </w:tcPr>
          <w:p w14:paraId="49DAE52E" w14:textId="12674D7B" w:rsidR="00D01F3C" w:rsidRPr="0053788F" w:rsidRDefault="00CC225B"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w:t>
            </w:r>
            <w:r w:rsidR="002646C9">
              <w:rPr>
                <w:rFonts w:ascii="Avenir LT Std 45 Book" w:hAnsi="Avenir LT Std 45 Book" w:cstheme="minorHAnsi"/>
                <w:sz w:val="24"/>
                <w:szCs w:val="24"/>
                <w:lang w:eastAsia="es-MX"/>
              </w:rPr>
              <w:t xml:space="preserve">cio </w:t>
            </w:r>
            <w:r>
              <w:rPr>
                <w:rFonts w:ascii="Avenir LT Std 45 Book" w:hAnsi="Avenir LT Std 45 Book" w:cstheme="minorHAnsi"/>
                <w:sz w:val="24"/>
                <w:szCs w:val="24"/>
                <w:lang w:eastAsia="es-MX"/>
              </w:rPr>
              <w:t>Público</w:t>
            </w:r>
          </w:p>
        </w:tc>
        <w:tc>
          <w:tcPr>
            <w:tcW w:w="3686" w:type="dxa"/>
          </w:tcPr>
          <w:p w14:paraId="6D96E8A7" w14:textId="77777777" w:rsidR="00D01F3C" w:rsidRPr="0053788F" w:rsidRDefault="00D01F3C" w:rsidP="00D01F3C">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 Martin Larios García</w:t>
            </w:r>
          </w:p>
        </w:tc>
        <w:tc>
          <w:tcPr>
            <w:tcW w:w="2835" w:type="dxa"/>
          </w:tcPr>
          <w:p w14:paraId="516851CB" w14:textId="77777777" w:rsidR="00D01F3C" w:rsidRPr="0053788F" w:rsidRDefault="00D01F3C" w:rsidP="00D01F3C">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Presidente Municipal</w:t>
            </w:r>
          </w:p>
        </w:tc>
      </w:tr>
      <w:tr w:rsidR="00D01F3C" w:rsidRPr="0053788F" w14:paraId="24409D8C" w14:textId="77777777" w:rsidTr="00CD5C12">
        <w:trPr>
          <w:trHeight w:val="289"/>
        </w:trPr>
        <w:tc>
          <w:tcPr>
            <w:tcW w:w="1838" w:type="dxa"/>
          </w:tcPr>
          <w:p w14:paraId="4315FE71" w14:textId="7FF9BE6A"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3DCF09A5" w14:textId="56072964" w:rsidR="00D01F3C" w:rsidRPr="0053788F" w:rsidRDefault="002646C9"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Abogado</w:t>
            </w:r>
            <w:r w:rsidR="00D01F3C" w:rsidRPr="0053788F">
              <w:rPr>
                <w:rFonts w:ascii="Avenir LT Std 45 Book" w:hAnsi="Avenir LT Std 45 Book" w:cstheme="minorHAnsi"/>
                <w:sz w:val="24"/>
                <w:szCs w:val="24"/>
                <w:lang w:eastAsia="es-MX"/>
              </w:rPr>
              <w:t xml:space="preserve"> Evaristo Soto Contreras</w:t>
            </w:r>
          </w:p>
        </w:tc>
        <w:tc>
          <w:tcPr>
            <w:tcW w:w="2835" w:type="dxa"/>
          </w:tcPr>
          <w:p w14:paraId="4AB1DB8D" w14:textId="77777777" w:rsidR="00D01F3C" w:rsidRPr="0053788F" w:rsidRDefault="00D01F3C" w:rsidP="00D01F3C">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Secretario General</w:t>
            </w:r>
          </w:p>
        </w:tc>
      </w:tr>
      <w:tr w:rsidR="00D01F3C" w:rsidRPr="0053788F" w14:paraId="35EC31B3" w14:textId="77777777" w:rsidTr="00CD5C12">
        <w:trPr>
          <w:trHeight w:val="289"/>
        </w:trPr>
        <w:tc>
          <w:tcPr>
            <w:tcW w:w="1838" w:type="dxa"/>
          </w:tcPr>
          <w:p w14:paraId="5DE8B7DC" w14:textId="2B0ADCB9"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43E24F02" w14:textId="05973720" w:rsidR="00D01F3C" w:rsidRPr="0053788F" w:rsidRDefault="002646C9"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Abogado Rodrigo Guadalupe Aguilar Silva </w:t>
            </w:r>
          </w:p>
        </w:tc>
        <w:tc>
          <w:tcPr>
            <w:tcW w:w="2835" w:type="dxa"/>
          </w:tcPr>
          <w:p w14:paraId="5BFDE2A1" w14:textId="25259E86" w:rsidR="00D01F3C" w:rsidRPr="0053788F" w:rsidRDefault="00892F86"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Síndico</w:t>
            </w:r>
          </w:p>
        </w:tc>
      </w:tr>
      <w:tr w:rsidR="00D01F3C" w:rsidRPr="0053788F" w14:paraId="5D087BEC" w14:textId="77777777" w:rsidTr="00CD5C12">
        <w:trPr>
          <w:trHeight w:val="289"/>
        </w:trPr>
        <w:tc>
          <w:tcPr>
            <w:tcW w:w="1838" w:type="dxa"/>
          </w:tcPr>
          <w:p w14:paraId="413B797E" w14:textId="5AC2748E"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21B0ABF8" w14:textId="4CE60F4C" w:rsidR="00D01F3C" w:rsidRPr="0053788F" w:rsidRDefault="00892F86"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Mtra. Fabiola Guadalupe Monroy Rivera </w:t>
            </w:r>
          </w:p>
        </w:tc>
        <w:tc>
          <w:tcPr>
            <w:tcW w:w="2835" w:type="dxa"/>
          </w:tcPr>
          <w:p w14:paraId="11C210BA" w14:textId="0D9AF8DB" w:rsidR="00D01F3C" w:rsidRPr="0053788F" w:rsidRDefault="00892F86"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Regidora de Participación Ciudadana y Gobernanza </w:t>
            </w:r>
          </w:p>
        </w:tc>
      </w:tr>
      <w:tr w:rsidR="00D01F3C" w:rsidRPr="0053788F" w14:paraId="141E4E01" w14:textId="77777777" w:rsidTr="00CD5C12">
        <w:trPr>
          <w:trHeight w:val="289"/>
        </w:trPr>
        <w:tc>
          <w:tcPr>
            <w:tcW w:w="1838" w:type="dxa"/>
          </w:tcPr>
          <w:p w14:paraId="2986EA19" w14:textId="70FE5322"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37CF80FF" w14:textId="38831203" w:rsidR="00D01F3C" w:rsidRPr="0053788F" w:rsidRDefault="00CD5C12"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Médico María Natividad Barón Manzo</w:t>
            </w:r>
          </w:p>
        </w:tc>
        <w:tc>
          <w:tcPr>
            <w:tcW w:w="2835" w:type="dxa"/>
          </w:tcPr>
          <w:p w14:paraId="2E948E28" w14:textId="5B8E8ADB" w:rsidR="00D01F3C" w:rsidRPr="0053788F" w:rsidRDefault="00CD5C12"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Regidora de Desarrollo Humano y Salud Pública </w:t>
            </w:r>
          </w:p>
        </w:tc>
      </w:tr>
      <w:tr w:rsidR="00D01F3C" w:rsidRPr="0053788F" w14:paraId="7F8933D9" w14:textId="77777777" w:rsidTr="00CD5C12">
        <w:trPr>
          <w:trHeight w:val="289"/>
        </w:trPr>
        <w:tc>
          <w:tcPr>
            <w:tcW w:w="1838" w:type="dxa"/>
          </w:tcPr>
          <w:p w14:paraId="69A33C0D" w14:textId="67C8409A"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3643A7B3" w14:textId="46DA9BFA" w:rsidR="00D01F3C" w:rsidRPr="0053788F" w:rsidRDefault="00CD5C12"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 Ramona Elizabeth Jiménez Lara</w:t>
            </w:r>
          </w:p>
        </w:tc>
        <w:tc>
          <w:tcPr>
            <w:tcW w:w="2835" w:type="dxa"/>
          </w:tcPr>
          <w:p w14:paraId="5C8543DC" w14:textId="757002A7" w:rsidR="00D01F3C" w:rsidRPr="0053788F" w:rsidRDefault="00CD5C12"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Regidora de Desarrollo Económico </w:t>
            </w:r>
            <w:r w:rsidR="00C35A2B">
              <w:rPr>
                <w:rFonts w:ascii="Avenir LT Std 45 Book" w:hAnsi="Avenir LT Std 45 Book" w:cstheme="minorHAnsi"/>
                <w:sz w:val="24"/>
                <w:szCs w:val="24"/>
                <w:lang w:eastAsia="es-MX"/>
              </w:rPr>
              <w:t xml:space="preserve">y Comercio </w:t>
            </w:r>
          </w:p>
        </w:tc>
      </w:tr>
      <w:tr w:rsidR="00D01F3C" w:rsidRPr="0053788F" w14:paraId="621E614A" w14:textId="77777777" w:rsidTr="00CD5C12">
        <w:trPr>
          <w:trHeight w:val="289"/>
        </w:trPr>
        <w:tc>
          <w:tcPr>
            <w:tcW w:w="1838" w:type="dxa"/>
          </w:tcPr>
          <w:p w14:paraId="4D96FF5F" w14:textId="08633A87"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34CFBCF3" w14:textId="02E2E8A8" w:rsidR="00D01F3C" w:rsidRPr="0053788F" w:rsidRDefault="00D01F3C" w:rsidP="00D01F3C">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Lic.</w:t>
            </w:r>
            <w:r w:rsidR="00C35A2B">
              <w:rPr>
                <w:rFonts w:ascii="Avenir LT Std 45 Book" w:hAnsi="Avenir LT Std 45 Book" w:cstheme="minorHAnsi"/>
                <w:sz w:val="24"/>
                <w:szCs w:val="24"/>
                <w:lang w:eastAsia="es-MX"/>
              </w:rPr>
              <w:t xml:space="preserve"> José Alberto Herrera Vázquez</w:t>
            </w:r>
          </w:p>
        </w:tc>
        <w:tc>
          <w:tcPr>
            <w:tcW w:w="2835" w:type="dxa"/>
          </w:tcPr>
          <w:p w14:paraId="20907D29" w14:textId="748A90D5" w:rsidR="00D01F3C" w:rsidRPr="0053788F" w:rsidRDefault="00C35A2B"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Director de Seguridad Pública </w:t>
            </w:r>
          </w:p>
        </w:tc>
      </w:tr>
      <w:tr w:rsidR="00D01F3C" w:rsidRPr="0053788F" w14:paraId="325B4973" w14:textId="77777777" w:rsidTr="00CD5C12">
        <w:trPr>
          <w:trHeight w:val="289"/>
        </w:trPr>
        <w:tc>
          <w:tcPr>
            <w:tcW w:w="1838" w:type="dxa"/>
          </w:tcPr>
          <w:p w14:paraId="42873417" w14:textId="61C8F3B4"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Servicio Público</w:t>
            </w:r>
          </w:p>
        </w:tc>
        <w:tc>
          <w:tcPr>
            <w:tcW w:w="3686" w:type="dxa"/>
          </w:tcPr>
          <w:p w14:paraId="57E638E3" w14:textId="04B940DA" w:rsidR="00D01F3C" w:rsidRPr="0053788F" w:rsidRDefault="00C35A2B"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 Luis Fernando Eusebio Barragán </w:t>
            </w:r>
          </w:p>
        </w:tc>
        <w:tc>
          <w:tcPr>
            <w:tcW w:w="2835" w:type="dxa"/>
          </w:tcPr>
          <w:p w14:paraId="362130D6" w14:textId="5BEE2C61"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Encargado de Reglamentos, Padrón y Licencias</w:t>
            </w:r>
          </w:p>
        </w:tc>
      </w:tr>
      <w:tr w:rsidR="00D01F3C" w:rsidRPr="0053788F" w14:paraId="6FDA4EEA" w14:textId="77777777" w:rsidTr="00CD5C12">
        <w:trPr>
          <w:trHeight w:val="289"/>
        </w:trPr>
        <w:tc>
          <w:tcPr>
            <w:tcW w:w="1838" w:type="dxa"/>
          </w:tcPr>
          <w:p w14:paraId="731D9418" w14:textId="4162DF68" w:rsidR="00D01F3C" w:rsidRPr="0053788F" w:rsidRDefault="00A17BD9"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Privado – Social</w:t>
            </w:r>
          </w:p>
        </w:tc>
        <w:tc>
          <w:tcPr>
            <w:tcW w:w="3686" w:type="dxa"/>
          </w:tcPr>
          <w:p w14:paraId="50C75C52" w14:textId="769B46F4" w:rsidR="00D01F3C" w:rsidRPr="0053788F" w:rsidRDefault="00D01F3C" w:rsidP="00D01F3C">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w:t>
            </w:r>
            <w:r w:rsidR="00A17BD9">
              <w:rPr>
                <w:rFonts w:ascii="Avenir LT Std 45 Book" w:hAnsi="Avenir LT Std 45 Book" w:cstheme="minorHAnsi"/>
                <w:sz w:val="24"/>
                <w:szCs w:val="24"/>
                <w:lang w:eastAsia="es-MX"/>
              </w:rPr>
              <w:t xml:space="preserve"> Alfonso Mendoza Campos </w:t>
            </w:r>
            <w:r w:rsidRPr="0053788F">
              <w:rPr>
                <w:rFonts w:ascii="Avenir LT Std 45 Book" w:hAnsi="Avenir LT Std 45 Book" w:cstheme="minorHAnsi"/>
                <w:sz w:val="24"/>
                <w:szCs w:val="24"/>
                <w:lang w:eastAsia="es-MX"/>
              </w:rPr>
              <w:t xml:space="preserve"> </w:t>
            </w:r>
          </w:p>
        </w:tc>
        <w:tc>
          <w:tcPr>
            <w:tcW w:w="2835" w:type="dxa"/>
          </w:tcPr>
          <w:p w14:paraId="0B2D9C85" w14:textId="05F1B7A5" w:rsidR="00D01F3C" w:rsidRPr="0053788F" w:rsidRDefault="00E25FCE"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Comerciante</w:t>
            </w:r>
          </w:p>
        </w:tc>
      </w:tr>
      <w:tr w:rsidR="00A17BD9" w:rsidRPr="0053788F" w14:paraId="519F8675" w14:textId="77777777" w:rsidTr="00CD5C12">
        <w:trPr>
          <w:trHeight w:val="289"/>
        </w:trPr>
        <w:tc>
          <w:tcPr>
            <w:tcW w:w="1838" w:type="dxa"/>
          </w:tcPr>
          <w:p w14:paraId="118A457A" w14:textId="1F1D8ECC" w:rsidR="00A17BD9" w:rsidRPr="0053788F" w:rsidRDefault="00E25FCE"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Privado – Social</w:t>
            </w:r>
          </w:p>
        </w:tc>
        <w:tc>
          <w:tcPr>
            <w:tcW w:w="3686" w:type="dxa"/>
          </w:tcPr>
          <w:p w14:paraId="0098198A" w14:textId="0E2B5562" w:rsidR="00A17BD9" w:rsidRPr="0053788F" w:rsidRDefault="00A17BD9" w:rsidP="00D01F3C">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 </w:t>
            </w:r>
            <w:r>
              <w:rPr>
                <w:rFonts w:ascii="Avenir LT Std 45 Book" w:hAnsi="Avenir LT Std 45 Book" w:cstheme="minorHAnsi"/>
                <w:sz w:val="24"/>
                <w:szCs w:val="24"/>
                <w:lang w:eastAsia="es-MX"/>
              </w:rPr>
              <w:t>Daniel García Barajas</w:t>
            </w:r>
          </w:p>
        </w:tc>
        <w:tc>
          <w:tcPr>
            <w:tcW w:w="2835" w:type="dxa"/>
          </w:tcPr>
          <w:p w14:paraId="661869CB" w14:textId="3E3B85CB" w:rsidR="00A17BD9" w:rsidRPr="0053788F" w:rsidRDefault="00E25FCE"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Comerciante</w:t>
            </w:r>
          </w:p>
        </w:tc>
      </w:tr>
      <w:tr w:rsidR="00D01F3C" w:rsidRPr="0053788F" w14:paraId="3F6D86DB" w14:textId="77777777" w:rsidTr="00CD5C12">
        <w:trPr>
          <w:trHeight w:val="289"/>
        </w:trPr>
        <w:tc>
          <w:tcPr>
            <w:tcW w:w="1838" w:type="dxa"/>
          </w:tcPr>
          <w:p w14:paraId="2512547B" w14:textId="4BFBE89F" w:rsidR="00D01F3C" w:rsidRPr="0053788F" w:rsidRDefault="00E25FCE" w:rsidP="00D01F3C">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Privado – Social</w:t>
            </w:r>
          </w:p>
        </w:tc>
        <w:tc>
          <w:tcPr>
            <w:tcW w:w="3686" w:type="dxa"/>
          </w:tcPr>
          <w:p w14:paraId="4B3FB4B2" w14:textId="46B87AD0" w:rsidR="00D01F3C" w:rsidRPr="0053788F" w:rsidRDefault="00A17BD9" w:rsidP="00D01F3C">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 José Alberto Arreguín Macias </w:t>
            </w:r>
          </w:p>
        </w:tc>
        <w:tc>
          <w:tcPr>
            <w:tcW w:w="2835" w:type="dxa"/>
          </w:tcPr>
          <w:p w14:paraId="6603EB7A" w14:textId="0DCBAC7B" w:rsidR="00A17BD9" w:rsidRPr="0053788F" w:rsidRDefault="00E25FCE" w:rsidP="00A17BD9">
            <w:pPr>
              <w:jc w:val="center"/>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Comerciante</w:t>
            </w:r>
          </w:p>
        </w:tc>
      </w:tr>
    </w:tbl>
    <w:p w14:paraId="4067639C" w14:textId="596524EC" w:rsidR="00D01F3C" w:rsidRDefault="00D01F3C" w:rsidP="00E32C98">
      <w:pPr>
        <w:pStyle w:val="NormalWeb"/>
        <w:ind w:left="567"/>
        <w:jc w:val="both"/>
        <w:rPr>
          <w:rFonts w:ascii="Avenir Next LT Pro" w:hAnsi="Avenir Next LT Pro"/>
          <w:sz w:val="24"/>
          <w:szCs w:val="24"/>
        </w:rPr>
      </w:pPr>
    </w:p>
    <w:p w14:paraId="184655FE" w14:textId="5D5DA619" w:rsidR="00D01F3C" w:rsidRDefault="00D01F3C" w:rsidP="00E32C98">
      <w:pPr>
        <w:pStyle w:val="NormalWeb"/>
        <w:ind w:left="567"/>
        <w:jc w:val="both"/>
        <w:rPr>
          <w:rFonts w:ascii="Avenir Next LT Pro" w:hAnsi="Avenir Next LT Pro"/>
          <w:sz w:val="24"/>
          <w:szCs w:val="24"/>
        </w:rPr>
      </w:pPr>
    </w:p>
    <w:p w14:paraId="6CB9E917" w14:textId="333019A8" w:rsidR="00D01F3C" w:rsidRDefault="00D01F3C" w:rsidP="00E32C98">
      <w:pPr>
        <w:pStyle w:val="NormalWeb"/>
        <w:ind w:left="567"/>
        <w:jc w:val="both"/>
        <w:rPr>
          <w:rFonts w:ascii="Avenir Next LT Pro" w:hAnsi="Avenir Next LT Pro"/>
          <w:sz w:val="24"/>
          <w:szCs w:val="24"/>
        </w:rPr>
      </w:pPr>
    </w:p>
    <w:p w14:paraId="57551713" w14:textId="766313F5" w:rsidR="00D01F3C" w:rsidRDefault="00D01F3C" w:rsidP="00E32C98">
      <w:pPr>
        <w:pStyle w:val="NormalWeb"/>
        <w:ind w:left="567"/>
        <w:jc w:val="both"/>
        <w:rPr>
          <w:rFonts w:ascii="Avenir Next LT Pro" w:hAnsi="Avenir Next LT Pro"/>
          <w:sz w:val="24"/>
          <w:szCs w:val="24"/>
        </w:rPr>
      </w:pPr>
    </w:p>
    <w:p w14:paraId="520198F6" w14:textId="2255F20E" w:rsidR="00D01F3C" w:rsidRDefault="00D01F3C" w:rsidP="00E32C98">
      <w:pPr>
        <w:pStyle w:val="NormalWeb"/>
        <w:ind w:left="567"/>
        <w:jc w:val="both"/>
        <w:rPr>
          <w:rFonts w:ascii="Avenir Next LT Pro" w:hAnsi="Avenir Next LT Pro"/>
          <w:sz w:val="24"/>
          <w:szCs w:val="24"/>
        </w:rPr>
      </w:pPr>
    </w:p>
    <w:p w14:paraId="5633D103" w14:textId="1CE63656" w:rsidR="00D01F3C" w:rsidRDefault="00D01F3C" w:rsidP="00E32C98">
      <w:pPr>
        <w:pStyle w:val="NormalWeb"/>
        <w:ind w:left="567"/>
        <w:jc w:val="both"/>
        <w:rPr>
          <w:rFonts w:ascii="Avenir Next LT Pro" w:hAnsi="Avenir Next LT Pro"/>
          <w:sz w:val="24"/>
          <w:szCs w:val="24"/>
        </w:rPr>
      </w:pPr>
    </w:p>
    <w:p w14:paraId="46BF3757" w14:textId="2081E911" w:rsidR="00D01F3C" w:rsidRDefault="00D01F3C" w:rsidP="00E32C98">
      <w:pPr>
        <w:pStyle w:val="NormalWeb"/>
        <w:ind w:left="567"/>
        <w:jc w:val="both"/>
        <w:rPr>
          <w:rFonts w:ascii="Avenir Next LT Pro" w:hAnsi="Avenir Next LT Pro"/>
          <w:sz w:val="24"/>
          <w:szCs w:val="24"/>
        </w:rPr>
      </w:pPr>
    </w:p>
    <w:p w14:paraId="32D6E780" w14:textId="77777777" w:rsidR="00A17BD9" w:rsidRDefault="00A17BD9" w:rsidP="00E32C98">
      <w:pPr>
        <w:pStyle w:val="NormalWeb"/>
        <w:ind w:left="567"/>
        <w:jc w:val="both"/>
        <w:rPr>
          <w:rFonts w:ascii="Avenir Next LT Pro" w:hAnsi="Avenir Next LT Pro"/>
          <w:sz w:val="24"/>
          <w:szCs w:val="24"/>
        </w:rPr>
      </w:pPr>
    </w:p>
    <w:p w14:paraId="7021CE55" w14:textId="77777777" w:rsidR="00A17BD9" w:rsidRDefault="00A17BD9" w:rsidP="00E32C98">
      <w:pPr>
        <w:spacing w:after="0" w:line="240" w:lineRule="auto"/>
        <w:ind w:left="567"/>
        <w:jc w:val="both"/>
        <w:rPr>
          <w:rFonts w:ascii="Avenir Next LT Pro" w:hAnsi="Avenir Next LT Pro" w:cstheme="minorHAnsi"/>
          <w:sz w:val="24"/>
          <w:szCs w:val="24"/>
          <w:lang w:eastAsia="es-MX"/>
        </w:rPr>
      </w:pPr>
    </w:p>
    <w:p w14:paraId="7332EB2D" w14:textId="77777777" w:rsidR="00A17BD9" w:rsidRDefault="00A17BD9" w:rsidP="00E32C98">
      <w:pPr>
        <w:spacing w:after="0" w:line="240" w:lineRule="auto"/>
        <w:ind w:left="567"/>
        <w:jc w:val="both"/>
        <w:rPr>
          <w:rFonts w:ascii="Avenir Next LT Pro" w:hAnsi="Avenir Next LT Pro" w:cstheme="minorHAnsi"/>
          <w:sz w:val="24"/>
          <w:szCs w:val="24"/>
          <w:lang w:eastAsia="es-MX"/>
        </w:rPr>
      </w:pPr>
    </w:p>
    <w:p w14:paraId="3ABFCCCD" w14:textId="77777777" w:rsidR="00A17BD9" w:rsidRDefault="00A17BD9" w:rsidP="00E32C98">
      <w:pPr>
        <w:spacing w:after="0" w:line="240" w:lineRule="auto"/>
        <w:ind w:left="567"/>
        <w:jc w:val="both"/>
        <w:rPr>
          <w:rFonts w:ascii="Avenir Next LT Pro" w:hAnsi="Avenir Next LT Pro" w:cstheme="minorHAnsi"/>
          <w:sz w:val="24"/>
          <w:szCs w:val="24"/>
          <w:lang w:eastAsia="es-MX"/>
        </w:rPr>
      </w:pPr>
    </w:p>
    <w:p w14:paraId="5EEEAEB1" w14:textId="77777777" w:rsidR="00A17BD9" w:rsidRDefault="00A17BD9" w:rsidP="00E32C98">
      <w:pPr>
        <w:spacing w:after="0" w:line="240" w:lineRule="auto"/>
        <w:ind w:left="567"/>
        <w:jc w:val="both"/>
        <w:rPr>
          <w:rFonts w:ascii="Avenir Next LT Pro" w:hAnsi="Avenir Next LT Pro" w:cstheme="minorHAnsi"/>
          <w:sz w:val="24"/>
          <w:szCs w:val="24"/>
          <w:lang w:eastAsia="es-MX"/>
        </w:rPr>
      </w:pPr>
    </w:p>
    <w:p w14:paraId="01FD13B6" w14:textId="6B20A88A" w:rsidR="008F5A96" w:rsidRPr="00EE471A" w:rsidRDefault="00E7181F"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B08A127" w14:textId="351B1BD4" w:rsidR="00E7181F" w:rsidRPr="00EE471A" w:rsidRDefault="00E7181F" w:rsidP="00E32C98">
      <w:pPr>
        <w:spacing w:after="0" w:line="240" w:lineRule="auto"/>
        <w:ind w:left="567"/>
        <w:jc w:val="both"/>
        <w:rPr>
          <w:rFonts w:ascii="Avenir Next LT Pro" w:hAnsi="Avenir Next LT Pro" w:cstheme="minorHAnsi"/>
          <w:sz w:val="24"/>
          <w:szCs w:val="24"/>
          <w:lang w:eastAsia="es-MX"/>
        </w:rPr>
      </w:pPr>
    </w:p>
    <w:p w14:paraId="6CAD092F" w14:textId="0366A974" w:rsidR="00D01F3C" w:rsidRDefault="00E7181F" w:rsidP="008A2E7F">
      <w:pPr>
        <w:spacing w:after="0" w:line="240" w:lineRule="auto"/>
        <w:ind w:left="567"/>
        <w:jc w:val="both"/>
        <w:rPr>
          <w:rFonts w:ascii="Avenir Next LT Pro" w:hAnsi="Avenir Next LT Pro" w:cstheme="minorHAnsi"/>
          <w:sz w:val="24"/>
          <w:szCs w:val="24"/>
          <w:lang w:eastAsia="es-MX"/>
        </w:rPr>
      </w:pPr>
      <w:bookmarkStart w:id="0" w:name="_Hlk86147397"/>
      <w:r w:rsidRPr="00EE471A">
        <w:rPr>
          <w:rFonts w:ascii="Avenir Next LT Pro" w:hAnsi="Avenir Next LT Pro" w:cstheme="minorHAnsi"/>
          <w:b/>
          <w:sz w:val="24"/>
          <w:szCs w:val="24"/>
          <w:lang w:eastAsia="es-MX"/>
        </w:rPr>
        <w:t xml:space="preserve">DÉCIMO: </w:t>
      </w:r>
      <w:r w:rsidR="00227A16" w:rsidRPr="00EE471A">
        <w:rPr>
          <w:rFonts w:ascii="Avenir Next LT Pro" w:hAnsi="Avenir Next LT Pro" w:cstheme="minorHAnsi"/>
          <w:sz w:val="24"/>
          <w:szCs w:val="24"/>
          <w:lang w:eastAsia="es-MX"/>
        </w:rPr>
        <w:t xml:space="preserve">Análisis y en su caso </w:t>
      </w:r>
      <w:r w:rsidR="001F4025" w:rsidRPr="00EE471A">
        <w:rPr>
          <w:rFonts w:ascii="Avenir Next LT Pro" w:hAnsi="Avenir Next LT Pro" w:cstheme="minorHAnsi"/>
          <w:sz w:val="24"/>
          <w:szCs w:val="24"/>
          <w:lang w:eastAsia="es-MX"/>
        </w:rPr>
        <w:t xml:space="preserve">aprobación para la donación de una fracción del terreno bajo la cuenta catastral número U5425 con una superficie de </w:t>
      </w:r>
      <w:r w:rsidR="001219A1">
        <w:rPr>
          <w:rFonts w:ascii="Avenir Next LT Pro" w:hAnsi="Avenir Next LT Pro" w:cstheme="minorHAnsi"/>
          <w:sz w:val="24"/>
          <w:szCs w:val="24"/>
          <w:lang w:eastAsia="es-MX"/>
        </w:rPr>
        <w:t>514.40</w:t>
      </w:r>
      <w:r w:rsidR="001F4025" w:rsidRPr="00EE471A">
        <w:rPr>
          <w:rFonts w:ascii="Avenir Next LT Pro" w:hAnsi="Avenir Next LT Pro" w:cstheme="minorHAnsi"/>
          <w:sz w:val="24"/>
          <w:szCs w:val="24"/>
          <w:lang w:eastAsia="es-MX"/>
        </w:rPr>
        <w:t xml:space="preserve"> m2,</w:t>
      </w:r>
      <w:r w:rsidR="008A2E7F">
        <w:rPr>
          <w:rFonts w:ascii="Avenir Next LT Pro" w:hAnsi="Avenir Next LT Pro" w:cstheme="minorHAnsi"/>
          <w:sz w:val="24"/>
          <w:szCs w:val="24"/>
          <w:lang w:eastAsia="es-MX"/>
        </w:rPr>
        <w:t xml:space="preserve"> </w:t>
      </w:r>
      <w:r w:rsidR="005507AB">
        <w:rPr>
          <w:rFonts w:ascii="Avenir Next LT Pro" w:hAnsi="Avenir Next LT Pro" w:cstheme="minorHAnsi"/>
          <w:sz w:val="24"/>
          <w:szCs w:val="24"/>
          <w:lang w:eastAsia="es-MX"/>
        </w:rPr>
        <w:t>ubicado en la calle</w:t>
      </w:r>
      <w:r w:rsidR="008A2E7F">
        <w:rPr>
          <w:rFonts w:ascii="Avenir Next LT Pro" w:hAnsi="Avenir Next LT Pro" w:cstheme="minorHAnsi"/>
          <w:sz w:val="24"/>
          <w:szCs w:val="24"/>
          <w:lang w:eastAsia="es-MX"/>
        </w:rPr>
        <w:t xml:space="preserve"> Benjamín Franklin no. 30 “A”, Col. Fraccionamiento el </w:t>
      </w:r>
      <w:r w:rsidR="005507AB">
        <w:rPr>
          <w:rFonts w:ascii="Avenir Next LT Pro" w:hAnsi="Avenir Next LT Pro" w:cstheme="minorHAnsi"/>
          <w:sz w:val="24"/>
          <w:szCs w:val="24"/>
          <w:lang w:eastAsia="es-MX"/>
        </w:rPr>
        <w:t xml:space="preserve">Porvenir, </w:t>
      </w:r>
      <w:r w:rsidR="005507AB" w:rsidRPr="00EE471A">
        <w:rPr>
          <w:rFonts w:ascii="Avenir Next LT Pro" w:hAnsi="Avenir Next LT Pro" w:cstheme="minorHAnsi"/>
          <w:sz w:val="24"/>
          <w:szCs w:val="24"/>
          <w:lang w:eastAsia="es-MX"/>
        </w:rPr>
        <w:t>a</w:t>
      </w:r>
      <w:r w:rsidR="001F4025" w:rsidRPr="00EE471A">
        <w:rPr>
          <w:rFonts w:ascii="Avenir Next LT Pro" w:hAnsi="Avenir Next LT Pro" w:cstheme="minorHAnsi"/>
          <w:sz w:val="24"/>
          <w:szCs w:val="24"/>
          <w:lang w:eastAsia="es-MX"/>
        </w:rPr>
        <w:t xml:space="preserve"> favor del Banco del Bienestar de la Secretar</w:t>
      </w:r>
      <w:r w:rsidR="00EC52F2">
        <w:rPr>
          <w:rFonts w:ascii="Avenir Next LT Pro" w:hAnsi="Avenir Next LT Pro" w:cstheme="minorHAnsi"/>
          <w:sz w:val="24"/>
          <w:szCs w:val="24"/>
          <w:lang w:eastAsia="es-MX"/>
        </w:rPr>
        <w:t>í</w:t>
      </w:r>
      <w:r w:rsidR="001F4025" w:rsidRPr="00EE471A">
        <w:rPr>
          <w:rFonts w:ascii="Avenir Next LT Pro" w:hAnsi="Avenir Next LT Pro" w:cstheme="minorHAnsi"/>
          <w:sz w:val="24"/>
          <w:szCs w:val="24"/>
          <w:lang w:eastAsia="es-MX"/>
        </w:rPr>
        <w:t>a de Hacienda y Crédito Público.</w:t>
      </w:r>
    </w:p>
    <w:bookmarkEnd w:id="0"/>
    <w:p w14:paraId="5BB758DD" w14:textId="77777777" w:rsidR="008A2E7F" w:rsidRDefault="008A2E7F" w:rsidP="008A2E7F">
      <w:pPr>
        <w:spacing w:after="0" w:line="240" w:lineRule="auto"/>
        <w:ind w:left="567"/>
        <w:jc w:val="both"/>
        <w:rPr>
          <w:rFonts w:ascii="Avenir Next LT Pro" w:hAnsi="Avenir Next LT Pro" w:cstheme="minorHAnsi"/>
          <w:sz w:val="24"/>
          <w:szCs w:val="24"/>
          <w:lang w:eastAsia="es-MX"/>
        </w:rPr>
      </w:pPr>
    </w:p>
    <w:p w14:paraId="1E993500" w14:textId="5162AB9F" w:rsidR="001F4025" w:rsidRDefault="001F4025"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Señalando que con fecha del día 7 de septiembre del año en curso se recibió en las oficinas de Presidencia Municipal un oficio de solicitud por parte del Lic. Alberto Medina Zamudio, Director de Recursos Materiales del Banco del Bienestar,  donde solicitan la donación de un espacio para llevar a cabo la construcción de una sucursal del referido banco, puntualizando en su oficio que dicho Banco es el principal dispensador de recursos de programas sociales del Gobierno Federal como lo son “Bienestar de las Personas Adultas Mayores,” “Pensión para el Bienestar de las Personas con Discapacidad”, “Becas para el Bienestar Benito Juárez” entre otras.</w:t>
      </w:r>
    </w:p>
    <w:p w14:paraId="515EDAB0" w14:textId="3EF8694E" w:rsidR="008E0852" w:rsidRDefault="008E0852" w:rsidP="00E32C98">
      <w:pPr>
        <w:spacing w:after="0" w:line="240" w:lineRule="auto"/>
        <w:ind w:left="567"/>
        <w:jc w:val="both"/>
        <w:rPr>
          <w:rFonts w:ascii="Avenir Next LT Pro" w:hAnsi="Avenir Next LT Pro" w:cstheme="minorHAnsi"/>
          <w:sz w:val="24"/>
          <w:szCs w:val="24"/>
          <w:lang w:eastAsia="es-MX"/>
        </w:rPr>
      </w:pPr>
    </w:p>
    <w:p w14:paraId="325CBB74" w14:textId="3645257B" w:rsidR="001F4025" w:rsidRPr="00EE471A" w:rsidRDefault="001F4025" w:rsidP="00E32C98">
      <w:pPr>
        <w:spacing w:after="0" w:line="240" w:lineRule="auto"/>
        <w:ind w:left="567"/>
        <w:jc w:val="both"/>
        <w:rPr>
          <w:rFonts w:ascii="Avenir Next LT Pro" w:hAnsi="Avenir Next LT Pro" w:cstheme="minorHAnsi"/>
          <w:noProof/>
          <w:sz w:val="24"/>
          <w:szCs w:val="24"/>
          <w:lang w:eastAsia="es-MX"/>
        </w:rPr>
      </w:pPr>
      <w:r w:rsidRPr="00EE471A">
        <w:rPr>
          <w:rFonts w:ascii="Avenir Next LT Pro" w:hAnsi="Avenir Next LT Pro" w:cstheme="minorHAnsi"/>
          <w:noProof/>
          <w:sz w:val="24"/>
          <w:szCs w:val="24"/>
          <w:lang w:eastAsia="es-MX"/>
        </w:rPr>
        <w:t>En plenaria se señaló qu</w:t>
      </w:r>
      <w:r w:rsidR="00691509" w:rsidRPr="00EE471A">
        <w:rPr>
          <w:rFonts w:ascii="Avenir Next LT Pro" w:hAnsi="Avenir Next LT Pro" w:cstheme="minorHAnsi"/>
          <w:noProof/>
          <w:sz w:val="24"/>
          <w:szCs w:val="24"/>
          <w:lang w:eastAsia="es-MX"/>
        </w:rPr>
        <w:t>e el Departamento de Obras Públicas será el encargado de realizar la subdivision correspondiente, así como las especificaciones de dicho predio donde se realizará la construcción para tal efecto</w:t>
      </w:r>
      <w:r w:rsidR="005B32B7" w:rsidRPr="00EE471A">
        <w:rPr>
          <w:rFonts w:ascii="Avenir Next LT Pro" w:hAnsi="Avenir Next LT Pro" w:cstheme="minorHAnsi"/>
          <w:noProof/>
          <w:sz w:val="24"/>
          <w:szCs w:val="24"/>
          <w:lang w:eastAsia="es-MX"/>
        </w:rPr>
        <w:t xml:space="preserve"> y posteriormente a traves del Sindico Municipal Lic. </w:t>
      </w:r>
      <w:r w:rsidR="005B32B7" w:rsidRPr="00EE471A">
        <w:rPr>
          <w:rFonts w:ascii="Avenir Next LT Pro" w:hAnsi="Avenir Next LT Pro"/>
          <w:noProof/>
          <w:sz w:val="24"/>
          <w:szCs w:val="24"/>
          <w:lang w:eastAsia="es-MX"/>
        </w:rPr>
        <w:t>Rodrigo Guadalupe Aguilar Silva realizar las gestiones juridicas pertinenentes.</w:t>
      </w:r>
    </w:p>
    <w:p w14:paraId="73F0DD57" w14:textId="77777777" w:rsidR="001F4025" w:rsidRPr="00EE471A" w:rsidRDefault="001F4025" w:rsidP="00E32C98">
      <w:pPr>
        <w:spacing w:after="0" w:line="240" w:lineRule="auto"/>
        <w:ind w:left="567"/>
        <w:jc w:val="both"/>
        <w:rPr>
          <w:rFonts w:ascii="Avenir Next LT Pro" w:hAnsi="Avenir Next LT Pro" w:cstheme="minorHAnsi"/>
          <w:noProof/>
          <w:sz w:val="24"/>
          <w:szCs w:val="24"/>
          <w:lang w:eastAsia="es-MX"/>
        </w:rPr>
      </w:pPr>
    </w:p>
    <w:p w14:paraId="0678B8A4" w14:textId="2C9211D7" w:rsidR="00227A16" w:rsidRDefault="00227A16"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AC33533" w14:textId="77777777" w:rsidR="00597623" w:rsidRDefault="00597623" w:rsidP="00E32C98">
      <w:pPr>
        <w:spacing w:after="0" w:line="240" w:lineRule="auto"/>
        <w:ind w:left="567"/>
        <w:jc w:val="both"/>
        <w:rPr>
          <w:rFonts w:ascii="Avenir Next LT Pro" w:hAnsi="Avenir Next LT Pro" w:cstheme="minorHAnsi"/>
          <w:sz w:val="24"/>
          <w:szCs w:val="24"/>
          <w:lang w:eastAsia="es-MX"/>
        </w:rPr>
      </w:pPr>
    </w:p>
    <w:p w14:paraId="664FCF2F" w14:textId="1ECC2447" w:rsidR="00B40B48" w:rsidRDefault="00B40B48" w:rsidP="00E32C98">
      <w:pPr>
        <w:spacing w:after="0" w:line="240" w:lineRule="auto"/>
        <w:ind w:left="567"/>
        <w:jc w:val="both"/>
        <w:rPr>
          <w:rFonts w:ascii="Avenir Next LT Pro" w:hAnsi="Avenir Next LT Pro" w:cstheme="minorHAnsi"/>
          <w:sz w:val="24"/>
          <w:szCs w:val="24"/>
          <w:lang w:eastAsia="es-MX"/>
        </w:rPr>
      </w:pPr>
    </w:p>
    <w:p w14:paraId="4C011715" w14:textId="5CE4F934" w:rsidR="00B40B48" w:rsidRDefault="00B40B48" w:rsidP="00B40B48">
      <w:pPr>
        <w:spacing w:after="0" w:line="240" w:lineRule="auto"/>
        <w:ind w:left="567"/>
        <w:jc w:val="both"/>
        <w:rPr>
          <w:rFonts w:ascii="Avenir Next LT Pro" w:hAnsi="Avenir Next LT Pro" w:cs="Calibri"/>
          <w:sz w:val="24"/>
          <w:szCs w:val="24"/>
          <w:lang w:eastAsia="es-MX"/>
        </w:rPr>
      </w:pPr>
      <w:r w:rsidRPr="00EC52F2">
        <w:rPr>
          <w:rFonts w:ascii="Bookman Old Style" w:hAnsi="Bookman Old Style" w:cstheme="minorHAnsi"/>
          <w:b/>
          <w:sz w:val="24"/>
          <w:szCs w:val="24"/>
          <w:lang w:eastAsia="es-MX"/>
        </w:rPr>
        <w:lastRenderedPageBreak/>
        <w:t>DÉCIMO PRIMERO</w:t>
      </w:r>
      <w:r w:rsidRPr="00EE471A">
        <w:rPr>
          <w:rFonts w:ascii="Avenir Next LT Pro" w:hAnsi="Avenir Next LT Pro" w:cstheme="minorHAnsi"/>
          <w:b/>
          <w:sz w:val="24"/>
          <w:szCs w:val="24"/>
          <w:lang w:eastAsia="es-MX"/>
        </w:rPr>
        <w:t xml:space="preserve">: </w:t>
      </w:r>
      <w:r w:rsidRPr="00EE471A">
        <w:rPr>
          <w:rFonts w:ascii="Avenir Next LT Pro" w:hAnsi="Avenir Next LT Pro" w:cstheme="minorHAnsi"/>
          <w:bCs/>
          <w:sz w:val="24"/>
          <w:szCs w:val="24"/>
          <w:lang w:eastAsia="es-MX"/>
        </w:rPr>
        <w:t>Continuando con el orden del d</w:t>
      </w:r>
      <w:r>
        <w:rPr>
          <w:rFonts w:ascii="Avenir Next LT Pro" w:hAnsi="Avenir Next LT Pro" w:cstheme="minorHAnsi"/>
          <w:bCs/>
          <w:sz w:val="24"/>
          <w:szCs w:val="24"/>
          <w:lang w:eastAsia="es-MX"/>
        </w:rPr>
        <w:t>í</w:t>
      </w:r>
      <w:r w:rsidRPr="00EE471A">
        <w:rPr>
          <w:rFonts w:ascii="Avenir Next LT Pro" w:hAnsi="Avenir Next LT Pro" w:cstheme="minorHAnsi"/>
          <w:bCs/>
          <w:sz w:val="24"/>
          <w:szCs w:val="24"/>
          <w:lang w:eastAsia="es-MX"/>
        </w:rPr>
        <w:t xml:space="preserve">a se presenta para su </w:t>
      </w:r>
      <w:r w:rsidR="007B5A7C" w:rsidRPr="00EE471A">
        <w:rPr>
          <w:rFonts w:ascii="Avenir Next LT Pro" w:hAnsi="Avenir Next LT Pro" w:cstheme="minorHAnsi"/>
          <w:bCs/>
          <w:sz w:val="24"/>
          <w:szCs w:val="24"/>
          <w:lang w:eastAsia="es-MX"/>
        </w:rPr>
        <w:t>análisis</w:t>
      </w:r>
      <w:r w:rsidRPr="00EE471A">
        <w:rPr>
          <w:rFonts w:ascii="Avenir Next LT Pro" w:hAnsi="Avenir Next LT Pro" w:cstheme="minorHAnsi"/>
          <w:bCs/>
          <w:sz w:val="24"/>
          <w:szCs w:val="24"/>
          <w:lang w:eastAsia="es-MX"/>
        </w:rPr>
        <w:t xml:space="preserve"> y en su caso </w:t>
      </w:r>
      <w:r w:rsidRPr="00EE471A">
        <w:rPr>
          <w:rFonts w:ascii="Avenir Next LT Pro" w:hAnsi="Avenir Next LT Pro" w:cs="Calibri"/>
          <w:sz w:val="24"/>
          <w:szCs w:val="24"/>
          <w:lang w:eastAsia="es-MX"/>
        </w:rPr>
        <w:t>autorización para el pago de apoyos especiales mensuales asignados a personas con enfermedades y/o de escasos recursos del Municipio de Tecalitlán</w:t>
      </w:r>
      <w:r w:rsidR="007B5A7C">
        <w:rPr>
          <w:rFonts w:ascii="Avenir Next LT Pro" w:hAnsi="Avenir Next LT Pro" w:cs="Calibri"/>
          <w:sz w:val="24"/>
          <w:szCs w:val="24"/>
          <w:lang w:eastAsia="es-MX"/>
        </w:rPr>
        <w:t>,</w:t>
      </w:r>
      <w:r w:rsidRPr="00EE471A">
        <w:rPr>
          <w:rFonts w:ascii="Avenir Next LT Pro" w:hAnsi="Avenir Next LT Pro" w:cs="Calibri"/>
          <w:sz w:val="24"/>
          <w:szCs w:val="24"/>
          <w:lang w:eastAsia="es-MX"/>
        </w:rPr>
        <w:t xml:space="preserve"> Jalisco.</w:t>
      </w:r>
    </w:p>
    <w:p w14:paraId="573939CC" w14:textId="496B3541" w:rsidR="00597623" w:rsidRDefault="00597623" w:rsidP="00B40B48">
      <w:pPr>
        <w:spacing w:after="0" w:line="240" w:lineRule="auto"/>
        <w:ind w:left="567"/>
        <w:jc w:val="both"/>
        <w:rPr>
          <w:rFonts w:ascii="Avenir Next LT Pro" w:hAnsi="Avenir Next LT Pro" w:cs="Calibri"/>
          <w:sz w:val="24"/>
          <w:szCs w:val="24"/>
          <w:lang w:eastAsia="es-MX"/>
        </w:rPr>
      </w:pPr>
    </w:p>
    <w:p w14:paraId="231BEB0A" w14:textId="77777777" w:rsidR="00597623" w:rsidRPr="00EE471A" w:rsidRDefault="00597623" w:rsidP="00597623">
      <w:pPr>
        <w:autoSpaceDN w:val="0"/>
        <w:spacing w:after="0" w:line="240" w:lineRule="auto"/>
        <w:ind w:left="567"/>
        <w:jc w:val="both"/>
        <w:rPr>
          <w:rFonts w:ascii="Avenir Next LT Pro" w:hAnsi="Avenir Next LT Pro"/>
          <w:sz w:val="24"/>
          <w:szCs w:val="24"/>
        </w:rPr>
      </w:pPr>
      <w:r w:rsidRPr="00EE471A">
        <w:rPr>
          <w:rFonts w:ascii="Avenir Next LT Pro" w:hAnsi="Avenir Next LT Pro"/>
          <w:sz w:val="24"/>
          <w:szCs w:val="24"/>
        </w:rPr>
        <w:t>Señalando que existe una relación de personas beneficiadas que previo a un estudio socioeconómico</w:t>
      </w:r>
      <w:r>
        <w:rPr>
          <w:rFonts w:ascii="Avenir Next LT Pro" w:hAnsi="Avenir Next LT Pro"/>
          <w:sz w:val="24"/>
          <w:szCs w:val="24"/>
        </w:rPr>
        <w:t>,</w:t>
      </w:r>
      <w:r w:rsidRPr="00EE471A">
        <w:rPr>
          <w:rFonts w:ascii="Avenir Next LT Pro" w:hAnsi="Avenir Next LT Pro"/>
          <w:sz w:val="24"/>
          <w:szCs w:val="24"/>
        </w:rPr>
        <w:t xml:space="preserve"> así como la integración del expediente correspondiente es como son beneficiadas en este tipo de apoyos que va dirigido principalmente a personas que tienen alguna enfermedad y/o personas de escasos recursos, donde son apoyos económicos mensuales y difieren desde los </w:t>
      </w:r>
      <w:r>
        <w:rPr>
          <w:rFonts w:ascii="Avenir Next LT Pro" w:hAnsi="Avenir Next LT Pro"/>
          <w:sz w:val="24"/>
          <w:szCs w:val="24"/>
        </w:rPr>
        <w:t>5</w:t>
      </w:r>
      <w:r w:rsidRPr="00EE471A">
        <w:rPr>
          <w:rFonts w:ascii="Avenir Next LT Pro" w:hAnsi="Avenir Next LT Pro"/>
          <w:sz w:val="24"/>
          <w:szCs w:val="24"/>
        </w:rPr>
        <w:t>00 pesos hasta los cerca de 2</w:t>
      </w:r>
      <w:r>
        <w:rPr>
          <w:rFonts w:ascii="Avenir Next LT Pro" w:hAnsi="Avenir Next LT Pro"/>
          <w:sz w:val="24"/>
          <w:szCs w:val="24"/>
        </w:rPr>
        <w:t>,</w:t>
      </w:r>
      <w:r w:rsidRPr="00EE471A">
        <w:rPr>
          <w:rFonts w:ascii="Avenir Next LT Pro" w:hAnsi="Avenir Next LT Pro"/>
          <w:sz w:val="24"/>
          <w:szCs w:val="24"/>
        </w:rPr>
        <w:t>000 mil pesos</w:t>
      </w:r>
      <w:r>
        <w:rPr>
          <w:rFonts w:ascii="Avenir Next LT Pro" w:hAnsi="Avenir Next LT Pro"/>
          <w:sz w:val="24"/>
          <w:szCs w:val="24"/>
        </w:rPr>
        <w:t>,</w:t>
      </w:r>
      <w:r w:rsidRPr="00EE471A">
        <w:rPr>
          <w:rFonts w:ascii="Avenir Next LT Pro" w:hAnsi="Avenir Next LT Pro"/>
          <w:sz w:val="24"/>
          <w:szCs w:val="24"/>
        </w:rPr>
        <w:t xml:space="preserve"> dependiendo la condición particular de cada uno de los beneficiados, lo cual asciende a un monto total mensual por la cantidad de $1</w:t>
      </w:r>
      <w:r>
        <w:rPr>
          <w:rFonts w:ascii="Avenir Next LT Pro" w:hAnsi="Avenir Next LT Pro"/>
          <w:sz w:val="24"/>
          <w:szCs w:val="24"/>
        </w:rPr>
        <w:t>8</w:t>
      </w:r>
      <w:r w:rsidRPr="00EE471A">
        <w:rPr>
          <w:rFonts w:ascii="Avenir Next LT Pro" w:hAnsi="Avenir Next LT Pro"/>
          <w:sz w:val="24"/>
          <w:szCs w:val="24"/>
        </w:rPr>
        <w:t>,700.00 (Dieci</w:t>
      </w:r>
      <w:r>
        <w:rPr>
          <w:rFonts w:ascii="Avenir Next LT Pro" w:hAnsi="Avenir Next LT Pro"/>
          <w:sz w:val="24"/>
          <w:szCs w:val="24"/>
        </w:rPr>
        <w:t xml:space="preserve">ocho </w:t>
      </w:r>
      <w:r w:rsidRPr="00EE471A">
        <w:rPr>
          <w:rFonts w:ascii="Avenir Next LT Pro" w:hAnsi="Avenir Next LT Pro"/>
          <w:sz w:val="24"/>
          <w:szCs w:val="24"/>
        </w:rPr>
        <w:t xml:space="preserve">Mil Setecientos Pesos 00/100 M.N), </w:t>
      </w:r>
      <w:r>
        <w:rPr>
          <w:rFonts w:ascii="Avenir Next LT Pro" w:hAnsi="Avenir Next LT Pro"/>
          <w:sz w:val="24"/>
          <w:szCs w:val="24"/>
        </w:rPr>
        <w:t xml:space="preserve">mismos que </w:t>
      </w:r>
      <w:r w:rsidRPr="00EE471A">
        <w:rPr>
          <w:rFonts w:ascii="Avenir Next LT Pro" w:hAnsi="Avenir Next LT Pro"/>
          <w:sz w:val="24"/>
          <w:szCs w:val="24"/>
        </w:rPr>
        <w:t>se describe a continuación:</w:t>
      </w:r>
    </w:p>
    <w:p w14:paraId="01149F4D" w14:textId="77777777" w:rsidR="00597623" w:rsidRDefault="00597623" w:rsidP="00597623">
      <w:pPr>
        <w:autoSpaceDN w:val="0"/>
        <w:spacing w:after="0" w:line="240" w:lineRule="auto"/>
        <w:ind w:left="567"/>
        <w:jc w:val="both"/>
        <w:rPr>
          <w:rFonts w:ascii="Avenir Next LT Pro" w:hAnsi="Avenir Next LT Pro"/>
          <w:sz w:val="24"/>
          <w:szCs w:val="24"/>
        </w:rPr>
      </w:pPr>
    </w:p>
    <w:p w14:paraId="60DF53B9" w14:textId="06BF2E66" w:rsidR="00B40B48" w:rsidRDefault="00B40B48" w:rsidP="00B40B48">
      <w:pPr>
        <w:spacing w:after="0" w:line="240" w:lineRule="auto"/>
        <w:ind w:left="567"/>
        <w:jc w:val="both"/>
        <w:rPr>
          <w:rFonts w:ascii="Avenir Next LT Pro" w:hAnsi="Avenir Next LT Pro" w:cstheme="minorHAnsi"/>
          <w:noProof/>
          <w:sz w:val="24"/>
          <w:szCs w:val="24"/>
          <w:lang w:eastAsia="es-MX"/>
        </w:rPr>
      </w:pPr>
    </w:p>
    <w:tbl>
      <w:tblPr>
        <w:tblpPr w:leftFromText="141" w:rightFromText="141" w:vertAnchor="text" w:horzAnchor="margin" w:tblpXSpec="right" w:tblpY="-34"/>
        <w:tblW w:w="8779" w:type="dxa"/>
        <w:tblCellMar>
          <w:left w:w="70" w:type="dxa"/>
          <w:right w:w="70" w:type="dxa"/>
        </w:tblCellMar>
        <w:tblLook w:val="04A0" w:firstRow="1" w:lastRow="0" w:firstColumn="1" w:lastColumn="0" w:noHBand="0" w:noVBand="1"/>
      </w:tblPr>
      <w:tblGrid>
        <w:gridCol w:w="758"/>
        <w:gridCol w:w="2634"/>
        <w:gridCol w:w="1403"/>
        <w:gridCol w:w="1614"/>
        <w:gridCol w:w="2370"/>
      </w:tblGrid>
      <w:tr w:rsidR="00790EAF" w:rsidRPr="009B5C14" w14:paraId="454BE7F7" w14:textId="77777777" w:rsidTr="00DC0F65">
        <w:trPr>
          <w:trHeight w:val="523"/>
        </w:trPr>
        <w:tc>
          <w:tcPr>
            <w:tcW w:w="8779" w:type="dxa"/>
            <w:gridSpan w:val="5"/>
            <w:tcBorders>
              <w:top w:val="single" w:sz="8" w:space="0" w:color="auto"/>
              <w:left w:val="single" w:sz="8" w:space="0" w:color="auto"/>
              <w:bottom w:val="single" w:sz="4" w:space="0" w:color="auto"/>
              <w:right w:val="single" w:sz="8" w:space="0" w:color="000000"/>
            </w:tcBorders>
            <w:shd w:val="clear" w:color="000000" w:fill="F4B084"/>
            <w:noWrap/>
            <w:vAlign w:val="bottom"/>
            <w:hideMark/>
          </w:tcPr>
          <w:p w14:paraId="3B76529B" w14:textId="77777777" w:rsidR="00790EAF" w:rsidRPr="009B5C14" w:rsidRDefault="00790EAF" w:rsidP="00DC0F65">
            <w:pPr>
              <w:spacing w:after="0" w:line="240" w:lineRule="auto"/>
              <w:ind w:left="567"/>
              <w:jc w:val="center"/>
              <w:rPr>
                <w:rFonts w:ascii="Avenir Next LT Pro" w:eastAsia="Times New Roman" w:hAnsi="Avenir Next LT Pro" w:cs="Calibri"/>
                <w:b/>
                <w:bCs/>
                <w:color w:val="000000"/>
                <w:lang w:eastAsia="es-MX"/>
              </w:rPr>
            </w:pPr>
            <w:r w:rsidRPr="009B5C14">
              <w:rPr>
                <w:rFonts w:ascii="Avenir Next LT Pro" w:eastAsia="Times New Roman" w:hAnsi="Avenir Next LT Pro" w:cs="Calibri"/>
                <w:b/>
                <w:bCs/>
                <w:color w:val="000000"/>
                <w:lang w:eastAsia="es-MX"/>
              </w:rPr>
              <w:t>APOYOS ESPECIALES DEL MUNICIPIO DE TECALITLÁN</w:t>
            </w:r>
          </w:p>
        </w:tc>
      </w:tr>
      <w:tr w:rsidR="00790EAF" w:rsidRPr="009B5C14" w14:paraId="4216EE31" w14:textId="77777777" w:rsidTr="00DC0F65">
        <w:trPr>
          <w:trHeight w:val="406"/>
        </w:trPr>
        <w:tc>
          <w:tcPr>
            <w:tcW w:w="758" w:type="dxa"/>
            <w:tcBorders>
              <w:top w:val="nil"/>
              <w:left w:val="single" w:sz="4" w:space="0" w:color="auto"/>
              <w:bottom w:val="single" w:sz="4" w:space="0" w:color="auto"/>
              <w:right w:val="single" w:sz="4" w:space="0" w:color="auto"/>
            </w:tcBorders>
            <w:shd w:val="clear" w:color="000000" w:fill="F4B084"/>
            <w:noWrap/>
            <w:vAlign w:val="bottom"/>
            <w:hideMark/>
          </w:tcPr>
          <w:p w14:paraId="0C0EB88A" w14:textId="77777777" w:rsidR="00790EAF" w:rsidRPr="00445038" w:rsidRDefault="00790EAF" w:rsidP="00DC0F65">
            <w:pPr>
              <w:spacing w:after="0" w:line="240" w:lineRule="auto"/>
              <w:ind w:left="60"/>
              <w:jc w:val="center"/>
              <w:rPr>
                <w:rFonts w:ascii="Calibri" w:eastAsia="Times New Roman" w:hAnsi="Calibri" w:cs="Calibri"/>
                <w:b/>
                <w:bCs/>
                <w:color w:val="000000"/>
                <w:sz w:val="24"/>
                <w:szCs w:val="24"/>
                <w:lang w:eastAsia="es-MX"/>
              </w:rPr>
            </w:pPr>
            <w:r w:rsidRPr="00445038">
              <w:rPr>
                <w:rFonts w:ascii="Calibri" w:eastAsia="Times New Roman" w:hAnsi="Calibri" w:cs="Calibri"/>
                <w:b/>
                <w:bCs/>
                <w:color w:val="000000"/>
                <w:sz w:val="24"/>
                <w:szCs w:val="24"/>
                <w:lang w:eastAsia="es-MX"/>
              </w:rPr>
              <w:t>No</w:t>
            </w:r>
            <w:r>
              <w:rPr>
                <w:rFonts w:ascii="Calibri" w:eastAsia="Times New Roman" w:hAnsi="Calibri" w:cs="Calibri"/>
                <w:b/>
                <w:bCs/>
                <w:color w:val="000000"/>
                <w:sz w:val="24"/>
                <w:szCs w:val="24"/>
                <w:lang w:eastAsia="es-MX"/>
              </w:rPr>
              <w:t>.</w:t>
            </w:r>
          </w:p>
        </w:tc>
        <w:tc>
          <w:tcPr>
            <w:tcW w:w="2634" w:type="dxa"/>
            <w:tcBorders>
              <w:top w:val="nil"/>
              <w:left w:val="nil"/>
              <w:bottom w:val="single" w:sz="4" w:space="0" w:color="auto"/>
              <w:right w:val="single" w:sz="4" w:space="0" w:color="auto"/>
            </w:tcBorders>
            <w:shd w:val="clear" w:color="000000" w:fill="F4B084"/>
            <w:noWrap/>
            <w:vAlign w:val="bottom"/>
            <w:hideMark/>
          </w:tcPr>
          <w:p w14:paraId="2BCA3663" w14:textId="77777777" w:rsidR="00790EAF" w:rsidRPr="009B5C14" w:rsidRDefault="00790EAF" w:rsidP="00DC0F65">
            <w:pPr>
              <w:spacing w:after="0" w:line="240" w:lineRule="auto"/>
              <w:ind w:left="35"/>
              <w:jc w:val="center"/>
              <w:rPr>
                <w:rFonts w:ascii="Avenir Next LT Pro" w:eastAsia="Times New Roman" w:hAnsi="Avenir Next LT Pro" w:cs="Calibri"/>
                <w:b/>
                <w:bCs/>
                <w:color w:val="000000"/>
                <w:lang w:eastAsia="es-MX"/>
              </w:rPr>
            </w:pPr>
            <w:r w:rsidRPr="009B5C14">
              <w:rPr>
                <w:rFonts w:ascii="Avenir Next LT Pro" w:eastAsia="Times New Roman" w:hAnsi="Avenir Next LT Pro" w:cs="Calibri"/>
                <w:b/>
                <w:bCs/>
                <w:color w:val="000000"/>
                <w:lang w:eastAsia="es-MX"/>
              </w:rPr>
              <w:t>NOMBRE</w:t>
            </w:r>
          </w:p>
        </w:tc>
        <w:tc>
          <w:tcPr>
            <w:tcW w:w="1403" w:type="dxa"/>
            <w:tcBorders>
              <w:top w:val="nil"/>
              <w:left w:val="nil"/>
              <w:bottom w:val="single" w:sz="4" w:space="0" w:color="auto"/>
              <w:right w:val="single" w:sz="4" w:space="0" w:color="auto"/>
            </w:tcBorders>
            <w:shd w:val="clear" w:color="000000" w:fill="F4B084"/>
            <w:noWrap/>
            <w:vAlign w:val="bottom"/>
            <w:hideMark/>
          </w:tcPr>
          <w:p w14:paraId="07954CE9" w14:textId="77777777" w:rsidR="00790EAF" w:rsidRPr="009B5C14" w:rsidRDefault="00790EAF" w:rsidP="00DC0F65">
            <w:pPr>
              <w:spacing w:after="0" w:line="240" w:lineRule="auto"/>
              <w:ind w:left="77"/>
              <w:jc w:val="center"/>
              <w:rPr>
                <w:rFonts w:ascii="Avenir Next LT Pro" w:eastAsia="Times New Roman" w:hAnsi="Avenir Next LT Pro" w:cs="Calibri"/>
                <w:b/>
                <w:bCs/>
                <w:color w:val="000000"/>
                <w:lang w:eastAsia="es-MX"/>
              </w:rPr>
            </w:pPr>
            <w:r w:rsidRPr="009B5C14">
              <w:rPr>
                <w:rFonts w:ascii="Avenir Next LT Pro" w:eastAsia="Times New Roman" w:hAnsi="Avenir Next LT Pro" w:cs="Calibri"/>
                <w:b/>
                <w:bCs/>
                <w:color w:val="000000"/>
                <w:lang w:eastAsia="es-MX"/>
              </w:rPr>
              <w:t>CANTIDAD</w:t>
            </w:r>
          </w:p>
        </w:tc>
        <w:tc>
          <w:tcPr>
            <w:tcW w:w="1614" w:type="dxa"/>
            <w:tcBorders>
              <w:top w:val="nil"/>
              <w:left w:val="nil"/>
              <w:bottom w:val="single" w:sz="4" w:space="0" w:color="auto"/>
              <w:right w:val="single" w:sz="4" w:space="0" w:color="auto"/>
            </w:tcBorders>
            <w:shd w:val="clear" w:color="000000" w:fill="F4B084"/>
            <w:noWrap/>
            <w:vAlign w:val="bottom"/>
            <w:hideMark/>
          </w:tcPr>
          <w:p w14:paraId="05B42B10" w14:textId="77777777" w:rsidR="00790EAF" w:rsidRPr="009B5C14" w:rsidRDefault="00790EAF" w:rsidP="00DC0F65">
            <w:pPr>
              <w:spacing w:after="0" w:line="240" w:lineRule="auto"/>
              <w:ind w:left="61"/>
              <w:jc w:val="center"/>
              <w:rPr>
                <w:rFonts w:ascii="Avenir Next LT Pro" w:eastAsia="Times New Roman" w:hAnsi="Avenir Next LT Pro" w:cs="Calibri"/>
                <w:b/>
                <w:bCs/>
                <w:color w:val="000000"/>
                <w:lang w:eastAsia="es-MX"/>
              </w:rPr>
            </w:pPr>
            <w:r w:rsidRPr="009B5C14">
              <w:rPr>
                <w:rFonts w:ascii="Avenir Next LT Pro" w:eastAsia="Times New Roman" w:hAnsi="Avenir Next LT Pro" w:cs="Calibri"/>
                <w:b/>
                <w:bCs/>
                <w:color w:val="000000"/>
                <w:lang w:eastAsia="es-MX"/>
              </w:rPr>
              <w:t>FRECUENCIA</w:t>
            </w:r>
          </w:p>
        </w:tc>
        <w:tc>
          <w:tcPr>
            <w:tcW w:w="2370" w:type="dxa"/>
            <w:tcBorders>
              <w:top w:val="nil"/>
              <w:left w:val="nil"/>
              <w:bottom w:val="single" w:sz="4" w:space="0" w:color="auto"/>
              <w:right w:val="single" w:sz="4" w:space="0" w:color="auto"/>
            </w:tcBorders>
            <w:shd w:val="clear" w:color="000000" w:fill="F4B084"/>
            <w:noWrap/>
            <w:vAlign w:val="bottom"/>
            <w:hideMark/>
          </w:tcPr>
          <w:p w14:paraId="6BE4C2ED" w14:textId="77777777" w:rsidR="00790EAF" w:rsidRPr="009B5C14" w:rsidRDefault="00790EAF" w:rsidP="00DC0F65">
            <w:pPr>
              <w:spacing w:after="0" w:line="240" w:lineRule="auto"/>
              <w:ind w:left="52"/>
              <w:jc w:val="center"/>
              <w:rPr>
                <w:rFonts w:ascii="Avenir Next LT Pro" w:eastAsia="Times New Roman" w:hAnsi="Avenir Next LT Pro" w:cs="Calibri"/>
                <w:b/>
                <w:bCs/>
                <w:color w:val="000000"/>
                <w:lang w:eastAsia="es-MX"/>
              </w:rPr>
            </w:pPr>
            <w:r w:rsidRPr="009B5C14">
              <w:rPr>
                <w:rFonts w:ascii="Avenir Next LT Pro" w:eastAsia="Times New Roman" w:hAnsi="Avenir Next LT Pro" w:cs="Calibri"/>
                <w:b/>
                <w:bCs/>
                <w:color w:val="000000"/>
                <w:lang w:eastAsia="es-MX"/>
              </w:rPr>
              <w:t>OBSERVACIÓN</w:t>
            </w:r>
          </w:p>
        </w:tc>
      </w:tr>
      <w:tr w:rsidR="00790EAF" w:rsidRPr="009B5C14" w14:paraId="6A440CA1" w14:textId="77777777" w:rsidTr="00DC0F65">
        <w:trPr>
          <w:trHeight w:val="366"/>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04BC9D74"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w:t>
            </w:r>
          </w:p>
        </w:tc>
        <w:tc>
          <w:tcPr>
            <w:tcW w:w="2634" w:type="dxa"/>
            <w:tcBorders>
              <w:top w:val="nil"/>
              <w:left w:val="nil"/>
              <w:bottom w:val="single" w:sz="4" w:space="0" w:color="auto"/>
              <w:right w:val="single" w:sz="4" w:space="0" w:color="auto"/>
            </w:tcBorders>
            <w:shd w:val="clear" w:color="000000" w:fill="DDEBF7"/>
            <w:noWrap/>
            <w:vAlign w:val="bottom"/>
            <w:hideMark/>
          </w:tcPr>
          <w:p w14:paraId="52F121D6"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Rogelio Ramírez Iglesias</w:t>
            </w:r>
          </w:p>
        </w:tc>
        <w:tc>
          <w:tcPr>
            <w:tcW w:w="1403" w:type="dxa"/>
            <w:tcBorders>
              <w:top w:val="nil"/>
              <w:left w:val="nil"/>
              <w:bottom w:val="single" w:sz="4" w:space="0" w:color="auto"/>
              <w:right w:val="single" w:sz="4" w:space="0" w:color="auto"/>
            </w:tcBorders>
            <w:shd w:val="clear" w:color="000000" w:fill="FFFFFF"/>
            <w:noWrap/>
            <w:vAlign w:val="bottom"/>
            <w:hideMark/>
          </w:tcPr>
          <w:p w14:paraId="07ABFF83"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$700.00</w:t>
            </w:r>
          </w:p>
        </w:tc>
        <w:tc>
          <w:tcPr>
            <w:tcW w:w="1614" w:type="dxa"/>
            <w:tcBorders>
              <w:top w:val="nil"/>
              <w:left w:val="nil"/>
              <w:bottom w:val="single" w:sz="4" w:space="0" w:color="auto"/>
              <w:right w:val="single" w:sz="4" w:space="0" w:color="auto"/>
            </w:tcBorders>
            <w:shd w:val="clear" w:color="000000" w:fill="DDEBF7"/>
            <w:noWrap/>
            <w:vAlign w:val="bottom"/>
            <w:hideMark/>
          </w:tcPr>
          <w:p w14:paraId="6C76063A"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06D9BD69"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enferma de los riñones</w:t>
            </w:r>
          </w:p>
        </w:tc>
      </w:tr>
      <w:tr w:rsidR="00790EAF" w:rsidRPr="009B5C14" w14:paraId="721D8735" w14:textId="77777777" w:rsidTr="00DC0F65">
        <w:trPr>
          <w:trHeight w:val="379"/>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4FA57220"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2</w:t>
            </w:r>
          </w:p>
        </w:tc>
        <w:tc>
          <w:tcPr>
            <w:tcW w:w="2634" w:type="dxa"/>
            <w:tcBorders>
              <w:top w:val="nil"/>
              <w:left w:val="nil"/>
              <w:bottom w:val="single" w:sz="4" w:space="0" w:color="auto"/>
              <w:right w:val="single" w:sz="4" w:space="0" w:color="auto"/>
            </w:tcBorders>
            <w:shd w:val="clear" w:color="000000" w:fill="DDEBF7"/>
            <w:noWrap/>
            <w:vAlign w:val="bottom"/>
            <w:hideMark/>
          </w:tcPr>
          <w:p w14:paraId="19181636"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Guillermina Larios Gómez</w:t>
            </w:r>
          </w:p>
        </w:tc>
        <w:tc>
          <w:tcPr>
            <w:tcW w:w="1403" w:type="dxa"/>
            <w:tcBorders>
              <w:top w:val="nil"/>
              <w:left w:val="nil"/>
              <w:bottom w:val="single" w:sz="4" w:space="0" w:color="auto"/>
              <w:right w:val="single" w:sz="4" w:space="0" w:color="auto"/>
            </w:tcBorders>
            <w:shd w:val="clear" w:color="000000" w:fill="FFFFFF"/>
            <w:noWrap/>
            <w:vAlign w:val="bottom"/>
            <w:hideMark/>
          </w:tcPr>
          <w:p w14:paraId="4C18CE43"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6EADC677"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BA3B32D"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Síndrome de Down y retraso mental</w:t>
            </w:r>
          </w:p>
        </w:tc>
      </w:tr>
      <w:tr w:rsidR="00790EAF" w:rsidRPr="009B5C14" w14:paraId="0C9C6173"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71D8EF7E"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3</w:t>
            </w:r>
          </w:p>
        </w:tc>
        <w:tc>
          <w:tcPr>
            <w:tcW w:w="2634" w:type="dxa"/>
            <w:tcBorders>
              <w:top w:val="nil"/>
              <w:left w:val="nil"/>
              <w:bottom w:val="single" w:sz="4" w:space="0" w:color="auto"/>
              <w:right w:val="single" w:sz="4" w:space="0" w:color="auto"/>
            </w:tcBorders>
            <w:shd w:val="clear" w:color="000000" w:fill="DDEBF7"/>
            <w:noWrap/>
            <w:vAlign w:val="bottom"/>
            <w:hideMark/>
          </w:tcPr>
          <w:p w14:paraId="2A689CB3"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Ana Rosa Jiménez Panduro</w:t>
            </w:r>
          </w:p>
        </w:tc>
        <w:tc>
          <w:tcPr>
            <w:tcW w:w="1403" w:type="dxa"/>
            <w:tcBorders>
              <w:top w:val="nil"/>
              <w:left w:val="nil"/>
              <w:bottom w:val="single" w:sz="4" w:space="0" w:color="auto"/>
              <w:right w:val="single" w:sz="4" w:space="0" w:color="auto"/>
            </w:tcBorders>
            <w:shd w:val="clear" w:color="000000" w:fill="FFFFFF"/>
            <w:noWrap/>
            <w:vAlign w:val="bottom"/>
            <w:hideMark/>
          </w:tcPr>
          <w:p w14:paraId="0A505679"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47121275"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B5AFCAE"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Hijo con Meningitis Cerebral</w:t>
            </w:r>
          </w:p>
        </w:tc>
      </w:tr>
      <w:tr w:rsidR="00790EAF" w:rsidRPr="009B5C14" w14:paraId="56ADF9DC"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66534221"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4</w:t>
            </w:r>
          </w:p>
        </w:tc>
        <w:tc>
          <w:tcPr>
            <w:tcW w:w="2634" w:type="dxa"/>
            <w:tcBorders>
              <w:top w:val="nil"/>
              <w:left w:val="nil"/>
              <w:bottom w:val="single" w:sz="4" w:space="0" w:color="auto"/>
              <w:right w:val="single" w:sz="4" w:space="0" w:color="auto"/>
            </w:tcBorders>
            <w:shd w:val="clear" w:color="000000" w:fill="DDEBF7"/>
            <w:noWrap/>
            <w:vAlign w:val="bottom"/>
            <w:hideMark/>
          </w:tcPr>
          <w:p w14:paraId="231CE586"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Roberto Larios Chávez</w:t>
            </w:r>
          </w:p>
        </w:tc>
        <w:tc>
          <w:tcPr>
            <w:tcW w:w="1403" w:type="dxa"/>
            <w:tcBorders>
              <w:top w:val="nil"/>
              <w:left w:val="nil"/>
              <w:bottom w:val="single" w:sz="4" w:space="0" w:color="auto"/>
              <w:right w:val="single" w:sz="4" w:space="0" w:color="auto"/>
            </w:tcBorders>
            <w:shd w:val="clear" w:color="000000" w:fill="FFFFFF"/>
            <w:noWrap/>
            <w:vAlign w:val="bottom"/>
            <w:hideMark/>
          </w:tcPr>
          <w:p w14:paraId="269E10FC"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$900.00</w:t>
            </w:r>
          </w:p>
        </w:tc>
        <w:tc>
          <w:tcPr>
            <w:tcW w:w="1614" w:type="dxa"/>
            <w:tcBorders>
              <w:top w:val="nil"/>
              <w:left w:val="nil"/>
              <w:bottom w:val="single" w:sz="4" w:space="0" w:color="auto"/>
              <w:right w:val="single" w:sz="4" w:space="0" w:color="auto"/>
            </w:tcBorders>
            <w:shd w:val="clear" w:color="000000" w:fill="DDEBF7"/>
            <w:noWrap/>
            <w:vAlign w:val="bottom"/>
            <w:hideMark/>
          </w:tcPr>
          <w:p w14:paraId="18FE5C15"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711F3E82"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invidente de bajos recursos</w:t>
            </w:r>
          </w:p>
        </w:tc>
      </w:tr>
      <w:tr w:rsidR="00790EAF" w:rsidRPr="009B5C14" w14:paraId="7255E29A"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6B5757D8"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5</w:t>
            </w:r>
          </w:p>
        </w:tc>
        <w:tc>
          <w:tcPr>
            <w:tcW w:w="2634" w:type="dxa"/>
            <w:tcBorders>
              <w:top w:val="nil"/>
              <w:left w:val="nil"/>
              <w:bottom w:val="single" w:sz="4" w:space="0" w:color="auto"/>
              <w:right w:val="single" w:sz="4" w:space="0" w:color="auto"/>
            </w:tcBorders>
            <w:shd w:val="clear" w:color="000000" w:fill="DDEBF7"/>
            <w:noWrap/>
            <w:vAlign w:val="bottom"/>
            <w:hideMark/>
          </w:tcPr>
          <w:p w14:paraId="10D1DB07"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Jos</w:t>
            </w:r>
            <w:r>
              <w:rPr>
                <w:rFonts w:ascii="Avenir Next LT Pro" w:eastAsia="Times New Roman" w:hAnsi="Avenir Next LT Pro" w:cs="Calibri"/>
                <w:color w:val="000000"/>
                <w:sz w:val="20"/>
                <w:szCs w:val="20"/>
                <w:lang w:eastAsia="es-MX"/>
              </w:rPr>
              <w:t>é</w:t>
            </w:r>
            <w:r w:rsidRPr="009B5C14">
              <w:rPr>
                <w:rFonts w:ascii="Avenir Next LT Pro" w:eastAsia="Times New Roman" w:hAnsi="Avenir Next LT Pro" w:cs="Calibri"/>
                <w:color w:val="000000"/>
                <w:sz w:val="20"/>
                <w:szCs w:val="20"/>
                <w:lang w:eastAsia="es-MX"/>
              </w:rPr>
              <w:t xml:space="preserve"> Manuel Ch</w:t>
            </w:r>
            <w:r>
              <w:rPr>
                <w:rFonts w:ascii="Avenir Next LT Pro" w:eastAsia="Times New Roman" w:hAnsi="Avenir Next LT Pro" w:cs="Calibri"/>
                <w:color w:val="000000"/>
                <w:sz w:val="20"/>
                <w:szCs w:val="20"/>
                <w:lang w:eastAsia="es-MX"/>
              </w:rPr>
              <w:t>á</w:t>
            </w:r>
            <w:r w:rsidRPr="009B5C14">
              <w:rPr>
                <w:rFonts w:ascii="Avenir Next LT Pro" w:eastAsia="Times New Roman" w:hAnsi="Avenir Next LT Pro" w:cs="Calibri"/>
                <w:color w:val="000000"/>
                <w:sz w:val="20"/>
                <w:szCs w:val="20"/>
                <w:lang w:eastAsia="es-MX"/>
              </w:rPr>
              <w:t>vez Magaña</w:t>
            </w:r>
          </w:p>
        </w:tc>
        <w:tc>
          <w:tcPr>
            <w:tcW w:w="1403" w:type="dxa"/>
            <w:tcBorders>
              <w:top w:val="nil"/>
              <w:left w:val="nil"/>
              <w:bottom w:val="single" w:sz="4" w:space="0" w:color="auto"/>
              <w:right w:val="single" w:sz="4" w:space="0" w:color="auto"/>
            </w:tcBorders>
            <w:shd w:val="clear" w:color="000000" w:fill="FFFFFF"/>
            <w:noWrap/>
            <w:vAlign w:val="bottom"/>
            <w:hideMark/>
          </w:tcPr>
          <w:p w14:paraId="5DCC6233"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$1,400.00</w:t>
            </w:r>
          </w:p>
        </w:tc>
        <w:tc>
          <w:tcPr>
            <w:tcW w:w="1614" w:type="dxa"/>
            <w:tcBorders>
              <w:top w:val="nil"/>
              <w:left w:val="nil"/>
              <w:bottom w:val="single" w:sz="4" w:space="0" w:color="auto"/>
              <w:right w:val="single" w:sz="4" w:space="0" w:color="auto"/>
            </w:tcBorders>
            <w:shd w:val="clear" w:color="000000" w:fill="DDEBF7"/>
            <w:noWrap/>
            <w:vAlign w:val="bottom"/>
            <w:hideMark/>
          </w:tcPr>
          <w:p w14:paraId="04E02362"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25BA2CD0"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discapacitada de bajos recursos</w:t>
            </w:r>
          </w:p>
        </w:tc>
      </w:tr>
      <w:tr w:rsidR="00790EAF" w:rsidRPr="009B5C14" w14:paraId="7233130F"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63E3333E"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6</w:t>
            </w:r>
          </w:p>
        </w:tc>
        <w:tc>
          <w:tcPr>
            <w:tcW w:w="2634" w:type="dxa"/>
            <w:tcBorders>
              <w:top w:val="nil"/>
              <w:left w:val="nil"/>
              <w:bottom w:val="single" w:sz="4" w:space="0" w:color="auto"/>
              <w:right w:val="single" w:sz="4" w:space="0" w:color="auto"/>
            </w:tcBorders>
            <w:shd w:val="clear" w:color="000000" w:fill="DDEBF7"/>
            <w:noWrap/>
            <w:vAlign w:val="bottom"/>
            <w:hideMark/>
          </w:tcPr>
          <w:p w14:paraId="1E31B0C2"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María de Jes</w:t>
            </w:r>
            <w:r>
              <w:rPr>
                <w:rFonts w:ascii="Avenir Next LT Pro" w:eastAsia="Times New Roman" w:hAnsi="Avenir Next LT Pro" w:cs="Calibri"/>
                <w:color w:val="000000"/>
                <w:sz w:val="20"/>
                <w:szCs w:val="20"/>
                <w:lang w:eastAsia="es-MX"/>
              </w:rPr>
              <w:t>ú</w:t>
            </w:r>
            <w:r w:rsidRPr="009B5C14">
              <w:rPr>
                <w:rFonts w:ascii="Avenir Next LT Pro" w:eastAsia="Times New Roman" w:hAnsi="Avenir Next LT Pro" w:cs="Calibri"/>
                <w:color w:val="000000"/>
                <w:sz w:val="20"/>
                <w:szCs w:val="20"/>
                <w:lang w:eastAsia="es-MX"/>
              </w:rPr>
              <w:t>s D</w:t>
            </w:r>
            <w:r>
              <w:rPr>
                <w:rFonts w:ascii="Avenir Next LT Pro" w:eastAsia="Times New Roman" w:hAnsi="Avenir Next LT Pro" w:cs="Calibri"/>
                <w:color w:val="000000"/>
                <w:sz w:val="20"/>
                <w:szCs w:val="20"/>
                <w:lang w:eastAsia="es-MX"/>
              </w:rPr>
              <w:t>í</w:t>
            </w:r>
            <w:r w:rsidRPr="009B5C14">
              <w:rPr>
                <w:rFonts w:ascii="Avenir Next LT Pro" w:eastAsia="Times New Roman" w:hAnsi="Avenir Next LT Pro" w:cs="Calibri"/>
                <w:color w:val="000000"/>
                <w:sz w:val="20"/>
                <w:szCs w:val="20"/>
                <w:lang w:eastAsia="es-MX"/>
              </w:rPr>
              <w:t>az Córdova</w:t>
            </w:r>
          </w:p>
        </w:tc>
        <w:tc>
          <w:tcPr>
            <w:tcW w:w="1403" w:type="dxa"/>
            <w:tcBorders>
              <w:top w:val="nil"/>
              <w:left w:val="nil"/>
              <w:bottom w:val="single" w:sz="4" w:space="0" w:color="auto"/>
              <w:right w:val="single" w:sz="4" w:space="0" w:color="auto"/>
            </w:tcBorders>
            <w:shd w:val="clear" w:color="000000" w:fill="FFFFFF"/>
            <w:noWrap/>
            <w:vAlign w:val="bottom"/>
            <w:hideMark/>
          </w:tcPr>
          <w:p w14:paraId="7356D725"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$900.00</w:t>
            </w:r>
          </w:p>
        </w:tc>
        <w:tc>
          <w:tcPr>
            <w:tcW w:w="1614" w:type="dxa"/>
            <w:tcBorders>
              <w:top w:val="nil"/>
              <w:left w:val="nil"/>
              <w:bottom w:val="single" w:sz="4" w:space="0" w:color="auto"/>
              <w:right w:val="single" w:sz="4" w:space="0" w:color="auto"/>
            </w:tcBorders>
            <w:shd w:val="clear" w:color="000000" w:fill="DDEBF7"/>
            <w:noWrap/>
            <w:vAlign w:val="bottom"/>
            <w:hideMark/>
          </w:tcPr>
          <w:p w14:paraId="65888A05"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4223CB17"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Enferma y de Bajos recursos.</w:t>
            </w:r>
          </w:p>
        </w:tc>
      </w:tr>
      <w:tr w:rsidR="00790EAF" w:rsidRPr="009B5C14" w14:paraId="770567B6"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2C6F2142"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7</w:t>
            </w:r>
          </w:p>
        </w:tc>
        <w:tc>
          <w:tcPr>
            <w:tcW w:w="2634" w:type="dxa"/>
            <w:tcBorders>
              <w:top w:val="nil"/>
              <w:left w:val="nil"/>
              <w:bottom w:val="single" w:sz="4" w:space="0" w:color="auto"/>
              <w:right w:val="single" w:sz="4" w:space="0" w:color="auto"/>
            </w:tcBorders>
            <w:shd w:val="clear" w:color="000000" w:fill="DDEBF7"/>
            <w:noWrap/>
            <w:vAlign w:val="bottom"/>
            <w:hideMark/>
          </w:tcPr>
          <w:p w14:paraId="3E5BAFBA"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Pablo Meza Chávez</w:t>
            </w:r>
          </w:p>
        </w:tc>
        <w:tc>
          <w:tcPr>
            <w:tcW w:w="1403" w:type="dxa"/>
            <w:tcBorders>
              <w:top w:val="nil"/>
              <w:left w:val="nil"/>
              <w:bottom w:val="single" w:sz="4" w:space="0" w:color="auto"/>
              <w:right w:val="single" w:sz="4" w:space="0" w:color="auto"/>
            </w:tcBorders>
            <w:shd w:val="clear" w:color="000000" w:fill="FFFFFF"/>
            <w:noWrap/>
            <w:vAlign w:val="bottom"/>
            <w:hideMark/>
          </w:tcPr>
          <w:p w14:paraId="5E7148BC"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$600.00</w:t>
            </w:r>
          </w:p>
        </w:tc>
        <w:tc>
          <w:tcPr>
            <w:tcW w:w="1614" w:type="dxa"/>
            <w:tcBorders>
              <w:top w:val="nil"/>
              <w:left w:val="nil"/>
              <w:bottom w:val="single" w:sz="4" w:space="0" w:color="auto"/>
              <w:right w:val="single" w:sz="4" w:space="0" w:color="auto"/>
            </w:tcBorders>
            <w:shd w:val="clear" w:color="000000" w:fill="DDEBF7"/>
            <w:noWrap/>
            <w:vAlign w:val="bottom"/>
            <w:hideMark/>
          </w:tcPr>
          <w:p w14:paraId="3B005027"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60FCBAD"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discapacitada de bajos recursos</w:t>
            </w:r>
          </w:p>
        </w:tc>
      </w:tr>
      <w:tr w:rsidR="00790EAF" w:rsidRPr="009B5C14" w14:paraId="39418764"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2568B657"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8</w:t>
            </w:r>
          </w:p>
        </w:tc>
        <w:tc>
          <w:tcPr>
            <w:tcW w:w="2634" w:type="dxa"/>
            <w:tcBorders>
              <w:top w:val="nil"/>
              <w:left w:val="nil"/>
              <w:bottom w:val="single" w:sz="4" w:space="0" w:color="auto"/>
              <w:right w:val="single" w:sz="4" w:space="0" w:color="auto"/>
            </w:tcBorders>
            <w:shd w:val="clear" w:color="000000" w:fill="DDEBF7"/>
            <w:noWrap/>
            <w:vAlign w:val="bottom"/>
            <w:hideMark/>
          </w:tcPr>
          <w:p w14:paraId="3D27FFF2"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Bertha Deniz Ramos</w:t>
            </w:r>
          </w:p>
        </w:tc>
        <w:tc>
          <w:tcPr>
            <w:tcW w:w="1403" w:type="dxa"/>
            <w:tcBorders>
              <w:top w:val="nil"/>
              <w:left w:val="nil"/>
              <w:bottom w:val="single" w:sz="4" w:space="0" w:color="auto"/>
              <w:right w:val="single" w:sz="4" w:space="0" w:color="auto"/>
            </w:tcBorders>
            <w:shd w:val="clear" w:color="000000" w:fill="FFFFFF"/>
            <w:noWrap/>
            <w:vAlign w:val="bottom"/>
            <w:hideMark/>
          </w:tcPr>
          <w:p w14:paraId="4292C6AC"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$900.00</w:t>
            </w:r>
          </w:p>
        </w:tc>
        <w:tc>
          <w:tcPr>
            <w:tcW w:w="1614" w:type="dxa"/>
            <w:tcBorders>
              <w:top w:val="nil"/>
              <w:left w:val="nil"/>
              <w:bottom w:val="single" w:sz="4" w:space="0" w:color="auto"/>
              <w:right w:val="single" w:sz="4" w:space="0" w:color="auto"/>
            </w:tcBorders>
            <w:shd w:val="clear" w:color="000000" w:fill="DDEBF7"/>
            <w:noWrap/>
            <w:vAlign w:val="bottom"/>
            <w:hideMark/>
          </w:tcPr>
          <w:p w14:paraId="13DC9392"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0160EC6"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Esposo con Insuficiencia Renal, diálisis</w:t>
            </w:r>
            <w:r>
              <w:rPr>
                <w:rFonts w:ascii="Avenir Next LT Pro" w:eastAsia="Times New Roman" w:hAnsi="Avenir Next LT Pro" w:cs="Calibri"/>
                <w:color w:val="000000"/>
                <w:sz w:val="20"/>
                <w:szCs w:val="20"/>
                <w:lang w:eastAsia="es-MX"/>
              </w:rPr>
              <w:t>.</w:t>
            </w:r>
          </w:p>
        </w:tc>
      </w:tr>
      <w:tr w:rsidR="00790EAF" w:rsidRPr="009B5C14" w14:paraId="35182479"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21F3C96B"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9</w:t>
            </w:r>
          </w:p>
        </w:tc>
        <w:tc>
          <w:tcPr>
            <w:tcW w:w="2634" w:type="dxa"/>
            <w:tcBorders>
              <w:top w:val="nil"/>
              <w:left w:val="nil"/>
              <w:bottom w:val="single" w:sz="4" w:space="0" w:color="auto"/>
              <w:right w:val="single" w:sz="4" w:space="0" w:color="auto"/>
            </w:tcBorders>
            <w:shd w:val="clear" w:color="000000" w:fill="DDEBF7"/>
            <w:noWrap/>
            <w:vAlign w:val="bottom"/>
            <w:hideMark/>
          </w:tcPr>
          <w:p w14:paraId="2082C94B"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Elisa Mendoza Ocegueda</w:t>
            </w:r>
          </w:p>
        </w:tc>
        <w:tc>
          <w:tcPr>
            <w:tcW w:w="1403" w:type="dxa"/>
            <w:tcBorders>
              <w:top w:val="nil"/>
              <w:left w:val="nil"/>
              <w:bottom w:val="single" w:sz="4" w:space="0" w:color="auto"/>
              <w:right w:val="single" w:sz="4" w:space="0" w:color="auto"/>
            </w:tcBorders>
            <w:shd w:val="clear" w:color="000000" w:fill="FFFFFF"/>
            <w:noWrap/>
            <w:vAlign w:val="bottom"/>
            <w:hideMark/>
          </w:tcPr>
          <w:p w14:paraId="5470F74B"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0CCBE92B"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05BCBFD6"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Hermano con Parálisis Cerebral de 65 años</w:t>
            </w:r>
          </w:p>
        </w:tc>
      </w:tr>
      <w:tr w:rsidR="00790EAF" w:rsidRPr="009B5C14" w14:paraId="6879A815"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7A3C047B"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w:t>
            </w:r>
          </w:p>
        </w:tc>
        <w:tc>
          <w:tcPr>
            <w:tcW w:w="2634" w:type="dxa"/>
            <w:tcBorders>
              <w:top w:val="nil"/>
              <w:left w:val="nil"/>
              <w:bottom w:val="single" w:sz="4" w:space="0" w:color="auto"/>
              <w:right w:val="single" w:sz="4" w:space="0" w:color="auto"/>
            </w:tcBorders>
            <w:shd w:val="clear" w:color="000000" w:fill="DDEBF7"/>
            <w:noWrap/>
            <w:vAlign w:val="bottom"/>
            <w:hideMark/>
          </w:tcPr>
          <w:p w14:paraId="6B84CA4F"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Jessica Alejandra Aguirre Diaz</w:t>
            </w:r>
          </w:p>
        </w:tc>
        <w:tc>
          <w:tcPr>
            <w:tcW w:w="1403" w:type="dxa"/>
            <w:tcBorders>
              <w:top w:val="nil"/>
              <w:left w:val="nil"/>
              <w:bottom w:val="single" w:sz="4" w:space="0" w:color="auto"/>
              <w:right w:val="single" w:sz="4" w:space="0" w:color="auto"/>
            </w:tcBorders>
            <w:shd w:val="clear" w:color="000000" w:fill="FFFFFF"/>
            <w:noWrap/>
            <w:vAlign w:val="bottom"/>
            <w:hideMark/>
          </w:tcPr>
          <w:p w14:paraId="60521AA1"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$500.00</w:t>
            </w:r>
          </w:p>
        </w:tc>
        <w:tc>
          <w:tcPr>
            <w:tcW w:w="1614" w:type="dxa"/>
            <w:tcBorders>
              <w:top w:val="nil"/>
              <w:left w:val="nil"/>
              <w:bottom w:val="single" w:sz="4" w:space="0" w:color="auto"/>
              <w:right w:val="single" w:sz="4" w:space="0" w:color="auto"/>
            </w:tcBorders>
            <w:shd w:val="clear" w:color="000000" w:fill="DDEBF7"/>
            <w:noWrap/>
            <w:vAlign w:val="bottom"/>
            <w:hideMark/>
          </w:tcPr>
          <w:p w14:paraId="48D47BEA"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AA2894A"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Madre Invidente a consecuencia de la Diabetes</w:t>
            </w:r>
          </w:p>
        </w:tc>
      </w:tr>
      <w:tr w:rsidR="00790EAF" w:rsidRPr="009B5C14" w14:paraId="17B87B34"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1E32236B"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11</w:t>
            </w:r>
          </w:p>
        </w:tc>
        <w:tc>
          <w:tcPr>
            <w:tcW w:w="2634" w:type="dxa"/>
            <w:tcBorders>
              <w:top w:val="nil"/>
              <w:left w:val="nil"/>
              <w:bottom w:val="single" w:sz="4" w:space="0" w:color="auto"/>
              <w:right w:val="single" w:sz="4" w:space="0" w:color="auto"/>
            </w:tcBorders>
            <w:shd w:val="clear" w:color="000000" w:fill="DDEBF7"/>
            <w:noWrap/>
            <w:vAlign w:val="bottom"/>
            <w:hideMark/>
          </w:tcPr>
          <w:p w14:paraId="04858808"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Luz María Cervantes Castillo</w:t>
            </w:r>
          </w:p>
        </w:tc>
        <w:tc>
          <w:tcPr>
            <w:tcW w:w="1403" w:type="dxa"/>
            <w:tcBorders>
              <w:top w:val="nil"/>
              <w:left w:val="nil"/>
              <w:bottom w:val="single" w:sz="4" w:space="0" w:color="auto"/>
              <w:right w:val="single" w:sz="4" w:space="0" w:color="auto"/>
            </w:tcBorders>
            <w:shd w:val="clear" w:color="000000" w:fill="FFFFFF"/>
            <w:noWrap/>
            <w:vAlign w:val="bottom"/>
            <w:hideMark/>
          </w:tcPr>
          <w:p w14:paraId="11C04B50"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1915FC94"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7B877C4C"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Apoyo para su Hija Menor Invidente y de bajos recursos.</w:t>
            </w:r>
          </w:p>
        </w:tc>
      </w:tr>
      <w:tr w:rsidR="00790EAF" w:rsidRPr="009B5C14" w14:paraId="0B774DF2"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1B5B3CA8"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12</w:t>
            </w:r>
          </w:p>
        </w:tc>
        <w:tc>
          <w:tcPr>
            <w:tcW w:w="2634" w:type="dxa"/>
            <w:tcBorders>
              <w:top w:val="nil"/>
              <w:left w:val="nil"/>
              <w:bottom w:val="single" w:sz="4" w:space="0" w:color="auto"/>
              <w:right w:val="single" w:sz="4" w:space="0" w:color="auto"/>
            </w:tcBorders>
            <w:shd w:val="clear" w:color="000000" w:fill="DDEBF7"/>
            <w:noWrap/>
            <w:vAlign w:val="bottom"/>
            <w:hideMark/>
          </w:tcPr>
          <w:p w14:paraId="1632A671"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Jos</w:t>
            </w:r>
            <w:r>
              <w:rPr>
                <w:rFonts w:ascii="Avenir Next LT Pro" w:eastAsia="Times New Roman" w:hAnsi="Avenir Next LT Pro" w:cs="Calibri"/>
                <w:color w:val="000000"/>
                <w:sz w:val="20"/>
                <w:szCs w:val="20"/>
                <w:lang w:eastAsia="es-MX"/>
              </w:rPr>
              <w:t>é</w:t>
            </w:r>
            <w:r w:rsidRPr="009B5C14">
              <w:rPr>
                <w:rFonts w:ascii="Avenir Next LT Pro" w:eastAsia="Times New Roman" w:hAnsi="Avenir Next LT Pro" w:cs="Calibri"/>
                <w:color w:val="000000"/>
                <w:sz w:val="20"/>
                <w:szCs w:val="20"/>
                <w:lang w:eastAsia="es-MX"/>
              </w:rPr>
              <w:t xml:space="preserve"> Cortez Mendoza</w:t>
            </w:r>
          </w:p>
        </w:tc>
        <w:tc>
          <w:tcPr>
            <w:tcW w:w="1403" w:type="dxa"/>
            <w:tcBorders>
              <w:top w:val="nil"/>
              <w:left w:val="nil"/>
              <w:bottom w:val="single" w:sz="4" w:space="0" w:color="auto"/>
              <w:right w:val="single" w:sz="4" w:space="0" w:color="auto"/>
            </w:tcBorders>
            <w:shd w:val="clear" w:color="000000" w:fill="FFFFFF"/>
            <w:noWrap/>
            <w:vAlign w:val="bottom"/>
            <w:hideMark/>
          </w:tcPr>
          <w:p w14:paraId="3027F360"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07B077CE"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17F0C9B8"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Discapacitado de Bajos Recursos</w:t>
            </w:r>
          </w:p>
        </w:tc>
      </w:tr>
      <w:tr w:rsidR="00790EAF" w:rsidRPr="009B5C14" w14:paraId="051C48AA"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7AF5F5EE"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13</w:t>
            </w:r>
          </w:p>
        </w:tc>
        <w:tc>
          <w:tcPr>
            <w:tcW w:w="2634" w:type="dxa"/>
            <w:tcBorders>
              <w:top w:val="nil"/>
              <w:left w:val="nil"/>
              <w:bottom w:val="single" w:sz="4" w:space="0" w:color="auto"/>
              <w:right w:val="single" w:sz="4" w:space="0" w:color="auto"/>
            </w:tcBorders>
            <w:shd w:val="clear" w:color="000000" w:fill="DDEBF7"/>
            <w:noWrap/>
            <w:vAlign w:val="bottom"/>
            <w:hideMark/>
          </w:tcPr>
          <w:p w14:paraId="48E8B46E"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Francisca Mendoza Rodríguez</w:t>
            </w:r>
          </w:p>
        </w:tc>
        <w:tc>
          <w:tcPr>
            <w:tcW w:w="1403" w:type="dxa"/>
            <w:tcBorders>
              <w:top w:val="nil"/>
              <w:left w:val="nil"/>
              <w:bottom w:val="single" w:sz="4" w:space="0" w:color="auto"/>
              <w:right w:val="single" w:sz="4" w:space="0" w:color="auto"/>
            </w:tcBorders>
            <w:shd w:val="clear" w:color="000000" w:fill="FFFFFF"/>
            <w:noWrap/>
            <w:vAlign w:val="bottom"/>
            <w:hideMark/>
          </w:tcPr>
          <w:p w14:paraId="225EBB4D"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27443C8F"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7FD40DA4"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Hermana con Parálisis Infantil</w:t>
            </w:r>
          </w:p>
        </w:tc>
      </w:tr>
      <w:tr w:rsidR="00790EAF" w:rsidRPr="009B5C14" w14:paraId="7C6BBF5A"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291C4D71"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14</w:t>
            </w:r>
          </w:p>
        </w:tc>
        <w:tc>
          <w:tcPr>
            <w:tcW w:w="2634" w:type="dxa"/>
            <w:tcBorders>
              <w:top w:val="nil"/>
              <w:left w:val="nil"/>
              <w:bottom w:val="single" w:sz="4" w:space="0" w:color="auto"/>
              <w:right w:val="single" w:sz="4" w:space="0" w:color="auto"/>
            </w:tcBorders>
            <w:shd w:val="clear" w:color="000000" w:fill="DDEBF7"/>
            <w:noWrap/>
            <w:vAlign w:val="bottom"/>
            <w:hideMark/>
          </w:tcPr>
          <w:p w14:paraId="3DD3BDEB"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Miriam Guadalupe López González</w:t>
            </w:r>
          </w:p>
        </w:tc>
        <w:tc>
          <w:tcPr>
            <w:tcW w:w="1403" w:type="dxa"/>
            <w:tcBorders>
              <w:top w:val="nil"/>
              <w:left w:val="nil"/>
              <w:bottom w:val="single" w:sz="4" w:space="0" w:color="auto"/>
              <w:right w:val="single" w:sz="4" w:space="0" w:color="auto"/>
            </w:tcBorders>
            <w:shd w:val="clear" w:color="000000" w:fill="FFFFFF"/>
            <w:noWrap/>
            <w:vAlign w:val="bottom"/>
            <w:hideMark/>
          </w:tcPr>
          <w:p w14:paraId="7F29C05A"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$600.00</w:t>
            </w:r>
          </w:p>
        </w:tc>
        <w:tc>
          <w:tcPr>
            <w:tcW w:w="1614" w:type="dxa"/>
            <w:tcBorders>
              <w:top w:val="nil"/>
              <w:left w:val="nil"/>
              <w:bottom w:val="single" w:sz="4" w:space="0" w:color="auto"/>
              <w:right w:val="single" w:sz="4" w:space="0" w:color="auto"/>
            </w:tcBorders>
            <w:shd w:val="clear" w:color="000000" w:fill="DDEBF7"/>
            <w:noWrap/>
            <w:vAlign w:val="bottom"/>
            <w:hideMark/>
          </w:tcPr>
          <w:p w14:paraId="7FC530AE"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4AE98A4E"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Insuficiencia renal,3 Hemodiálisis por Semana.</w:t>
            </w:r>
          </w:p>
        </w:tc>
      </w:tr>
      <w:tr w:rsidR="00790EAF" w:rsidRPr="009B5C14" w14:paraId="3F9E3EEB"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4C98EAE9"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15</w:t>
            </w:r>
          </w:p>
        </w:tc>
        <w:tc>
          <w:tcPr>
            <w:tcW w:w="2634" w:type="dxa"/>
            <w:tcBorders>
              <w:top w:val="nil"/>
              <w:left w:val="nil"/>
              <w:bottom w:val="single" w:sz="4" w:space="0" w:color="auto"/>
              <w:right w:val="single" w:sz="4" w:space="0" w:color="auto"/>
            </w:tcBorders>
            <w:shd w:val="clear" w:color="000000" w:fill="DDEBF7"/>
            <w:noWrap/>
            <w:vAlign w:val="bottom"/>
            <w:hideMark/>
          </w:tcPr>
          <w:p w14:paraId="2178D95E"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xml:space="preserve">Agustín </w:t>
            </w:r>
            <w:proofErr w:type="spellStart"/>
            <w:r w:rsidRPr="009B5C14">
              <w:rPr>
                <w:rFonts w:ascii="Avenir Next LT Pro" w:eastAsia="Times New Roman" w:hAnsi="Avenir Next LT Pro" w:cs="Calibri"/>
                <w:color w:val="000000"/>
                <w:sz w:val="20"/>
                <w:szCs w:val="20"/>
                <w:lang w:eastAsia="es-MX"/>
              </w:rPr>
              <w:t>Gallardo</w:t>
            </w:r>
            <w:proofErr w:type="spellEnd"/>
            <w:r w:rsidRPr="009B5C14">
              <w:rPr>
                <w:rFonts w:ascii="Avenir Next LT Pro" w:eastAsia="Times New Roman" w:hAnsi="Avenir Next LT Pro" w:cs="Calibri"/>
                <w:color w:val="000000"/>
                <w:sz w:val="20"/>
                <w:szCs w:val="20"/>
                <w:lang w:eastAsia="es-MX"/>
              </w:rPr>
              <w:t xml:space="preserve"> Magaña</w:t>
            </w:r>
          </w:p>
        </w:tc>
        <w:tc>
          <w:tcPr>
            <w:tcW w:w="1403" w:type="dxa"/>
            <w:tcBorders>
              <w:top w:val="nil"/>
              <w:left w:val="nil"/>
              <w:bottom w:val="single" w:sz="4" w:space="0" w:color="auto"/>
              <w:right w:val="single" w:sz="4" w:space="0" w:color="auto"/>
            </w:tcBorders>
            <w:shd w:val="clear" w:color="000000" w:fill="FFFFFF"/>
            <w:noWrap/>
            <w:vAlign w:val="bottom"/>
            <w:hideMark/>
          </w:tcPr>
          <w:p w14:paraId="3437B421"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$300.00</w:t>
            </w:r>
          </w:p>
        </w:tc>
        <w:tc>
          <w:tcPr>
            <w:tcW w:w="1614" w:type="dxa"/>
            <w:tcBorders>
              <w:top w:val="nil"/>
              <w:left w:val="nil"/>
              <w:bottom w:val="single" w:sz="4" w:space="0" w:color="auto"/>
              <w:right w:val="single" w:sz="4" w:space="0" w:color="auto"/>
            </w:tcBorders>
            <w:shd w:val="clear" w:color="000000" w:fill="DDEBF7"/>
            <w:noWrap/>
            <w:vAlign w:val="bottom"/>
            <w:hideMark/>
          </w:tcPr>
          <w:p w14:paraId="58062CAE"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7FECEF1E"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Enferma y de Bajos recursos.</w:t>
            </w:r>
          </w:p>
        </w:tc>
      </w:tr>
      <w:tr w:rsidR="00790EAF" w:rsidRPr="009B5C14" w14:paraId="18264827"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34E0A24D"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16</w:t>
            </w:r>
          </w:p>
        </w:tc>
        <w:tc>
          <w:tcPr>
            <w:tcW w:w="2634" w:type="dxa"/>
            <w:tcBorders>
              <w:top w:val="nil"/>
              <w:left w:val="nil"/>
              <w:bottom w:val="single" w:sz="4" w:space="0" w:color="auto"/>
              <w:right w:val="single" w:sz="4" w:space="0" w:color="auto"/>
            </w:tcBorders>
            <w:shd w:val="clear" w:color="000000" w:fill="DDEBF7"/>
            <w:noWrap/>
            <w:vAlign w:val="bottom"/>
            <w:hideMark/>
          </w:tcPr>
          <w:p w14:paraId="28BF3127"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Ma. Carmen Ortega González</w:t>
            </w:r>
          </w:p>
        </w:tc>
        <w:tc>
          <w:tcPr>
            <w:tcW w:w="1403" w:type="dxa"/>
            <w:tcBorders>
              <w:top w:val="nil"/>
              <w:left w:val="nil"/>
              <w:bottom w:val="single" w:sz="4" w:space="0" w:color="auto"/>
              <w:right w:val="single" w:sz="4" w:space="0" w:color="auto"/>
            </w:tcBorders>
            <w:shd w:val="clear" w:color="000000" w:fill="FFFFFF"/>
            <w:noWrap/>
            <w:vAlign w:val="bottom"/>
            <w:hideMark/>
          </w:tcPr>
          <w:p w14:paraId="49CD5C17"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6652BDAA"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0F42FE66"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Persona Enferma y de Bajos recursos.</w:t>
            </w:r>
          </w:p>
        </w:tc>
      </w:tr>
    </w:tbl>
    <w:p w14:paraId="6D7C7C60" w14:textId="5BBC4E2F" w:rsidR="00C046B8" w:rsidRDefault="00C046B8" w:rsidP="00B40B48">
      <w:pPr>
        <w:spacing w:after="0" w:line="240" w:lineRule="auto"/>
        <w:ind w:left="567"/>
        <w:jc w:val="both"/>
        <w:rPr>
          <w:rFonts w:ascii="Avenir Next LT Pro" w:hAnsi="Avenir Next LT Pro" w:cstheme="minorHAnsi"/>
          <w:noProof/>
          <w:sz w:val="24"/>
          <w:szCs w:val="24"/>
          <w:lang w:eastAsia="es-MX"/>
        </w:rPr>
      </w:pPr>
    </w:p>
    <w:p w14:paraId="62103CB6" w14:textId="23F5F194" w:rsidR="00C046B8" w:rsidRDefault="00C046B8" w:rsidP="00B40B48">
      <w:pPr>
        <w:spacing w:after="0" w:line="240" w:lineRule="auto"/>
        <w:ind w:left="567"/>
        <w:jc w:val="both"/>
        <w:rPr>
          <w:rFonts w:ascii="Avenir Next LT Pro" w:hAnsi="Avenir Next LT Pro" w:cstheme="minorHAnsi"/>
          <w:noProof/>
          <w:sz w:val="24"/>
          <w:szCs w:val="24"/>
          <w:lang w:eastAsia="es-MX"/>
        </w:rPr>
      </w:pPr>
    </w:p>
    <w:p w14:paraId="2D417DFA" w14:textId="448AB709" w:rsidR="00C046B8" w:rsidRDefault="00C046B8" w:rsidP="00B40B48">
      <w:pPr>
        <w:spacing w:after="0" w:line="240" w:lineRule="auto"/>
        <w:ind w:left="567"/>
        <w:jc w:val="both"/>
        <w:rPr>
          <w:rFonts w:ascii="Avenir Next LT Pro" w:hAnsi="Avenir Next LT Pro" w:cstheme="minorHAnsi"/>
          <w:noProof/>
          <w:sz w:val="24"/>
          <w:szCs w:val="24"/>
          <w:lang w:eastAsia="es-MX"/>
        </w:rPr>
      </w:pPr>
    </w:p>
    <w:p w14:paraId="189CBE98" w14:textId="50489D64" w:rsidR="00C046B8" w:rsidRDefault="00C046B8" w:rsidP="00B40B48">
      <w:pPr>
        <w:spacing w:after="0" w:line="240" w:lineRule="auto"/>
        <w:ind w:left="567"/>
        <w:jc w:val="both"/>
        <w:rPr>
          <w:rFonts w:ascii="Avenir Next LT Pro" w:hAnsi="Avenir Next LT Pro" w:cstheme="minorHAnsi"/>
          <w:noProof/>
          <w:sz w:val="24"/>
          <w:szCs w:val="24"/>
          <w:lang w:eastAsia="es-MX"/>
        </w:rPr>
      </w:pPr>
    </w:p>
    <w:p w14:paraId="0CCAECCF" w14:textId="5FEB6EC1" w:rsidR="00C046B8" w:rsidRDefault="00C046B8" w:rsidP="00B40B48">
      <w:pPr>
        <w:spacing w:after="0" w:line="240" w:lineRule="auto"/>
        <w:ind w:left="567"/>
        <w:jc w:val="both"/>
        <w:rPr>
          <w:rFonts w:ascii="Avenir Next LT Pro" w:hAnsi="Avenir Next LT Pro" w:cstheme="minorHAnsi"/>
          <w:noProof/>
          <w:sz w:val="24"/>
          <w:szCs w:val="24"/>
          <w:lang w:eastAsia="es-MX"/>
        </w:rPr>
      </w:pPr>
    </w:p>
    <w:p w14:paraId="6604CCBC" w14:textId="612F3457" w:rsidR="00C046B8" w:rsidRDefault="00C046B8" w:rsidP="00B40B48">
      <w:pPr>
        <w:spacing w:after="0" w:line="240" w:lineRule="auto"/>
        <w:ind w:left="567"/>
        <w:jc w:val="both"/>
        <w:rPr>
          <w:rFonts w:ascii="Avenir Next LT Pro" w:hAnsi="Avenir Next LT Pro" w:cstheme="minorHAnsi"/>
          <w:noProof/>
          <w:sz w:val="24"/>
          <w:szCs w:val="24"/>
          <w:lang w:eastAsia="es-MX"/>
        </w:rPr>
      </w:pPr>
    </w:p>
    <w:tbl>
      <w:tblPr>
        <w:tblpPr w:leftFromText="141" w:rightFromText="141" w:vertAnchor="text" w:horzAnchor="margin" w:tblpXSpec="right" w:tblpY="-34"/>
        <w:tblW w:w="8779" w:type="dxa"/>
        <w:tblCellMar>
          <w:left w:w="70" w:type="dxa"/>
          <w:right w:w="70" w:type="dxa"/>
        </w:tblCellMar>
        <w:tblLook w:val="04A0" w:firstRow="1" w:lastRow="0" w:firstColumn="1" w:lastColumn="0" w:noHBand="0" w:noVBand="1"/>
      </w:tblPr>
      <w:tblGrid>
        <w:gridCol w:w="758"/>
        <w:gridCol w:w="2634"/>
        <w:gridCol w:w="1403"/>
        <w:gridCol w:w="1614"/>
        <w:gridCol w:w="2370"/>
      </w:tblGrid>
      <w:tr w:rsidR="00790EAF" w:rsidRPr="00445038" w14:paraId="34E44E28" w14:textId="77777777" w:rsidTr="00790EAF">
        <w:trPr>
          <w:trHeight w:val="458"/>
        </w:trPr>
        <w:tc>
          <w:tcPr>
            <w:tcW w:w="7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63A231"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17</w:t>
            </w:r>
          </w:p>
        </w:tc>
        <w:tc>
          <w:tcPr>
            <w:tcW w:w="2634" w:type="dxa"/>
            <w:tcBorders>
              <w:top w:val="single" w:sz="4" w:space="0" w:color="auto"/>
              <w:left w:val="nil"/>
              <w:bottom w:val="single" w:sz="4" w:space="0" w:color="auto"/>
              <w:right w:val="single" w:sz="4" w:space="0" w:color="auto"/>
            </w:tcBorders>
            <w:shd w:val="clear" w:color="000000" w:fill="DDEBF7"/>
            <w:noWrap/>
            <w:vAlign w:val="bottom"/>
            <w:hideMark/>
          </w:tcPr>
          <w:p w14:paraId="79521142"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Hilda López Mejía</w:t>
            </w:r>
          </w:p>
        </w:tc>
        <w:tc>
          <w:tcPr>
            <w:tcW w:w="1403" w:type="dxa"/>
            <w:tcBorders>
              <w:top w:val="single" w:sz="4" w:space="0" w:color="auto"/>
              <w:left w:val="nil"/>
              <w:bottom w:val="single" w:sz="4" w:space="0" w:color="auto"/>
              <w:right w:val="single" w:sz="4" w:space="0" w:color="auto"/>
            </w:tcBorders>
            <w:shd w:val="clear" w:color="000000" w:fill="FFFFFF"/>
            <w:noWrap/>
            <w:vAlign w:val="bottom"/>
            <w:hideMark/>
          </w:tcPr>
          <w:p w14:paraId="5C6CFA8D"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$800.00</w:t>
            </w:r>
          </w:p>
        </w:tc>
        <w:tc>
          <w:tcPr>
            <w:tcW w:w="1614" w:type="dxa"/>
            <w:tcBorders>
              <w:top w:val="single" w:sz="4" w:space="0" w:color="auto"/>
              <w:left w:val="nil"/>
              <w:bottom w:val="single" w:sz="4" w:space="0" w:color="auto"/>
              <w:right w:val="single" w:sz="4" w:space="0" w:color="auto"/>
            </w:tcBorders>
            <w:shd w:val="clear" w:color="000000" w:fill="DDEBF7"/>
            <w:noWrap/>
            <w:vAlign w:val="bottom"/>
            <w:hideMark/>
          </w:tcPr>
          <w:p w14:paraId="5BD4CA83"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single" w:sz="4" w:space="0" w:color="auto"/>
              <w:left w:val="nil"/>
              <w:bottom w:val="single" w:sz="4" w:space="0" w:color="auto"/>
              <w:right w:val="single" w:sz="4" w:space="0" w:color="auto"/>
            </w:tcBorders>
            <w:shd w:val="clear" w:color="000000" w:fill="DDEBF7"/>
            <w:noWrap/>
            <w:vAlign w:val="bottom"/>
            <w:hideMark/>
          </w:tcPr>
          <w:p w14:paraId="0D69F4E3"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Pr>
                <w:rFonts w:ascii="Avenir Next LT Pro" w:eastAsia="Times New Roman" w:hAnsi="Avenir Next LT Pro" w:cs="Calibri"/>
                <w:color w:val="000000"/>
                <w:sz w:val="20"/>
                <w:szCs w:val="20"/>
                <w:lang w:eastAsia="es-MX"/>
              </w:rPr>
              <w:t xml:space="preserve">Hijo con síndrome </w:t>
            </w:r>
            <w:proofErr w:type="spellStart"/>
            <w:r>
              <w:rPr>
                <w:rFonts w:ascii="Avenir Next LT Pro" w:eastAsia="Times New Roman" w:hAnsi="Avenir Next LT Pro" w:cs="Calibri"/>
                <w:color w:val="000000"/>
                <w:sz w:val="20"/>
                <w:szCs w:val="20"/>
                <w:lang w:eastAsia="es-MX"/>
              </w:rPr>
              <w:t>vater</w:t>
            </w:r>
            <w:proofErr w:type="spellEnd"/>
          </w:p>
        </w:tc>
      </w:tr>
      <w:tr w:rsidR="00790EAF" w:rsidRPr="00445038" w14:paraId="3C497D7A" w14:textId="77777777" w:rsidTr="00DC0F65">
        <w:trPr>
          <w:trHeight w:val="523"/>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35971605"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18</w:t>
            </w:r>
          </w:p>
        </w:tc>
        <w:tc>
          <w:tcPr>
            <w:tcW w:w="2634" w:type="dxa"/>
            <w:tcBorders>
              <w:top w:val="nil"/>
              <w:left w:val="nil"/>
              <w:bottom w:val="single" w:sz="4" w:space="0" w:color="auto"/>
              <w:right w:val="single" w:sz="4" w:space="0" w:color="auto"/>
            </w:tcBorders>
            <w:shd w:val="clear" w:color="000000" w:fill="DDEBF7"/>
            <w:noWrap/>
            <w:vAlign w:val="bottom"/>
            <w:hideMark/>
          </w:tcPr>
          <w:p w14:paraId="00348E38"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Beatriz Adriana Licea Chávez</w:t>
            </w:r>
          </w:p>
        </w:tc>
        <w:tc>
          <w:tcPr>
            <w:tcW w:w="1403" w:type="dxa"/>
            <w:tcBorders>
              <w:top w:val="nil"/>
              <w:left w:val="nil"/>
              <w:bottom w:val="single" w:sz="4" w:space="0" w:color="auto"/>
              <w:right w:val="single" w:sz="4" w:space="0" w:color="auto"/>
            </w:tcBorders>
            <w:shd w:val="clear" w:color="auto" w:fill="auto"/>
            <w:noWrap/>
            <w:vAlign w:val="bottom"/>
            <w:hideMark/>
          </w:tcPr>
          <w:p w14:paraId="7B40A9FF"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7AC6898E"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vAlign w:val="bottom"/>
            <w:hideMark/>
          </w:tcPr>
          <w:p w14:paraId="2D9806CC"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Apoyo persona Enferma para Medicamento y Transporte.</w:t>
            </w:r>
          </w:p>
        </w:tc>
      </w:tr>
      <w:tr w:rsidR="00790EAF" w:rsidRPr="00445038" w14:paraId="488A4648" w14:textId="77777777" w:rsidTr="00DC0F65">
        <w:trPr>
          <w:trHeight w:val="523"/>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6A5F8217"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19</w:t>
            </w:r>
          </w:p>
        </w:tc>
        <w:tc>
          <w:tcPr>
            <w:tcW w:w="2634" w:type="dxa"/>
            <w:tcBorders>
              <w:top w:val="nil"/>
              <w:left w:val="nil"/>
              <w:bottom w:val="single" w:sz="4" w:space="0" w:color="auto"/>
              <w:right w:val="single" w:sz="4" w:space="0" w:color="auto"/>
            </w:tcBorders>
            <w:shd w:val="clear" w:color="000000" w:fill="DDEBF7"/>
            <w:noWrap/>
            <w:vAlign w:val="bottom"/>
            <w:hideMark/>
          </w:tcPr>
          <w:p w14:paraId="6D0EA536"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Guadalupe Sandoval Cárdenas</w:t>
            </w:r>
          </w:p>
        </w:tc>
        <w:tc>
          <w:tcPr>
            <w:tcW w:w="1403" w:type="dxa"/>
            <w:tcBorders>
              <w:top w:val="nil"/>
              <w:left w:val="nil"/>
              <w:bottom w:val="single" w:sz="4" w:space="0" w:color="auto"/>
              <w:right w:val="single" w:sz="4" w:space="0" w:color="auto"/>
            </w:tcBorders>
            <w:shd w:val="clear" w:color="000000" w:fill="FFFFFF"/>
            <w:noWrap/>
            <w:vAlign w:val="bottom"/>
            <w:hideMark/>
          </w:tcPr>
          <w:p w14:paraId="65E5084B"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$1,500.00</w:t>
            </w:r>
          </w:p>
        </w:tc>
        <w:tc>
          <w:tcPr>
            <w:tcW w:w="1614" w:type="dxa"/>
            <w:tcBorders>
              <w:top w:val="nil"/>
              <w:left w:val="nil"/>
              <w:bottom w:val="single" w:sz="4" w:space="0" w:color="auto"/>
              <w:right w:val="single" w:sz="4" w:space="0" w:color="auto"/>
            </w:tcBorders>
            <w:shd w:val="clear" w:color="000000" w:fill="DDEBF7"/>
            <w:noWrap/>
            <w:vAlign w:val="bottom"/>
            <w:hideMark/>
          </w:tcPr>
          <w:p w14:paraId="1E7C12DE"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vAlign w:val="bottom"/>
            <w:hideMark/>
          </w:tcPr>
          <w:p w14:paraId="18EC9E86"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Apoyo para su Hija Menor con Tumor en la cabeza y de bajos recursos.</w:t>
            </w:r>
          </w:p>
        </w:tc>
      </w:tr>
      <w:tr w:rsidR="00790EAF" w:rsidRPr="00445038" w14:paraId="35000C17"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7BB71C8F"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20</w:t>
            </w:r>
          </w:p>
        </w:tc>
        <w:tc>
          <w:tcPr>
            <w:tcW w:w="2634" w:type="dxa"/>
            <w:tcBorders>
              <w:top w:val="nil"/>
              <w:left w:val="nil"/>
              <w:bottom w:val="single" w:sz="4" w:space="0" w:color="auto"/>
              <w:right w:val="single" w:sz="4" w:space="0" w:color="auto"/>
            </w:tcBorders>
            <w:shd w:val="clear" w:color="000000" w:fill="DDEBF7"/>
            <w:noWrap/>
            <w:vAlign w:val="bottom"/>
            <w:hideMark/>
          </w:tcPr>
          <w:p w14:paraId="3ACF8313"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xml:space="preserve">Clotilde Morales Rodríguez </w:t>
            </w:r>
          </w:p>
        </w:tc>
        <w:tc>
          <w:tcPr>
            <w:tcW w:w="1403" w:type="dxa"/>
            <w:tcBorders>
              <w:top w:val="nil"/>
              <w:left w:val="nil"/>
              <w:bottom w:val="single" w:sz="4" w:space="0" w:color="auto"/>
              <w:right w:val="single" w:sz="4" w:space="0" w:color="auto"/>
            </w:tcBorders>
            <w:shd w:val="clear" w:color="000000" w:fill="FFFFFF"/>
            <w:noWrap/>
            <w:vAlign w:val="bottom"/>
            <w:hideMark/>
          </w:tcPr>
          <w:p w14:paraId="45E443BF"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$600.00</w:t>
            </w:r>
          </w:p>
        </w:tc>
        <w:tc>
          <w:tcPr>
            <w:tcW w:w="1614" w:type="dxa"/>
            <w:tcBorders>
              <w:top w:val="nil"/>
              <w:left w:val="nil"/>
              <w:bottom w:val="single" w:sz="4" w:space="0" w:color="auto"/>
              <w:right w:val="single" w:sz="4" w:space="0" w:color="auto"/>
            </w:tcBorders>
            <w:shd w:val="clear" w:color="000000" w:fill="DDEBF7"/>
            <w:noWrap/>
            <w:vAlign w:val="bottom"/>
            <w:hideMark/>
          </w:tcPr>
          <w:p w14:paraId="6107DA0A"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0544A1CE"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xml:space="preserve">Persona enferma de epilepsia </w:t>
            </w:r>
          </w:p>
        </w:tc>
      </w:tr>
      <w:tr w:rsidR="00790EAF" w:rsidRPr="00445038" w14:paraId="5B9FAA4E" w14:textId="77777777" w:rsidTr="00DC0F65">
        <w:trPr>
          <w:trHeight w:val="458"/>
        </w:trPr>
        <w:tc>
          <w:tcPr>
            <w:tcW w:w="758" w:type="dxa"/>
            <w:tcBorders>
              <w:top w:val="nil"/>
              <w:left w:val="single" w:sz="4" w:space="0" w:color="auto"/>
              <w:bottom w:val="single" w:sz="4" w:space="0" w:color="auto"/>
              <w:right w:val="single" w:sz="4" w:space="0" w:color="auto"/>
            </w:tcBorders>
            <w:shd w:val="clear" w:color="000000" w:fill="DDEBF7"/>
            <w:noWrap/>
            <w:vAlign w:val="bottom"/>
            <w:hideMark/>
          </w:tcPr>
          <w:p w14:paraId="5DDCA74B" w14:textId="77777777" w:rsidR="00790EAF" w:rsidRPr="009B5C14" w:rsidRDefault="00790EAF" w:rsidP="00DC0F65">
            <w:pPr>
              <w:spacing w:after="0" w:line="240" w:lineRule="auto"/>
              <w:ind w:left="-82"/>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21</w:t>
            </w:r>
          </w:p>
        </w:tc>
        <w:tc>
          <w:tcPr>
            <w:tcW w:w="2634" w:type="dxa"/>
            <w:tcBorders>
              <w:top w:val="nil"/>
              <w:left w:val="nil"/>
              <w:bottom w:val="single" w:sz="4" w:space="0" w:color="auto"/>
              <w:right w:val="single" w:sz="4" w:space="0" w:color="auto"/>
            </w:tcBorders>
            <w:shd w:val="clear" w:color="000000" w:fill="DDEBF7"/>
            <w:noWrap/>
            <w:vAlign w:val="bottom"/>
            <w:hideMark/>
          </w:tcPr>
          <w:p w14:paraId="750AD963" w14:textId="77777777" w:rsidR="00790EAF" w:rsidRPr="009B5C14" w:rsidRDefault="00790EAF" w:rsidP="00DC0F65">
            <w:pPr>
              <w:spacing w:after="0" w:line="240" w:lineRule="auto"/>
              <w:ind w:left="49"/>
              <w:rPr>
                <w:rFonts w:ascii="Avenir Next LT Pro" w:eastAsia="Times New Roman" w:hAnsi="Avenir Next LT Pro" w:cs="Calibri"/>
                <w:color w:val="000000"/>
                <w:sz w:val="20"/>
                <w:szCs w:val="20"/>
                <w:lang w:eastAsia="es-MX"/>
              </w:rPr>
            </w:pPr>
            <w:proofErr w:type="spellStart"/>
            <w:r w:rsidRPr="009B5C14">
              <w:rPr>
                <w:rFonts w:ascii="Avenir Next LT Pro" w:eastAsia="Times New Roman" w:hAnsi="Avenir Next LT Pro" w:cs="Calibri"/>
                <w:color w:val="000000"/>
                <w:sz w:val="20"/>
                <w:szCs w:val="20"/>
                <w:lang w:eastAsia="es-MX"/>
              </w:rPr>
              <w:t>Rosalva</w:t>
            </w:r>
            <w:proofErr w:type="spellEnd"/>
            <w:r w:rsidRPr="009B5C14">
              <w:rPr>
                <w:rFonts w:ascii="Avenir Next LT Pro" w:eastAsia="Times New Roman" w:hAnsi="Avenir Next LT Pro" w:cs="Calibri"/>
                <w:color w:val="000000"/>
                <w:sz w:val="20"/>
                <w:szCs w:val="20"/>
                <w:lang w:eastAsia="es-MX"/>
              </w:rPr>
              <w:t xml:space="preserve"> Madrigal Galván</w:t>
            </w:r>
          </w:p>
        </w:tc>
        <w:tc>
          <w:tcPr>
            <w:tcW w:w="1403" w:type="dxa"/>
            <w:tcBorders>
              <w:top w:val="nil"/>
              <w:left w:val="nil"/>
              <w:bottom w:val="single" w:sz="4" w:space="0" w:color="auto"/>
              <w:right w:val="single" w:sz="4" w:space="0" w:color="auto"/>
            </w:tcBorders>
            <w:shd w:val="clear" w:color="000000" w:fill="FFFFFF"/>
            <w:noWrap/>
            <w:vAlign w:val="bottom"/>
            <w:hideMark/>
          </w:tcPr>
          <w:p w14:paraId="3C428F72" w14:textId="77777777" w:rsidR="00790EAF" w:rsidRPr="009B5C14" w:rsidRDefault="00790EAF" w:rsidP="00DC0F65">
            <w:pPr>
              <w:spacing w:after="0" w:line="240" w:lineRule="auto"/>
              <w:ind w:left="77"/>
              <w:jc w:val="right"/>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$1,000.00</w:t>
            </w:r>
          </w:p>
        </w:tc>
        <w:tc>
          <w:tcPr>
            <w:tcW w:w="1614" w:type="dxa"/>
            <w:tcBorders>
              <w:top w:val="nil"/>
              <w:left w:val="nil"/>
              <w:bottom w:val="single" w:sz="4" w:space="0" w:color="auto"/>
              <w:right w:val="single" w:sz="4" w:space="0" w:color="auto"/>
            </w:tcBorders>
            <w:shd w:val="clear" w:color="000000" w:fill="DDEBF7"/>
            <w:noWrap/>
            <w:vAlign w:val="bottom"/>
            <w:hideMark/>
          </w:tcPr>
          <w:p w14:paraId="6085D237" w14:textId="77777777" w:rsidR="00790EAF" w:rsidRPr="009B5C14" w:rsidRDefault="00790EAF" w:rsidP="00DC0F65">
            <w:pPr>
              <w:spacing w:after="0" w:line="240" w:lineRule="auto"/>
              <w:ind w:left="93"/>
              <w:jc w:val="center"/>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Mensual</w:t>
            </w:r>
          </w:p>
        </w:tc>
        <w:tc>
          <w:tcPr>
            <w:tcW w:w="2370" w:type="dxa"/>
            <w:tcBorders>
              <w:top w:val="nil"/>
              <w:left w:val="nil"/>
              <w:bottom w:val="single" w:sz="4" w:space="0" w:color="auto"/>
              <w:right w:val="single" w:sz="4" w:space="0" w:color="auto"/>
            </w:tcBorders>
            <w:shd w:val="clear" w:color="000000" w:fill="DDEBF7"/>
            <w:noWrap/>
            <w:vAlign w:val="bottom"/>
            <w:hideMark/>
          </w:tcPr>
          <w:p w14:paraId="08DE84F7" w14:textId="77777777" w:rsidR="00790EAF" w:rsidRPr="009B5C14" w:rsidRDefault="00790EAF" w:rsidP="00DC0F65">
            <w:pPr>
              <w:spacing w:after="0" w:line="240" w:lineRule="auto"/>
              <w:ind w:left="52"/>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xml:space="preserve">Hijo con síndrome de </w:t>
            </w:r>
            <w:proofErr w:type="spellStart"/>
            <w:r w:rsidRPr="009B5C14">
              <w:rPr>
                <w:rFonts w:ascii="Avenir Next LT Pro" w:eastAsia="Times New Roman" w:hAnsi="Avenir Next LT Pro" w:cs="Calibri"/>
                <w:color w:val="000000"/>
                <w:sz w:val="20"/>
                <w:szCs w:val="20"/>
                <w:lang w:eastAsia="es-MX"/>
              </w:rPr>
              <w:t>down</w:t>
            </w:r>
            <w:proofErr w:type="spellEnd"/>
            <w:r w:rsidRPr="009B5C14">
              <w:rPr>
                <w:rFonts w:ascii="Avenir Next LT Pro" w:eastAsia="Times New Roman" w:hAnsi="Avenir Next LT Pro" w:cs="Calibri"/>
                <w:color w:val="000000"/>
                <w:sz w:val="20"/>
                <w:szCs w:val="20"/>
                <w:lang w:eastAsia="es-MX"/>
              </w:rPr>
              <w:t xml:space="preserve"> </w:t>
            </w:r>
          </w:p>
        </w:tc>
      </w:tr>
      <w:tr w:rsidR="00790EAF" w:rsidRPr="00445038" w14:paraId="4315CE91" w14:textId="77777777" w:rsidTr="00DC0F65">
        <w:trPr>
          <w:trHeight w:val="406"/>
        </w:trPr>
        <w:tc>
          <w:tcPr>
            <w:tcW w:w="758" w:type="dxa"/>
            <w:tcBorders>
              <w:top w:val="nil"/>
              <w:left w:val="single" w:sz="8" w:space="0" w:color="auto"/>
              <w:bottom w:val="single" w:sz="8" w:space="0" w:color="auto"/>
              <w:right w:val="single" w:sz="4" w:space="0" w:color="auto"/>
            </w:tcBorders>
            <w:shd w:val="clear" w:color="000000" w:fill="ACB9CA"/>
            <w:noWrap/>
            <w:vAlign w:val="bottom"/>
            <w:hideMark/>
          </w:tcPr>
          <w:p w14:paraId="1755637B" w14:textId="77777777" w:rsidR="00790EAF" w:rsidRPr="009B5C14" w:rsidRDefault="00790EAF" w:rsidP="00DC0F65">
            <w:pPr>
              <w:spacing w:after="0" w:line="240" w:lineRule="auto"/>
              <w:ind w:left="567"/>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w:t>
            </w:r>
          </w:p>
        </w:tc>
        <w:tc>
          <w:tcPr>
            <w:tcW w:w="2634" w:type="dxa"/>
            <w:tcBorders>
              <w:top w:val="nil"/>
              <w:left w:val="nil"/>
              <w:bottom w:val="single" w:sz="8" w:space="0" w:color="auto"/>
              <w:right w:val="single" w:sz="4" w:space="0" w:color="auto"/>
            </w:tcBorders>
            <w:shd w:val="clear" w:color="000000" w:fill="ACB9CA"/>
            <w:noWrap/>
            <w:vAlign w:val="bottom"/>
            <w:hideMark/>
          </w:tcPr>
          <w:p w14:paraId="41D623CD" w14:textId="77777777" w:rsidR="00790EAF" w:rsidRPr="009B5C14" w:rsidRDefault="00790EAF" w:rsidP="00DC0F65">
            <w:pPr>
              <w:spacing w:after="0" w:line="240" w:lineRule="auto"/>
              <w:ind w:left="49"/>
              <w:jc w:val="right"/>
              <w:rPr>
                <w:rFonts w:ascii="Avenir Next LT Pro" w:eastAsia="Times New Roman" w:hAnsi="Avenir Next LT Pro" w:cs="Calibri"/>
                <w:b/>
                <w:bCs/>
                <w:color w:val="000000"/>
                <w:sz w:val="20"/>
                <w:szCs w:val="20"/>
                <w:lang w:eastAsia="es-MX"/>
              </w:rPr>
            </w:pPr>
            <w:r w:rsidRPr="009B5C14">
              <w:rPr>
                <w:rFonts w:ascii="Avenir Next LT Pro" w:eastAsia="Times New Roman" w:hAnsi="Avenir Next LT Pro" w:cs="Calibri"/>
                <w:b/>
                <w:bCs/>
                <w:color w:val="000000"/>
                <w:sz w:val="20"/>
                <w:szCs w:val="20"/>
                <w:lang w:eastAsia="es-MX"/>
              </w:rPr>
              <w:t>TOTAL</w:t>
            </w:r>
          </w:p>
        </w:tc>
        <w:tc>
          <w:tcPr>
            <w:tcW w:w="1403" w:type="dxa"/>
            <w:tcBorders>
              <w:top w:val="nil"/>
              <w:left w:val="nil"/>
              <w:bottom w:val="single" w:sz="8" w:space="0" w:color="auto"/>
              <w:right w:val="single" w:sz="4" w:space="0" w:color="auto"/>
            </w:tcBorders>
            <w:shd w:val="clear" w:color="000000" w:fill="FFFFFF"/>
            <w:noWrap/>
            <w:vAlign w:val="bottom"/>
            <w:hideMark/>
          </w:tcPr>
          <w:p w14:paraId="4F283934" w14:textId="77777777" w:rsidR="00790EAF" w:rsidRPr="009B5C14" w:rsidRDefault="00790EAF" w:rsidP="00DC0F65">
            <w:pPr>
              <w:spacing w:after="0" w:line="240" w:lineRule="auto"/>
              <w:ind w:left="77"/>
              <w:jc w:val="right"/>
              <w:rPr>
                <w:rFonts w:ascii="Avenir Next LT Pro" w:eastAsia="Times New Roman" w:hAnsi="Avenir Next LT Pro" w:cs="Calibri"/>
                <w:b/>
                <w:bCs/>
                <w:color w:val="000000"/>
                <w:sz w:val="20"/>
                <w:szCs w:val="20"/>
                <w:lang w:eastAsia="es-MX"/>
              </w:rPr>
            </w:pPr>
            <w:r w:rsidRPr="009B5C14">
              <w:rPr>
                <w:rFonts w:ascii="Avenir Next LT Pro" w:eastAsia="Times New Roman" w:hAnsi="Avenir Next LT Pro" w:cs="Calibri"/>
                <w:b/>
                <w:bCs/>
                <w:color w:val="000000"/>
                <w:sz w:val="20"/>
                <w:szCs w:val="20"/>
                <w:lang w:eastAsia="es-MX"/>
              </w:rPr>
              <w:t>$18,700.00</w:t>
            </w:r>
          </w:p>
        </w:tc>
        <w:tc>
          <w:tcPr>
            <w:tcW w:w="1614" w:type="dxa"/>
            <w:tcBorders>
              <w:top w:val="nil"/>
              <w:left w:val="nil"/>
              <w:bottom w:val="single" w:sz="8" w:space="0" w:color="auto"/>
              <w:right w:val="single" w:sz="4" w:space="0" w:color="auto"/>
            </w:tcBorders>
            <w:shd w:val="clear" w:color="000000" w:fill="ACB9CA"/>
            <w:noWrap/>
            <w:vAlign w:val="bottom"/>
            <w:hideMark/>
          </w:tcPr>
          <w:p w14:paraId="55274F8A" w14:textId="77777777" w:rsidR="00790EAF" w:rsidRPr="009B5C14" w:rsidRDefault="00790EAF" w:rsidP="00DC0F65">
            <w:pPr>
              <w:spacing w:after="0" w:line="240" w:lineRule="auto"/>
              <w:ind w:left="93"/>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w:t>
            </w:r>
          </w:p>
        </w:tc>
        <w:tc>
          <w:tcPr>
            <w:tcW w:w="2370" w:type="dxa"/>
            <w:tcBorders>
              <w:top w:val="nil"/>
              <w:left w:val="nil"/>
              <w:bottom w:val="single" w:sz="8" w:space="0" w:color="auto"/>
              <w:right w:val="single" w:sz="8" w:space="0" w:color="auto"/>
            </w:tcBorders>
            <w:shd w:val="clear" w:color="000000" w:fill="ACB9CA"/>
            <w:noWrap/>
            <w:vAlign w:val="bottom"/>
            <w:hideMark/>
          </w:tcPr>
          <w:p w14:paraId="60233E31" w14:textId="77777777" w:rsidR="00790EAF" w:rsidRPr="009B5C14" w:rsidRDefault="00790EAF" w:rsidP="00DC0F65">
            <w:pPr>
              <w:spacing w:after="0" w:line="240" w:lineRule="auto"/>
              <w:ind w:left="567"/>
              <w:rPr>
                <w:rFonts w:ascii="Avenir Next LT Pro" w:eastAsia="Times New Roman" w:hAnsi="Avenir Next LT Pro" w:cs="Calibri"/>
                <w:color w:val="000000"/>
                <w:sz w:val="20"/>
                <w:szCs w:val="20"/>
                <w:lang w:eastAsia="es-MX"/>
              </w:rPr>
            </w:pPr>
            <w:r w:rsidRPr="009B5C14">
              <w:rPr>
                <w:rFonts w:ascii="Avenir Next LT Pro" w:eastAsia="Times New Roman" w:hAnsi="Avenir Next LT Pro" w:cs="Calibri"/>
                <w:color w:val="000000"/>
                <w:sz w:val="20"/>
                <w:szCs w:val="20"/>
                <w:lang w:eastAsia="es-MX"/>
              </w:rPr>
              <w:t> </w:t>
            </w:r>
          </w:p>
        </w:tc>
      </w:tr>
    </w:tbl>
    <w:p w14:paraId="2B2159F4" w14:textId="77777777" w:rsidR="00227A16" w:rsidRPr="00EE471A" w:rsidRDefault="00227A16"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0EC0FA6" w14:textId="77777777" w:rsidR="00227A16" w:rsidRPr="00EE471A" w:rsidRDefault="00227A16" w:rsidP="00E32C98">
      <w:pPr>
        <w:spacing w:after="0" w:line="240" w:lineRule="auto"/>
        <w:ind w:left="567"/>
        <w:jc w:val="both"/>
        <w:rPr>
          <w:rFonts w:ascii="Avenir Next LT Pro" w:hAnsi="Avenir Next LT Pro" w:cstheme="minorHAnsi"/>
          <w:bCs/>
          <w:sz w:val="24"/>
          <w:szCs w:val="24"/>
          <w:lang w:eastAsia="es-MX"/>
        </w:rPr>
      </w:pPr>
    </w:p>
    <w:p w14:paraId="64FCC9B1" w14:textId="712CAFFD" w:rsidR="005B32B7" w:rsidRPr="00EE471A" w:rsidRDefault="00227A16" w:rsidP="00E32C98">
      <w:pPr>
        <w:spacing w:after="0" w:line="240" w:lineRule="auto"/>
        <w:ind w:left="567"/>
        <w:jc w:val="both"/>
        <w:rPr>
          <w:rFonts w:ascii="Avenir Next LT Pro" w:hAnsi="Avenir Next LT Pro" w:cs="Calibri"/>
          <w:sz w:val="24"/>
          <w:szCs w:val="24"/>
          <w:lang w:eastAsia="es-MX"/>
        </w:rPr>
      </w:pPr>
      <w:r w:rsidRPr="008523D0">
        <w:rPr>
          <w:rFonts w:ascii="Bookman Old Style" w:hAnsi="Bookman Old Style" w:cstheme="minorHAnsi"/>
          <w:b/>
          <w:sz w:val="24"/>
          <w:szCs w:val="24"/>
          <w:lang w:eastAsia="es-MX"/>
        </w:rPr>
        <w:t>DÉCIMO SEGUNDO</w:t>
      </w:r>
      <w:r w:rsidRPr="00EE471A">
        <w:rPr>
          <w:rFonts w:ascii="Avenir Next LT Pro" w:hAnsi="Avenir Next LT Pro" w:cstheme="minorHAnsi"/>
          <w:b/>
          <w:sz w:val="24"/>
          <w:szCs w:val="24"/>
          <w:lang w:eastAsia="es-MX"/>
        </w:rPr>
        <w:t xml:space="preserve">: </w:t>
      </w:r>
      <w:r w:rsidRPr="00EE471A">
        <w:rPr>
          <w:rFonts w:ascii="Avenir Next LT Pro" w:hAnsi="Avenir Next LT Pro" w:cstheme="minorHAnsi"/>
          <w:bCs/>
          <w:sz w:val="24"/>
          <w:szCs w:val="24"/>
          <w:lang w:eastAsia="es-MX"/>
        </w:rPr>
        <w:t xml:space="preserve">En desahogo del siguiente punto del orden del día se presenta para su </w:t>
      </w:r>
      <w:r w:rsidR="008C593E" w:rsidRPr="00EE471A">
        <w:rPr>
          <w:rFonts w:ascii="Avenir Next LT Pro" w:hAnsi="Avenir Next LT Pro" w:cstheme="minorHAnsi"/>
          <w:bCs/>
          <w:sz w:val="24"/>
          <w:szCs w:val="24"/>
          <w:lang w:eastAsia="es-MX"/>
        </w:rPr>
        <w:t>análisis</w:t>
      </w:r>
      <w:r w:rsidRPr="00EE471A">
        <w:rPr>
          <w:rFonts w:ascii="Avenir Next LT Pro" w:hAnsi="Avenir Next LT Pro" w:cstheme="minorHAnsi"/>
          <w:bCs/>
          <w:sz w:val="24"/>
          <w:szCs w:val="24"/>
          <w:lang w:eastAsia="es-MX"/>
        </w:rPr>
        <w:t xml:space="preserve"> y en su caso </w:t>
      </w:r>
      <w:r w:rsidR="005B32B7" w:rsidRPr="00EE471A">
        <w:rPr>
          <w:rFonts w:ascii="Avenir Next LT Pro" w:hAnsi="Avenir Next LT Pro" w:cs="Calibri"/>
          <w:sz w:val="24"/>
          <w:szCs w:val="24"/>
          <w:lang w:eastAsia="es-MX"/>
        </w:rPr>
        <w:t>autorización para el pago de apoyos especiales por concepto de gastos funerarios para personas de escasos recursos del Municipio de Tecalitlán Jalisco</w:t>
      </w:r>
    </w:p>
    <w:p w14:paraId="50D2770C"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p>
    <w:p w14:paraId="6A3835C3" w14:textId="73DFA6F0" w:rsidR="005B32B7" w:rsidRPr="00EE471A" w:rsidRDefault="005B32B7" w:rsidP="00E32C98">
      <w:pPr>
        <w:spacing w:after="0" w:line="240" w:lineRule="auto"/>
        <w:ind w:left="567"/>
        <w:jc w:val="both"/>
        <w:rPr>
          <w:rFonts w:ascii="Avenir Next LT Pro" w:hAnsi="Avenir Next LT Pro" w:cs="Calibri"/>
          <w:sz w:val="24"/>
          <w:szCs w:val="24"/>
          <w:lang w:eastAsia="es-MX"/>
        </w:rPr>
      </w:pPr>
      <w:r w:rsidRPr="00EE471A">
        <w:rPr>
          <w:rFonts w:ascii="Avenir Next LT Pro" w:hAnsi="Avenir Next LT Pro" w:cs="Calibri"/>
          <w:sz w:val="24"/>
          <w:szCs w:val="24"/>
          <w:lang w:eastAsia="es-MX"/>
        </w:rPr>
        <w:t xml:space="preserve">Señalando que este punto de acuerdo es importante ya que constantemente se acercan personas de escasos recursos a solicitar algún tipo de apoyo económico cuando fallece algún familiar o ser querido, no obstante posterior a dichas solicitudes se realiza un estudio socioeconómico de las personas y posteriormente se autoriza por parte del Presidente el referido </w:t>
      </w:r>
      <w:r w:rsidR="008C593E" w:rsidRPr="00EE471A">
        <w:rPr>
          <w:rFonts w:ascii="Avenir Next LT Pro" w:hAnsi="Avenir Next LT Pro" w:cs="Calibri"/>
          <w:sz w:val="24"/>
          <w:szCs w:val="24"/>
          <w:lang w:eastAsia="es-MX"/>
        </w:rPr>
        <w:t>estímulo</w:t>
      </w:r>
      <w:r w:rsidRPr="00EE471A">
        <w:rPr>
          <w:rFonts w:ascii="Avenir Next LT Pro" w:hAnsi="Avenir Next LT Pro" w:cs="Calibri"/>
          <w:sz w:val="24"/>
          <w:szCs w:val="24"/>
          <w:lang w:eastAsia="es-MX"/>
        </w:rPr>
        <w:t xml:space="preserve"> económico, el cual cabe hacer mención no se otorga en efectivo a los familiares, sino que existe un convenio con las casas funerarias de nuestro Municipio, con quienes se coordina y se realiza dicho descuento al monto total de los solicitantes y con ello se logra apoyar en esos momentos tan difíciles.</w:t>
      </w:r>
    </w:p>
    <w:p w14:paraId="09736E48"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p>
    <w:p w14:paraId="2C5A7DF9" w14:textId="66143222" w:rsidR="005B32B7" w:rsidRPr="00EE471A" w:rsidRDefault="005B32B7" w:rsidP="00E32C98">
      <w:pPr>
        <w:spacing w:after="0" w:line="240" w:lineRule="auto"/>
        <w:ind w:left="567"/>
        <w:jc w:val="both"/>
        <w:rPr>
          <w:rFonts w:ascii="Avenir Next LT Pro" w:hAnsi="Avenir Next LT Pro" w:cs="Calibri"/>
          <w:sz w:val="24"/>
          <w:szCs w:val="24"/>
          <w:lang w:eastAsia="es-MX"/>
        </w:rPr>
      </w:pPr>
      <w:r w:rsidRPr="00EE471A">
        <w:rPr>
          <w:rFonts w:ascii="Avenir Next LT Pro" w:hAnsi="Avenir Next LT Pro" w:cs="Calibri"/>
          <w:sz w:val="24"/>
          <w:szCs w:val="24"/>
          <w:lang w:eastAsia="es-MX"/>
        </w:rPr>
        <w:t>Puntualizando que la cantidad propuesta es por la cantidad de $2,500.00 (Dos Mil Quinientos Pesos 00/100 M.N</w:t>
      </w:r>
      <w:r w:rsidR="008C593E">
        <w:rPr>
          <w:rFonts w:ascii="Avenir Next LT Pro" w:hAnsi="Avenir Next LT Pro" w:cs="Calibri"/>
          <w:sz w:val="24"/>
          <w:szCs w:val="24"/>
          <w:lang w:eastAsia="es-MX"/>
        </w:rPr>
        <w:t>.</w:t>
      </w:r>
      <w:r w:rsidRPr="00EE471A">
        <w:rPr>
          <w:rFonts w:ascii="Avenir Next LT Pro" w:hAnsi="Avenir Next LT Pro" w:cs="Calibri"/>
          <w:sz w:val="24"/>
          <w:szCs w:val="24"/>
          <w:lang w:eastAsia="es-MX"/>
        </w:rPr>
        <w:t>).</w:t>
      </w:r>
    </w:p>
    <w:p w14:paraId="5DB773C4" w14:textId="269F8DAE" w:rsidR="00227A16" w:rsidRPr="00EE471A" w:rsidRDefault="00227A16" w:rsidP="00E32C98">
      <w:pPr>
        <w:spacing w:after="0" w:line="240" w:lineRule="auto"/>
        <w:ind w:left="567"/>
        <w:jc w:val="both"/>
        <w:rPr>
          <w:rFonts w:ascii="Avenir Next LT Pro" w:hAnsi="Avenir Next LT Pro" w:cstheme="minorHAnsi"/>
          <w:bCs/>
          <w:sz w:val="24"/>
          <w:szCs w:val="24"/>
          <w:lang w:eastAsia="es-MX"/>
        </w:rPr>
      </w:pPr>
    </w:p>
    <w:p w14:paraId="71C9FC9C" w14:textId="77777777" w:rsidR="00227A16" w:rsidRPr="00EE471A" w:rsidRDefault="00227A16"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1D6A022" w14:textId="77777777" w:rsidR="00227A16" w:rsidRPr="00EE471A" w:rsidRDefault="00227A16" w:rsidP="00E32C98">
      <w:pPr>
        <w:spacing w:after="0" w:line="240" w:lineRule="auto"/>
        <w:ind w:left="567"/>
        <w:jc w:val="both"/>
        <w:rPr>
          <w:rFonts w:ascii="Avenir Next LT Pro" w:hAnsi="Avenir Next LT Pro" w:cstheme="minorHAnsi"/>
          <w:bCs/>
          <w:sz w:val="24"/>
          <w:szCs w:val="24"/>
          <w:lang w:eastAsia="es-MX"/>
        </w:rPr>
      </w:pPr>
    </w:p>
    <w:p w14:paraId="25131991" w14:textId="1B036D0D" w:rsidR="005B32B7" w:rsidRPr="00EE471A" w:rsidRDefault="00227A16" w:rsidP="00E32C98">
      <w:pPr>
        <w:spacing w:after="0" w:line="240" w:lineRule="auto"/>
        <w:ind w:left="567"/>
        <w:jc w:val="both"/>
        <w:rPr>
          <w:rFonts w:ascii="Avenir Next LT Pro" w:hAnsi="Avenir Next LT Pro" w:cs="Calibri"/>
          <w:sz w:val="24"/>
          <w:szCs w:val="24"/>
          <w:lang w:eastAsia="es-MX"/>
        </w:rPr>
      </w:pPr>
      <w:r w:rsidRPr="00EE471A">
        <w:rPr>
          <w:rFonts w:ascii="Avenir Next LT Pro" w:hAnsi="Avenir Next LT Pro" w:cstheme="minorHAnsi"/>
          <w:b/>
          <w:sz w:val="24"/>
          <w:szCs w:val="24"/>
          <w:lang w:eastAsia="es-MX"/>
        </w:rPr>
        <w:t>DÉCIMO TERCERO:</w:t>
      </w:r>
      <w:r w:rsidR="00DC1809" w:rsidRPr="00EE471A">
        <w:rPr>
          <w:rFonts w:ascii="Avenir Next LT Pro" w:hAnsi="Avenir Next LT Pro" w:cstheme="minorHAnsi"/>
          <w:b/>
          <w:sz w:val="24"/>
          <w:szCs w:val="24"/>
          <w:lang w:eastAsia="es-MX"/>
        </w:rPr>
        <w:t xml:space="preserve"> </w:t>
      </w:r>
      <w:r w:rsidR="00DC1809" w:rsidRPr="00EE471A">
        <w:rPr>
          <w:rFonts w:ascii="Avenir Next LT Pro" w:hAnsi="Avenir Next LT Pro" w:cstheme="minorHAnsi"/>
          <w:sz w:val="24"/>
          <w:szCs w:val="24"/>
          <w:lang w:eastAsia="es-MX"/>
        </w:rPr>
        <w:t xml:space="preserve">Análisis y en su caso </w:t>
      </w:r>
      <w:r w:rsidR="005B32B7" w:rsidRPr="00EE471A">
        <w:rPr>
          <w:rFonts w:ascii="Avenir Next LT Pro" w:hAnsi="Avenir Next LT Pro" w:cs="Calibri"/>
          <w:sz w:val="24"/>
          <w:szCs w:val="24"/>
          <w:lang w:eastAsia="es-MX"/>
        </w:rPr>
        <w:t>aprobación del pago realizado por concepto de gastos médicos y hospitalarios del C. Presidente Municipal C. Martín Larios García.</w:t>
      </w:r>
    </w:p>
    <w:p w14:paraId="336A56F1"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p>
    <w:p w14:paraId="749204D4"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r w:rsidRPr="00EE471A">
        <w:rPr>
          <w:rFonts w:ascii="Avenir Next LT Pro" w:hAnsi="Avenir Next LT Pro" w:cs="Calibri"/>
          <w:sz w:val="24"/>
          <w:szCs w:val="24"/>
          <w:lang w:eastAsia="es-MX"/>
        </w:rPr>
        <w:t>Señalando que con fecha del día sábado 9 del mes y año en curso el Presidente Municipal C. Martín Larios García sufrió un accidente en su mano derecha, a lo que fue necesario ser intervenido quirúrgicamente para atender en tiempo y formas las lesiones provocadas.</w:t>
      </w:r>
    </w:p>
    <w:p w14:paraId="20D03EC4"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p>
    <w:p w14:paraId="7004A185" w14:textId="51ED6333" w:rsidR="005B32B7" w:rsidRPr="00EE471A" w:rsidRDefault="005B32B7" w:rsidP="00E32C98">
      <w:pPr>
        <w:spacing w:after="0" w:line="240" w:lineRule="auto"/>
        <w:ind w:left="567"/>
        <w:jc w:val="both"/>
        <w:rPr>
          <w:rFonts w:ascii="Avenir Next LT Pro" w:hAnsi="Avenir Next LT Pro" w:cs="Calibri"/>
          <w:sz w:val="24"/>
          <w:szCs w:val="24"/>
          <w:lang w:eastAsia="es-MX"/>
        </w:rPr>
      </w:pPr>
      <w:r w:rsidRPr="00EE471A">
        <w:rPr>
          <w:rFonts w:ascii="Avenir Next LT Pro" w:hAnsi="Avenir Next LT Pro" w:cs="Calibri"/>
          <w:sz w:val="24"/>
          <w:szCs w:val="24"/>
          <w:lang w:eastAsia="es-MX"/>
        </w:rPr>
        <w:t>No obstante</w:t>
      </w:r>
      <w:r w:rsidR="008523D0">
        <w:rPr>
          <w:rFonts w:ascii="Avenir Next LT Pro" w:hAnsi="Avenir Next LT Pro" w:cs="Calibri"/>
          <w:sz w:val="24"/>
          <w:szCs w:val="24"/>
          <w:lang w:eastAsia="es-MX"/>
        </w:rPr>
        <w:t>,</w:t>
      </w:r>
      <w:r w:rsidRPr="00EE471A">
        <w:rPr>
          <w:rFonts w:ascii="Avenir Next LT Pro" w:hAnsi="Avenir Next LT Pro" w:cs="Calibri"/>
          <w:sz w:val="24"/>
          <w:szCs w:val="24"/>
          <w:lang w:eastAsia="es-MX"/>
        </w:rPr>
        <w:t xml:space="preserve"> los gastos médicos y hospitalarios ascienden a la cantidad total de $32,000.00 (Treinta y Dos Mil Pesos 00/100 M.N</w:t>
      </w:r>
      <w:r w:rsidR="008523D0">
        <w:rPr>
          <w:rFonts w:ascii="Avenir Next LT Pro" w:hAnsi="Avenir Next LT Pro" w:cs="Calibri"/>
          <w:sz w:val="24"/>
          <w:szCs w:val="24"/>
          <w:lang w:eastAsia="es-MX"/>
        </w:rPr>
        <w:t>.</w:t>
      </w:r>
      <w:r w:rsidRPr="00EE471A">
        <w:rPr>
          <w:rFonts w:ascii="Avenir Next LT Pro" w:hAnsi="Avenir Next LT Pro" w:cs="Calibri"/>
          <w:sz w:val="24"/>
          <w:szCs w:val="24"/>
          <w:lang w:eastAsia="es-MX"/>
        </w:rPr>
        <w:t>)</w:t>
      </w:r>
      <w:r w:rsidR="008523D0">
        <w:rPr>
          <w:rFonts w:ascii="Avenir Next LT Pro" w:hAnsi="Avenir Next LT Pro" w:cs="Calibri"/>
          <w:sz w:val="24"/>
          <w:szCs w:val="24"/>
          <w:lang w:eastAsia="es-MX"/>
        </w:rPr>
        <w:t>,</w:t>
      </w:r>
      <w:r w:rsidRPr="00EE471A">
        <w:rPr>
          <w:rFonts w:ascii="Avenir Next LT Pro" w:hAnsi="Avenir Next LT Pro" w:cs="Calibri"/>
          <w:sz w:val="24"/>
          <w:szCs w:val="24"/>
          <w:lang w:eastAsia="es-MX"/>
        </w:rPr>
        <w:t xml:space="preserve"> por lo cual es necesario la aprobación de cabildo para solventar el referido gasto por las razones ya descritas.</w:t>
      </w:r>
    </w:p>
    <w:p w14:paraId="4A48F1F9" w14:textId="77777777" w:rsidR="005B32B7" w:rsidRPr="00EE471A" w:rsidRDefault="005B32B7" w:rsidP="00E32C98">
      <w:pPr>
        <w:spacing w:after="0" w:line="240" w:lineRule="auto"/>
        <w:ind w:left="567"/>
        <w:jc w:val="both"/>
        <w:rPr>
          <w:rFonts w:ascii="Avenir Next LT Pro" w:hAnsi="Avenir Next LT Pro" w:cs="Calibri"/>
          <w:sz w:val="24"/>
          <w:szCs w:val="24"/>
          <w:lang w:eastAsia="es-MX"/>
        </w:rPr>
      </w:pPr>
    </w:p>
    <w:p w14:paraId="2B29F7D3" w14:textId="7CB54D9E" w:rsidR="00227A16" w:rsidRPr="00EE471A" w:rsidRDefault="00227A16"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662F6FC4" w14:textId="77777777" w:rsidR="00227A16" w:rsidRPr="00EE471A" w:rsidRDefault="00227A16" w:rsidP="00E32C98">
      <w:pPr>
        <w:spacing w:after="0" w:line="240" w:lineRule="auto"/>
        <w:ind w:left="567"/>
        <w:jc w:val="both"/>
        <w:rPr>
          <w:rFonts w:ascii="Avenir Next LT Pro" w:hAnsi="Avenir Next LT Pro" w:cstheme="minorHAnsi"/>
          <w:b/>
          <w:sz w:val="24"/>
          <w:szCs w:val="24"/>
          <w:lang w:eastAsia="es-MX"/>
        </w:rPr>
      </w:pPr>
    </w:p>
    <w:p w14:paraId="071D2932" w14:textId="6B410B42" w:rsidR="005B32B7" w:rsidRPr="00EE471A" w:rsidRDefault="00227A16" w:rsidP="00E32C98">
      <w:pPr>
        <w:spacing w:after="0" w:line="240" w:lineRule="auto"/>
        <w:ind w:left="567"/>
        <w:jc w:val="both"/>
        <w:rPr>
          <w:rFonts w:ascii="Avenir Next LT Pro" w:hAnsi="Avenir Next LT Pro"/>
          <w:noProof/>
          <w:sz w:val="24"/>
          <w:szCs w:val="24"/>
          <w:lang w:eastAsia="es-MX"/>
        </w:rPr>
      </w:pPr>
      <w:bookmarkStart w:id="1" w:name="_Hlk86406139"/>
      <w:r w:rsidRPr="00EE471A">
        <w:rPr>
          <w:rFonts w:ascii="Avenir Next LT Pro" w:hAnsi="Avenir Next LT Pro" w:cstheme="minorHAnsi"/>
          <w:b/>
          <w:sz w:val="24"/>
          <w:szCs w:val="24"/>
          <w:lang w:eastAsia="es-MX"/>
        </w:rPr>
        <w:t xml:space="preserve">DÉCIMO CUARTO: </w:t>
      </w:r>
      <w:r w:rsidRPr="00EE471A">
        <w:rPr>
          <w:rFonts w:ascii="Avenir Next LT Pro" w:hAnsi="Avenir Next LT Pro" w:cstheme="minorHAnsi"/>
          <w:bCs/>
          <w:sz w:val="24"/>
          <w:szCs w:val="24"/>
          <w:lang w:eastAsia="es-MX"/>
        </w:rPr>
        <w:t xml:space="preserve">Continuando con el orden del </w:t>
      </w:r>
      <w:r w:rsidR="00AE5191" w:rsidRPr="00EE471A">
        <w:rPr>
          <w:rFonts w:ascii="Avenir Next LT Pro" w:hAnsi="Avenir Next LT Pro" w:cstheme="minorHAnsi"/>
          <w:bCs/>
          <w:sz w:val="24"/>
          <w:szCs w:val="24"/>
          <w:lang w:eastAsia="es-MX"/>
        </w:rPr>
        <w:t>día</w:t>
      </w:r>
      <w:r w:rsidRPr="00EE471A">
        <w:rPr>
          <w:rFonts w:ascii="Avenir Next LT Pro" w:hAnsi="Avenir Next LT Pro" w:cstheme="minorHAnsi"/>
          <w:bCs/>
          <w:sz w:val="24"/>
          <w:szCs w:val="24"/>
          <w:lang w:eastAsia="es-MX"/>
        </w:rPr>
        <w:t xml:space="preserve"> se presenta para su </w:t>
      </w:r>
      <w:r w:rsidR="00AE5191" w:rsidRPr="00EE471A">
        <w:rPr>
          <w:rFonts w:ascii="Avenir Next LT Pro" w:hAnsi="Avenir Next LT Pro" w:cstheme="minorHAnsi"/>
          <w:bCs/>
          <w:sz w:val="24"/>
          <w:szCs w:val="24"/>
          <w:lang w:eastAsia="es-MX"/>
        </w:rPr>
        <w:t>análisis</w:t>
      </w:r>
      <w:r w:rsidRPr="00EE471A">
        <w:rPr>
          <w:rFonts w:ascii="Avenir Next LT Pro" w:hAnsi="Avenir Next LT Pro" w:cstheme="minorHAnsi"/>
          <w:bCs/>
          <w:sz w:val="24"/>
          <w:szCs w:val="24"/>
          <w:lang w:eastAsia="es-MX"/>
        </w:rPr>
        <w:t xml:space="preserve"> y en su caso </w:t>
      </w:r>
      <w:r w:rsidR="005B32B7" w:rsidRPr="00EE471A">
        <w:rPr>
          <w:rFonts w:ascii="Avenir Next LT Pro" w:hAnsi="Avenir Next LT Pro"/>
          <w:noProof/>
          <w:sz w:val="24"/>
          <w:szCs w:val="24"/>
          <w:lang w:eastAsia="es-MX"/>
        </w:rPr>
        <w:t xml:space="preserve">aprobación para la </w:t>
      </w:r>
      <w:r w:rsidR="005B32B7" w:rsidRPr="00EE471A">
        <w:rPr>
          <w:rFonts w:ascii="Avenir Next LT Pro" w:hAnsi="Avenir Next LT Pro"/>
          <w:sz w:val="24"/>
          <w:szCs w:val="24"/>
          <w:lang w:eastAsia="es-MX"/>
        </w:rPr>
        <w:t>renovación</w:t>
      </w:r>
      <w:r w:rsidR="005B32B7" w:rsidRPr="00EE471A">
        <w:rPr>
          <w:rFonts w:ascii="Avenir Next LT Pro" w:hAnsi="Avenir Next LT Pro"/>
          <w:noProof/>
          <w:sz w:val="24"/>
          <w:szCs w:val="24"/>
          <w:lang w:eastAsia="es-MX"/>
        </w:rPr>
        <w:t xml:space="preserve"> de los acuerdos con la Red Estatal de Bibliotecas Públicas de Jalisco, relativo a la Biblioteca Pública Municipal “Julio de la Mora Jazo” ubicada en las instalaciones de la Casa de Cultura con domicilio en calle Cuauht</w:t>
      </w:r>
      <w:r w:rsidR="00AE5191">
        <w:rPr>
          <w:rFonts w:ascii="Avenir Next LT Pro" w:hAnsi="Avenir Next LT Pro"/>
          <w:noProof/>
          <w:sz w:val="24"/>
          <w:szCs w:val="24"/>
          <w:lang w:eastAsia="es-MX"/>
        </w:rPr>
        <w:t>é</w:t>
      </w:r>
      <w:r w:rsidR="005B32B7" w:rsidRPr="00EE471A">
        <w:rPr>
          <w:rFonts w:ascii="Avenir Next LT Pro" w:hAnsi="Avenir Next LT Pro"/>
          <w:noProof/>
          <w:sz w:val="24"/>
          <w:szCs w:val="24"/>
          <w:lang w:eastAsia="es-MX"/>
        </w:rPr>
        <w:t>moc #24, colonia centro, Codigo Postal 49900 en el Municipio de Tecalitlán Jalisco.</w:t>
      </w:r>
    </w:p>
    <w:p w14:paraId="04C20E8D" w14:textId="77777777" w:rsidR="005B32B7" w:rsidRPr="00EE471A" w:rsidRDefault="005B32B7" w:rsidP="00E32C98">
      <w:pPr>
        <w:spacing w:after="0" w:line="240" w:lineRule="auto"/>
        <w:ind w:left="567"/>
        <w:jc w:val="both"/>
        <w:rPr>
          <w:rFonts w:ascii="Avenir Next LT Pro" w:hAnsi="Avenir Next LT Pro"/>
          <w:noProof/>
          <w:sz w:val="24"/>
          <w:szCs w:val="24"/>
          <w:lang w:eastAsia="es-MX"/>
        </w:rPr>
      </w:pPr>
    </w:p>
    <w:p w14:paraId="23B4F138" w14:textId="77777777" w:rsidR="005B32B7" w:rsidRPr="00EE471A" w:rsidRDefault="005B32B7" w:rsidP="00E32C98">
      <w:pPr>
        <w:spacing w:after="0" w:line="240" w:lineRule="auto"/>
        <w:ind w:left="567"/>
        <w:jc w:val="both"/>
        <w:rPr>
          <w:rFonts w:ascii="Avenir Next LT Pro" w:hAnsi="Avenir Next LT Pro"/>
          <w:noProof/>
          <w:sz w:val="24"/>
          <w:szCs w:val="24"/>
          <w:lang w:eastAsia="es-MX"/>
        </w:rPr>
      </w:pPr>
      <w:r w:rsidRPr="00EE471A">
        <w:rPr>
          <w:rFonts w:ascii="Avenir Next LT Pro" w:hAnsi="Avenir Next LT Pro"/>
          <w:noProof/>
          <w:sz w:val="24"/>
          <w:szCs w:val="24"/>
          <w:lang w:eastAsia="es-MX"/>
        </w:rPr>
        <w:t>Señalando que dichos acuerdos consisten principalmente en lo siguiente:</w:t>
      </w:r>
    </w:p>
    <w:p w14:paraId="6F96BB72" w14:textId="77777777" w:rsidR="005B32B7" w:rsidRPr="00EE471A" w:rsidRDefault="005B32B7" w:rsidP="00E32C98">
      <w:pPr>
        <w:spacing w:after="0" w:line="240" w:lineRule="auto"/>
        <w:ind w:left="567"/>
        <w:jc w:val="both"/>
        <w:rPr>
          <w:rFonts w:ascii="Avenir Next LT Pro" w:hAnsi="Avenir Next LT Pro"/>
          <w:noProof/>
          <w:sz w:val="24"/>
          <w:szCs w:val="24"/>
          <w:lang w:eastAsia="es-MX"/>
        </w:rPr>
      </w:pPr>
    </w:p>
    <w:p w14:paraId="04A1F6E9"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se compromete a contratar y remunerar al personal bibliotecario y de apoyo que se encargue del funcionamiento de dicha biblioteca. </w:t>
      </w:r>
    </w:p>
    <w:p w14:paraId="5489EABC"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El H. Ayuntamiento se compromete a proporcionar la vigilancia y el aseo diario de la biblioteca</w:t>
      </w:r>
    </w:p>
    <w:p w14:paraId="49FF20F0"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El H. Ayuntamiento se compromete a dotar del mobiliario y equipo de cómputo necesarios a la biblioteca de referencia, así como de la conectividad con ancho de banda suficiente para poder suministrar servicios digitales.</w:t>
      </w:r>
    </w:p>
    <w:p w14:paraId="5B9F6D94"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se compromete a dar el manteamiento preventivo y correctivo necesario al local, así como reparar el mobiliario equipo y los libros que lo requieran. </w:t>
      </w:r>
    </w:p>
    <w:p w14:paraId="0E3BB12B"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se compromete a realizar el pago de los servicios de luz, agua e internet. </w:t>
      </w:r>
    </w:p>
    <w:p w14:paraId="23086F67"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se compromete a proporcionar los materiales de papelería requeridos para el trabajo cotidiano de los bibliotecarios, los insumos de limpieza, así como los recursos necesarios para desarrollar actividades de fomento de la lectura. </w:t>
      </w:r>
    </w:p>
    <w:p w14:paraId="5E5AB6CA" w14:textId="0DEDF071"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El local deberá contar con rampas para garantizar el acceso de las personas con discapacidad y adultos de la tercera edad.</w:t>
      </w:r>
    </w:p>
    <w:p w14:paraId="59233AD3"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14:paraId="37948985"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 </w:t>
      </w:r>
    </w:p>
    <w:p w14:paraId="586C7720" w14:textId="77777777" w:rsidR="005B32B7" w:rsidRPr="00EE471A" w:rsidRDefault="005B32B7" w:rsidP="00AE5191">
      <w:pPr>
        <w:pStyle w:val="Prrafodelista"/>
        <w:numPr>
          <w:ilvl w:val="0"/>
          <w:numId w:val="25"/>
        </w:numPr>
        <w:spacing w:after="160" w:line="259" w:lineRule="auto"/>
        <w:ind w:left="993" w:hanging="425"/>
        <w:jc w:val="both"/>
        <w:rPr>
          <w:rFonts w:ascii="Avenir Next LT Pro" w:hAnsi="Avenir Next LT Pro" w:cs="Arial"/>
          <w:sz w:val="24"/>
          <w:szCs w:val="24"/>
        </w:rPr>
      </w:pPr>
      <w:r w:rsidRPr="00EE471A">
        <w:rPr>
          <w:rFonts w:ascii="Avenir Next LT Pro" w:hAnsi="Avenir Next LT Pro" w:cs="Arial"/>
          <w:sz w:val="24"/>
          <w:szCs w:val="24"/>
        </w:rPr>
        <w:t xml:space="preserve">El H. Ayuntamiento sabe y acepta que, ante el incumplimiento de estos compromisos, la Dirección General de Bibliotecas, se reserva el derecho de recuperar todo el material enviado, (en virtud de que está considerado como Propiedad Federal de la Nación) para reasignarlo a otra biblioteca. </w:t>
      </w:r>
    </w:p>
    <w:p w14:paraId="0AA4B792" w14:textId="77777777" w:rsidR="008B61A2" w:rsidRDefault="008B61A2" w:rsidP="00E32C98">
      <w:pPr>
        <w:spacing w:after="0" w:line="240" w:lineRule="auto"/>
        <w:ind w:left="567"/>
        <w:jc w:val="both"/>
        <w:rPr>
          <w:rFonts w:ascii="Avenir Next LT Pro" w:hAnsi="Avenir Next LT Pro" w:cstheme="minorHAnsi"/>
          <w:sz w:val="24"/>
          <w:szCs w:val="24"/>
          <w:lang w:eastAsia="es-MX"/>
        </w:rPr>
      </w:pPr>
    </w:p>
    <w:p w14:paraId="192B0036" w14:textId="77777777" w:rsidR="008B61A2" w:rsidRDefault="008B61A2" w:rsidP="00E32C98">
      <w:pPr>
        <w:spacing w:after="0" w:line="240" w:lineRule="auto"/>
        <w:ind w:left="567"/>
        <w:jc w:val="both"/>
        <w:rPr>
          <w:rFonts w:ascii="Avenir Next LT Pro" w:hAnsi="Avenir Next LT Pro" w:cstheme="minorHAnsi"/>
          <w:sz w:val="24"/>
          <w:szCs w:val="24"/>
          <w:lang w:eastAsia="es-MX"/>
        </w:rPr>
      </w:pPr>
    </w:p>
    <w:p w14:paraId="0D6B7C63" w14:textId="77777777" w:rsidR="008B61A2" w:rsidRDefault="008B61A2" w:rsidP="00E32C98">
      <w:pPr>
        <w:spacing w:after="0" w:line="240" w:lineRule="auto"/>
        <w:ind w:left="567"/>
        <w:jc w:val="both"/>
        <w:rPr>
          <w:rFonts w:ascii="Avenir Next LT Pro" w:hAnsi="Avenir Next LT Pro" w:cstheme="minorHAnsi"/>
          <w:sz w:val="24"/>
          <w:szCs w:val="24"/>
          <w:lang w:eastAsia="es-MX"/>
        </w:rPr>
      </w:pPr>
    </w:p>
    <w:p w14:paraId="186662AE" w14:textId="21B3E52C" w:rsidR="00227A16" w:rsidRPr="00EE471A" w:rsidRDefault="00227A16"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bookmarkEnd w:id="1"/>
    <w:p w14:paraId="10AB5847" w14:textId="77777777" w:rsidR="00227A16" w:rsidRPr="00EE471A" w:rsidRDefault="00227A16" w:rsidP="00E32C98">
      <w:pPr>
        <w:spacing w:after="0" w:line="240" w:lineRule="auto"/>
        <w:ind w:left="567" w:hanging="425"/>
        <w:jc w:val="both"/>
        <w:rPr>
          <w:rFonts w:ascii="Avenir Next LT Pro" w:hAnsi="Avenir Next LT Pro" w:cstheme="minorHAnsi"/>
          <w:b/>
          <w:bCs/>
          <w:sz w:val="24"/>
          <w:szCs w:val="24"/>
          <w:lang w:eastAsia="es-MX"/>
        </w:rPr>
      </w:pPr>
    </w:p>
    <w:p w14:paraId="6A74AF0F" w14:textId="557A6579" w:rsidR="005B32B7" w:rsidRPr="00EE471A" w:rsidRDefault="005B32B7" w:rsidP="00E32C98">
      <w:pPr>
        <w:spacing w:after="0" w:line="240" w:lineRule="auto"/>
        <w:ind w:left="567"/>
        <w:jc w:val="both"/>
        <w:rPr>
          <w:rFonts w:ascii="Avenir Next LT Pro" w:hAnsi="Avenir Next LT Pro"/>
          <w:noProof/>
          <w:sz w:val="24"/>
          <w:szCs w:val="24"/>
          <w:lang w:eastAsia="es-MX"/>
        </w:rPr>
      </w:pPr>
      <w:r w:rsidRPr="00BA15F6">
        <w:rPr>
          <w:rFonts w:ascii="Bookman Old Style" w:hAnsi="Bookman Old Style" w:cstheme="minorHAnsi"/>
          <w:b/>
          <w:bCs/>
          <w:sz w:val="24"/>
          <w:szCs w:val="24"/>
          <w:lang w:eastAsia="es-MX"/>
        </w:rPr>
        <w:t>DÉCIMO QUINTO</w:t>
      </w:r>
      <w:r w:rsidR="00BA15F6" w:rsidRPr="00BA15F6">
        <w:rPr>
          <w:rFonts w:ascii="Bookman Old Style" w:hAnsi="Bookman Old Style" w:cstheme="minorHAnsi"/>
          <w:b/>
          <w:bCs/>
          <w:sz w:val="24"/>
          <w:szCs w:val="24"/>
          <w:lang w:eastAsia="es-MX"/>
        </w:rPr>
        <w:t>:</w:t>
      </w:r>
      <w:r w:rsidRPr="00BA15F6">
        <w:rPr>
          <w:rFonts w:ascii="Bookman Old Style" w:hAnsi="Bookman Old Style" w:cstheme="minorHAnsi"/>
          <w:sz w:val="24"/>
          <w:szCs w:val="24"/>
          <w:lang w:eastAsia="es-MX"/>
        </w:rPr>
        <w:t xml:space="preserve"> </w:t>
      </w:r>
      <w:r w:rsidRPr="00EE471A">
        <w:rPr>
          <w:rFonts w:ascii="Avenir Next LT Pro" w:hAnsi="Avenir Next LT Pro"/>
          <w:noProof/>
          <w:sz w:val="24"/>
          <w:szCs w:val="24"/>
          <w:lang w:eastAsia="es-MX"/>
        </w:rPr>
        <w:t>Análisis y en su caso autorización para la compra del equipo de computo asignado al Departamento de Catastro Municipal, mismo que asciende a la cantidad total de $25,438.00 (Veinticinco Mil Cuatrocientos Treinta y Ocho Pesos 00/100 M.N</w:t>
      </w:r>
      <w:r w:rsidR="008B61A2">
        <w:rPr>
          <w:rFonts w:ascii="Avenir Next LT Pro" w:hAnsi="Avenir Next LT Pro"/>
          <w:noProof/>
          <w:sz w:val="24"/>
          <w:szCs w:val="24"/>
          <w:lang w:eastAsia="es-MX"/>
        </w:rPr>
        <w:t>.</w:t>
      </w:r>
      <w:r w:rsidRPr="00EE471A">
        <w:rPr>
          <w:rFonts w:ascii="Avenir Next LT Pro" w:hAnsi="Avenir Next LT Pro"/>
          <w:noProof/>
          <w:sz w:val="24"/>
          <w:szCs w:val="24"/>
          <w:lang w:eastAsia="es-MX"/>
        </w:rPr>
        <w:t>).</w:t>
      </w:r>
    </w:p>
    <w:p w14:paraId="196CB61B" w14:textId="77777777" w:rsidR="005B32B7" w:rsidRPr="00EE471A" w:rsidRDefault="005B32B7" w:rsidP="00E32C98">
      <w:pPr>
        <w:spacing w:after="0" w:line="240" w:lineRule="auto"/>
        <w:ind w:left="567"/>
        <w:jc w:val="both"/>
        <w:rPr>
          <w:rFonts w:ascii="Avenir Next LT Pro" w:hAnsi="Avenir Next LT Pro"/>
          <w:noProof/>
          <w:sz w:val="24"/>
          <w:szCs w:val="24"/>
          <w:lang w:eastAsia="es-MX"/>
        </w:rPr>
      </w:pPr>
    </w:p>
    <w:p w14:paraId="7A92F39C" w14:textId="5326B879" w:rsidR="005B32B7" w:rsidRPr="00EE471A" w:rsidRDefault="005B32B7" w:rsidP="00E32C98">
      <w:pPr>
        <w:spacing w:after="0" w:line="240" w:lineRule="auto"/>
        <w:ind w:left="567"/>
        <w:jc w:val="both"/>
        <w:rPr>
          <w:rFonts w:ascii="Avenir Next LT Pro" w:hAnsi="Avenir Next LT Pro"/>
          <w:noProof/>
          <w:sz w:val="24"/>
          <w:szCs w:val="24"/>
          <w:lang w:eastAsia="es-MX"/>
        </w:rPr>
      </w:pPr>
      <w:r w:rsidRPr="00EE471A">
        <w:rPr>
          <w:rFonts w:ascii="Avenir Next LT Pro" w:hAnsi="Avenir Next LT Pro"/>
          <w:noProof/>
          <w:sz w:val="24"/>
          <w:szCs w:val="24"/>
          <w:lang w:eastAsia="es-MX"/>
        </w:rPr>
        <w:t>Señalando que el Departamento de Catastro Municipal es uno de los pilares de la administración pública y no solo por el tema de recaudación sino del cúmulo de tr</w:t>
      </w:r>
      <w:r w:rsidR="008B61A2">
        <w:rPr>
          <w:rFonts w:ascii="Avenir Next LT Pro" w:hAnsi="Avenir Next LT Pro"/>
          <w:noProof/>
          <w:sz w:val="24"/>
          <w:szCs w:val="24"/>
          <w:lang w:eastAsia="es-MX"/>
        </w:rPr>
        <w:t>á</w:t>
      </w:r>
      <w:r w:rsidRPr="00EE471A">
        <w:rPr>
          <w:rFonts w:ascii="Avenir Next LT Pro" w:hAnsi="Avenir Next LT Pro"/>
          <w:noProof/>
          <w:sz w:val="24"/>
          <w:szCs w:val="24"/>
          <w:lang w:eastAsia="es-MX"/>
        </w:rPr>
        <w:t>mites administrativos que ahí se realizan, como lo son transmisiones de dominio, acualizaci</w:t>
      </w:r>
      <w:r w:rsidR="008B61A2">
        <w:rPr>
          <w:rFonts w:ascii="Avenir Next LT Pro" w:hAnsi="Avenir Next LT Pro"/>
          <w:noProof/>
          <w:sz w:val="24"/>
          <w:szCs w:val="24"/>
          <w:lang w:eastAsia="es-MX"/>
        </w:rPr>
        <w:t>ó</w:t>
      </w:r>
      <w:r w:rsidRPr="00EE471A">
        <w:rPr>
          <w:rFonts w:ascii="Avenir Next LT Pro" w:hAnsi="Avenir Next LT Pro"/>
          <w:noProof/>
          <w:sz w:val="24"/>
          <w:szCs w:val="24"/>
          <w:lang w:eastAsia="es-MX"/>
        </w:rPr>
        <w:t>n de cuentas catastrales y planos municipales, así como el recientemente trabajo realizado referente a los limites territoriales de nuestro Municipio</w:t>
      </w:r>
      <w:r w:rsidR="008B61A2">
        <w:rPr>
          <w:rFonts w:ascii="Avenir Next LT Pro" w:hAnsi="Avenir Next LT Pro"/>
          <w:noProof/>
          <w:sz w:val="24"/>
          <w:szCs w:val="24"/>
          <w:lang w:eastAsia="es-MX"/>
        </w:rPr>
        <w:t>,</w:t>
      </w:r>
      <w:r w:rsidRPr="00EE471A">
        <w:rPr>
          <w:rFonts w:ascii="Avenir Next LT Pro" w:hAnsi="Avenir Next LT Pro"/>
          <w:noProof/>
          <w:sz w:val="24"/>
          <w:szCs w:val="24"/>
          <w:lang w:eastAsia="es-MX"/>
        </w:rPr>
        <w:t xml:space="preserve"> que sin duda alguna fue un reto sacarlo adelante en tiempo y forma a pesar de no constar con el personal suficiente y equipo de computo adecuado para tal efecto, no obstante se realizó eficienemtente el trabajo y hoy somos de los pocos Municipios con el que mejor se cuenta en este rubro, por tal motivo se solicita su apoyo para por lo menos brindar las condiciones m</w:t>
      </w:r>
      <w:r w:rsidR="008B61A2">
        <w:rPr>
          <w:rFonts w:ascii="Avenir Next LT Pro" w:hAnsi="Avenir Next LT Pro"/>
          <w:noProof/>
          <w:sz w:val="24"/>
          <w:szCs w:val="24"/>
          <w:lang w:eastAsia="es-MX"/>
        </w:rPr>
        <w:t>í</w:t>
      </w:r>
      <w:r w:rsidRPr="00EE471A">
        <w:rPr>
          <w:rFonts w:ascii="Avenir Next LT Pro" w:hAnsi="Avenir Next LT Pro"/>
          <w:noProof/>
          <w:sz w:val="24"/>
          <w:szCs w:val="24"/>
          <w:lang w:eastAsia="es-MX"/>
        </w:rPr>
        <w:t>nimas necesarias t</w:t>
      </w:r>
      <w:r w:rsidR="008B61A2">
        <w:rPr>
          <w:rFonts w:ascii="Avenir Next LT Pro" w:hAnsi="Avenir Next LT Pro"/>
          <w:noProof/>
          <w:sz w:val="24"/>
          <w:szCs w:val="24"/>
          <w:lang w:eastAsia="es-MX"/>
        </w:rPr>
        <w:t>é</w:t>
      </w:r>
      <w:r w:rsidRPr="00EE471A">
        <w:rPr>
          <w:rFonts w:ascii="Avenir Next LT Pro" w:hAnsi="Avenir Next LT Pro"/>
          <w:noProof/>
          <w:sz w:val="24"/>
          <w:szCs w:val="24"/>
          <w:lang w:eastAsia="es-MX"/>
        </w:rPr>
        <w:t>cnicas a nuestros compañeros que laboran en dicho Deparmaneto y que con ello se optimice el recurso tanto humano como material, señalando que a diferencia del Departamento de Agua potable, Catastro Municipal no requiere de constantes gastos para su departamento, todo lo que recauda se va directo a las finanzas del Departamento de Hacienda Pública Municipal, por tal raz</w:t>
      </w:r>
      <w:r w:rsidR="008B61A2">
        <w:rPr>
          <w:rFonts w:ascii="Avenir Next LT Pro" w:hAnsi="Avenir Next LT Pro"/>
          <w:noProof/>
          <w:sz w:val="24"/>
          <w:szCs w:val="24"/>
          <w:lang w:eastAsia="es-MX"/>
        </w:rPr>
        <w:t>ó</w:t>
      </w:r>
      <w:r w:rsidRPr="00EE471A">
        <w:rPr>
          <w:rFonts w:ascii="Avenir Next LT Pro" w:hAnsi="Avenir Next LT Pro"/>
          <w:noProof/>
          <w:sz w:val="24"/>
          <w:szCs w:val="24"/>
          <w:lang w:eastAsia="es-MX"/>
        </w:rPr>
        <w:t>n es fundamental apoyar dicho punto de acuerdo que no es gravoso y que si representa un gran apoyo para su operatividad.</w:t>
      </w:r>
    </w:p>
    <w:p w14:paraId="4439C476" w14:textId="7298A4A6" w:rsidR="00227A16" w:rsidRPr="00EE471A" w:rsidRDefault="00227A16" w:rsidP="00E32C98">
      <w:pPr>
        <w:spacing w:after="0" w:line="240" w:lineRule="auto"/>
        <w:ind w:left="567"/>
        <w:jc w:val="both"/>
        <w:rPr>
          <w:rFonts w:ascii="Avenir Next LT Pro" w:hAnsi="Avenir Next LT Pro" w:cstheme="minorHAnsi"/>
          <w:sz w:val="24"/>
          <w:szCs w:val="24"/>
          <w:lang w:eastAsia="es-MX"/>
        </w:rPr>
      </w:pPr>
    </w:p>
    <w:p w14:paraId="748BD612" w14:textId="77777777"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4301141" w14:textId="431294CC" w:rsidR="005B32B7" w:rsidRPr="00EE471A" w:rsidRDefault="005B32B7" w:rsidP="00E32C98">
      <w:pPr>
        <w:spacing w:after="0" w:line="240" w:lineRule="auto"/>
        <w:ind w:left="567"/>
        <w:jc w:val="both"/>
        <w:rPr>
          <w:rFonts w:ascii="Avenir Next LT Pro" w:hAnsi="Avenir Next LT Pro" w:cstheme="minorHAnsi"/>
          <w:sz w:val="24"/>
          <w:szCs w:val="24"/>
          <w:lang w:eastAsia="es-MX"/>
        </w:rPr>
      </w:pPr>
    </w:p>
    <w:p w14:paraId="10027AD9" w14:textId="344C3D89"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BA15F6">
        <w:rPr>
          <w:rFonts w:ascii="Bookman Old Style" w:hAnsi="Bookman Old Style" w:cstheme="minorHAnsi"/>
          <w:b/>
          <w:bCs/>
          <w:sz w:val="24"/>
          <w:szCs w:val="24"/>
          <w:lang w:eastAsia="es-MX"/>
        </w:rPr>
        <w:t>DÉCIMO SEXTO</w:t>
      </w:r>
      <w:r w:rsidR="00BA15F6" w:rsidRPr="00BA15F6">
        <w:rPr>
          <w:rFonts w:ascii="Bookman Old Style" w:hAnsi="Bookman Old Style" w:cstheme="minorHAnsi"/>
          <w:b/>
          <w:bCs/>
          <w:sz w:val="24"/>
          <w:szCs w:val="24"/>
          <w:lang w:eastAsia="es-MX"/>
        </w:rPr>
        <w:t>:</w:t>
      </w:r>
      <w:r w:rsidRPr="00EE471A">
        <w:rPr>
          <w:rFonts w:ascii="Avenir Next LT Pro" w:hAnsi="Avenir Next LT Pro" w:cstheme="minorHAnsi"/>
          <w:sz w:val="24"/>
          <w:szCs w:val="24"/>
          <w:lang w:eastAsia="es-MX"/>
        </w:rPr>
        <w:t xml:space="preserve"> </w:t>
      </w:r>
      <w:r w:rsidRPr="00EE471A">
        <w:rPr>
          <w:rFonts w:ascii="Avenir Next LT Pro" w:hAnsi="Avenir Next LT Pro" w:cstheme="minorHAnsi"/>
          <w:bCs/>
          <w:sz w:val="24"/>
          <w:szCs w:val="24"/>
          <w:lang w:eastAsia="es-MX"/>
        </w:rPr>
        <w:t xml:space="preserve">En desahogo del siguiente punto del orden del día se presenta para su </w:t>
      </w:r>
      <w:r w:rsidR="008B61A2" w:rsidRPr="00EE471A">
        <w:rPr>
          <w:rFonts w:ascii="Avenir Next LT Pro" w:hAnsi="Avenir Next LT Pro" w:cstheme="minorHAnsi"/>
          <w:bCs/>
          <w:sz w:val="24"/>
          <w:szCs w:val="24"/>
          <w:lang w:eastAsia="es-MX"/>
        </w:rPr>
        <w:t>análisis</w:t>
      </w:r>
      <w:r w:rsidRPr="00EE471A">
        <w:rPr>
          <w:rFonts w:ascii="Avenir Next LT Pro" w:hAnsi="Avenir Next LT Pro" w:cstheme="minorHAnsi"/>
          <w:bCs/>
          <w:sz w:val="24"/>
          <w:szCs w:val="24"/>
          <w:lang w:eastAsia="es-MX"/>
        </w:rPr>
        <w:t xml:space="preserve"> y en su caso </w:t>
      </w:r>
      <w:r w:rsidRPr="00EE471A">
        <w:rPr>
          <w:rFonts w:ascii="Avenir Next LT Pro" w:hAnsi="Avenir Next LT Pro" w:cstheme="minorHAnsi"/>
          <w:sz w:val="24"/>
          <w:szCs w:val="24"/>
          <w:lang w:eastAsia="es-MX"/>
        </w:rPr>
        <w:t>aprobación del pleno para el pago por concepto de donativo a la Casa de Descanso María Teresa de la Mora Ochoa por la cantidad de $15,000.00 (Quince Mil Pesos 00/100 M.N</w:t>
      </w:r>
      <w:r w:rsidR="00BA15F6">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de manera mensual durante el ejercicio fiscal 2021.</w:t>
      </w:r>
    </w:p>
    <w:p w14:paraId="4A2F81D7" w14:textId="77777777" w:rsidR="005B32B7" w:rsidRPr="00EE471A" w:rsidRDefault="005B32B7" w:rsidP="00E32C98">
      <w:pPr>
        <w:spacing w:after="0"/>
        <w:ind w:left="567"/>
        <w:jc w:val="both"/>
        <w:rPr>
          <w:rFonts w:ascii="Avenir Next LT Pro" w:hAnsi="Avenir Next LT Pro" w:cstheme="minorHAnsi"/>
          <w:sz w:val="24"/>
          <w:szCs w:val="24"/>
        </w:rPr>
      </w:pPr>
    </w:p>
    <w:p w14:paraId="1B94F8FD" w14:textId="002BD8F1" w:rsidR="005B32B7" w:rsidRPr="00EE471A" w:rsidRDefault="005B32B7" w:rsidP="00E32C98">
      <w:pPr>
        <w:spacing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Señalando que año con año se ha apoyado a través de las distintas administraciones con dicha causa</w:t>
      </w:r>
      <w:r w:rsidR="00BA15F6">
        <w:rPr>
          <w:rFonts w:ascii="Avenir Next LT Pro" w:hAnsi="Avenir Next LT Pro" w:cstheme="minorHAnsi"/>
          <w:sz w:val="24"/>
          <w:szCs w:val="24"/>
        </w:rPr>
        <w:t>,</w:t>
      </w:r>
      <w:r w:rsidRPr="00EE471A">
        <w:rPr>
          <w:rFonts w:ascii="Avenir Next LT Pro" w:hAnsi="Avenir Next LT Pro" w:cstheme="minorHAnsi"/>
          <w:sz w:val="24"/>
          <w:szCs w:val="24"/>
        </w:rPr>
        <w:t xml:space="preserve"> ya que</w:t>
      </w:r>
      <w:r w:rsidR="00BA15F6">
        <w:rPr>
          <w:rFonts w:ascii="Avenir Next LT Pro" w:hAnsi="Avenir Next LT Pro" w:cstheme="minorHAnsi"/>
          <w:sz w:val="24"/>
          <w:szCs w:val="24"/>
        </w:rPr>
        <w:t xml:space="preserve"> la </w:t>
      </w:r>
      <w:r w:rsidRPr="00EE471A">
        <w:rPr>
          <w:rFonts w:ascii="Avenir Next LT Pro" w:hAnsi="Avenir Next LT Pro" w:cstheme="minorHAnsi"/>
          <w:sz w:val="24"/>
          <w:szCs w:val="24"/>
        </w:rPr>
        <w:t>referida institución vela y protege a un sector vulnerable de la población que son los adultos mayores, mismos que requieren de medicamentos constantes, cierto tipo de alimentos</w:t>
      </w:r>
      <w:r w:rsidR="00BA15F6">
        <w:rPr>
          <w:rFonts w:ascii="Avenir Next LT Pro" w:hAnsi="Avenir Next LT Pro" w:cstheme="minorHAnsi"/>
          <w:sz w:val="24"/>
          <w:szCs w:val="24"/>
        </w:rPr>
        <w:t>,</w:t>
      </w:r>
      <w:r w:rsidRPr="00EE471A">
        <w:rPr>
          <w:rFonts w:ascii="Avenir Next LT Pro" w:hAnsi="Avenir Next LT Pro" w:cstheme="minorHAnsi"/>
          <w:sz w:val="24"/>
          <w:szCs w:val="24"/>
        </w:rPr>
        <w:t xml:space="preserve"> así como una atención especializada y en ese sentido es importante apoyar.</w:t>
      </w:r>
    </w:p>
    <w:p w14:paraId="22241437" w14:textId="2D2E33F9" w:rsidR="00326A4D" w:rsidRPr="00EE471A" w:rsidRDefault="00326A4D" w:rsidP="00E32C98">
      <w:pPr>
        <w:spacing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En uso de la voz de la regidora Dra. María Natividad Barón Manzo, manifiesta estar de acuerdo con el otorgamiento de dicho donativo, no obstante</w:t>
      </w:r>
      <w:r w:rsidR="00BA15F6">
        <w:rPr>
          <w:rFonts w:ascii="Avenir Next LT Pro" w:hAnsi="Avenir Next LT Pro" w:cstheme="minorHAnsi"/>
          <w:sz w:val="24"/>
          <w:szCs w:val="24"/>
        </w:rPr>
        <w:t>,</w:t>
      </w:r>
      <w:r w:rsidRPr="00EE471A">
        <w:rPr>
          <w:rFonts w:ascii="Avenir Next LT Pro" w:hAnsi="Avenir Next LT Pro" w:cstheme="minorHAnsi"/>
          <w:sz w:val="24"/>
          <w:szCs w:val="24"/>
        </w:rPr>
        <w:t xml:space="preserve"> al ser recurso público señala que es importante dar seguimiento para velar que realmente sea ejercido conforme debe ser.</w:t>
      </w:r>
    </w:p>
    <w:p w14:paraId="2E7305B0" w14:textId="2C7889B4" w:rsidR="00326A4D" w:rsidRDefault="00326A4D" w:rsidP="008B61A2">
      <w:pPr>
        <w:spacing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 xml:space="preserve">En uso de la voz de la regidora Anabel </w:t>
      </w:r>
      <w:r w:rsidR="008B61A2" w:rsidRPr="00EE471A">
        <w:rPr>
          <w:rFonts w:ascii="Avenir Next LT Pro" w:hAnsi="Avenir Next LT Pro" w:cstheme="minorHAnsi"/>
          <w:sz w:val="24"/>
          <w:szCs w:val="24"/>
        </w:rPr>
        <w:t>González</w:t>
      </w:r>
      <w:r w:rsidR="000C1696" w:rsidRPr="00EE471A">
        <w:rPr>
          <w:rFonts w:ascii="Avenir Next LT Pro" w:hAnsi="Avenir Next LT Pro" w:cstheme="minorHAnsi"/>
          <w:sz w:val="24"/>
          <w:szCs w:val="24"/>
        </w:rPr>
        <w:t xml:space="preserve"> </w:t>
      </w:r>
      <w:r w:rsidRPr="00EE471A">
        <w:rPr>
          <w:rFonts w:ascii="Avenir Next LT Pro" w:hAnsi="Avenir Next LT Pro" w:cstheme="minorHAnsi"/>
          <w:sz w:val="24"/>
          <w:szCs w:val="24"/>
        </w:rPr>
        <w:t>Magañ</w:t>
      </w:r>
      <w:r w:rsidR="000C1696" w:rsidRPr="00EE471A">
        <w:rPr>
          <w:rFonts w:ascii="Avenir Next LT Pro" w:hAnsi="Avenir Next LT Pro" w:cstheme="minorHAnsi"/>
          <w:sz w:val="24"/>
          <w:szCs w:val="24"/>
        </w:rPr>
        <w:t>a, igualmente coincide con apoyar</w:t>
      </w:r>
      <w:r w:rsidR="00BA15F6">
        <w:rPr>
          <w:rFonts w:ascii="Avenir Next LT Pro" w:hAnsi="Avenir Next LT Pro" w:cstheme="minorHAnsi"/>
          <w:sz w:val="24"/>
          <w:szCs w:val="24"/>
        </w:rPr>
        <w:t>,</w:t>
      </w:r>
      <w:r w:rsidR="000C1696" w:rsidRPr="00EE471A">
        <w:rPr>
          <w:rFonts w:ascii="Avenir Next LT Pro" w:hAnsi="Avenir Next LT Pro" w:cstheme="minorHAnsi"/>
          <w:sz w:val="24"/>
          <w:szCs w:val="24"/>
        </w:rPr>
        <w:t xml:space="preserve"> no obstante</w:t>
      </w:r>
      <w:r w:rsidR="008B61A2">
        <w:rPr>
          <w:rFonts w:ascii="Avenir Next LT Pro" w:hAnsi="Avenir Next LT Pro" w:cstheme="minorHAnsi"/>
          <w:sz w:val="24"/>
          <w:szCs w:val="24"/>
        </w:rPr>
        <w:t>,</w:t>
      </w:r>
      <w:r w:rsidR="000C1696" w:rsidRPr="00EE471A">
        <w:rPr>
          <w:rFonts w:ascii="Avenir Next LT Pro" w:hAnsi="Avenir Next LT Pro" w:cstheme="minorHAnsi"/>
          <w:sz w:val="24"/>
          <w:szCs w:val="24"/>
        </w:rPr>
        <w:t xml:space="preserve"> refiere que si </w:t>
      </w:r>
      <w:r w:rsidR="00BA15F6">
        <w:rPr>
          <w:rFonts w:ascii="Avenir Next LT Pro" w:hAnsi="Avenir Next LT Pro" w:cstheme="minorHAnsi"/>
          <w:sz w:val="24"/>
          <w:szCs w:val="24"/>
        </w:rPr>
        <w:t xml:space="preserve">se </w:t>
      </w:r>
      <w:r w:rsidR="000C1696" w:rsidRPr="00EE471A">
        <w:rPr>
          <w:rFonts w:ascii="Avenir Next LT Pro" w:hAnsi="Avenir Next LT Pro" w:cstheme="minorHAnsi"/>
          <w:sz w:val="24"/>
          <w:szCs w:val="24"/>
        </w:rPr>
        <w:t>debe verificar la aplicación de dicho recurso ya que existen rumores de malos manejos en dicha Casa de Descanso.</w:t>
      </w:r>
    </w:p>
    <w:p w14:paraId="75DFF9A1" w14:textId="77777777" w:rsidR="008B61A2" w:rsidRPr="00EE471A" w:rsidRDefault="008B61A2" w:rsidP="00E32C98">
      <w:pPr>
        <w:ind w:left="567"/>
        <w:jc w:val="both"/>
        <w:rPr>
          <w:rFonts w:ascii="Avenir Next LT Pro" w:hAnsi="Avenir Next LT Pro" w:cstheme="minorHAnsi"/>
          <w:sz w:val="24"/>
          <w:szCs w:val="24"/>
        </w:rPr>
      </w:pPr>
    </w:p>
    <w:p w14:paraId="26EADF7A" w14:textId="77777777" w:rsidR="008B61A2" w:rsidRDefault="008B61A2" w:rsidP="008B61A2">
      <w:pPr>
        <w:spacing w:line="240" w:lineRule="auto"/>
        <w:ind w:left="567"/>
        <w:jc w:val="both"/>
        <w:rPr>
          <w:rFonts w:ascii="Avenir Next LT Pro" w:hAnsi="Avenir Next LT Pro" w:cstheme="minorHAnsi"/>
          <w:sz w:val="24"/>
          <w:szCs w:val="24"/>
        </w:rPr>
      </w:pPr>
    </w:p>
    <w:p w14:paraId="00F66B99" w14:textId="6A645A58" w:rsidR="000C1696" w:rsidRPr="00EE471A" w:rsidRDefault="000C1696" w:rsidP="008B61A2">
      <w:pPr>
        <w:spacing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En uso de la voz del Presidente Municipal C. Martín Larios García señala que es importante hablar siempre con la verdad y que si existen rumores los mismos se deben investigar con la finalidad de que se apoye como debe ser y para que los adultos mayores que ahí viven sean los que realmente salgan beneficiados con dichos donativos.</w:t>
      </w:r>
    </w:p>
    <w:p w14:paraId="54B76DD4" w14:textId="37C67BCC" w:rsidR="000C1696" w:rsidRPr="00EE471A" w:rsidRDefault="000C1696" w:rsidP="008B61A2">
      <w:pPr>
        <w:spacing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 xml:space="preserve">Por último y en uso de la voz del Secretario General Abogado. Evaristo Soto Contreras, reitera que al ser un donativo con recursos públicos se cuenta con toda la facultad para la </w:t>
      </w:r>
      <w:r w:rsidR="008B61A2" w:rsidRPr="00EE471A">
        <w:rPr>
          <w:rFonts w:ascii="Avenir Next LT Pro" w:hAnsi="Avenir Next LT Pro" w:cstheme="minorHAnsi"/>
          <w:sz w:val="24"/>
          <w:szCs w:val="24"/>
        </w:rPr>
        <w:t>rendición</w:t>
      </w:r>
      <w:r w:rsidRPr="00EE471A">
        <w:rPr>
          <w:rFonts w:ascii="Avenir Next LT Pro" w:hAnsi="Avenir Next LT Pro" w:cstheme="minorHAnsi"/>
          <w:sz w:val="24"/>
          <w:szCs w:val="24"/>
        </w:rPr>
        <w:t xml:space="preserve"> de cuentas del mismo apoyo, el cual puede ser a </w:t>
      </w:r>
      <w:r w:rsidR="00EA07F9" w:rsidRPr="00EE471A">
        <w:rPr>
          <w:rFonts w:ascii="Avenir Next LT Pro" w:hAnsi="Avenir Next LT Pro" w:cstheme="minorHAnsi"/>
          <w:sz w:val="24"/>
          <w:szCs w:val="24"/>
        </w:rPr>
        <w:t>través</w:t>
      </w:r>
      <w:r w:rsidRPr="00EE471A">
        <w:rPr>
          <w:rFonts w:ascii="Avenir Next LT Pro" w:hAnsi="Avenir Next LT Pro" w:cstheme="minorHAnsi"/>
          <w:sz w:val="24"/>
          <w:szCs w:val="24"/>
        </w:rPr>
        <w:t xml:space="preserve"> de la Comisión Edi</w:t>
      </w:r>
      <w:r w:rsidR="00EA07F9">
        <w:rPr>
          <w:rFonts w:ascii="Avenir Next LT Pro" w:hAnsi="Avenir Next LT Pro" w:cstheme="minorHAnsi"/>
          <w:sz w:val="24"/>
          <w:szCs w:val="24"/>
        </w:rPr>
        <w:t xml:space="preserve">licia </w:t>
      </w:r>
      <w:r w:rsidRPr="00EE471A">
        <w:rPr>
          <w:rFonts w:ascii="Avenir Next LT Pro" w:hAnsi="Avenir Next LT Pro" w:cstheme="minorHAnsi"/>
          <w:sz w:val="24"/>
          <w:szCs w:val="24"/>
        </w:rPr>
        <w:t>de Asistencia y Desarrollo Social, así mismo</w:t>
      </w:r>
      <w:r w:rsidR="00EA07F9">
        <w:rPr>
          <w:rFonts w:ascii="Avenir Next LT Pro" w:hAnsi="Avenir Next LT Pro" w:cstheme="minorHAnsi"/>
          <w:sz w:val="24"/>
          <w:szCs w:val="24"/>
        </w:rPr>
        <w:t>,</w:t>
      </w:r>
      <w:r w:rsidRPr="00EE471A">
        <w:rPr>
          <w:rFonts w:ascii="Avenir Next LT Pro" w:hAnsi="Avenir Next LT Pro" w:cstheme="minorHAnsi"/>
          <w:sz w:val="24"/>
          <w:szCs w:val="24"/>
        </w:rPr>
        <w:t xml:space="preserve"> menciona que existe buena comunicación con el Club Migrante Chicago – Tecalitlán, quien es uno de actores principales en apoyar </w:t>
      </w:r>
      <w:r w:rsidR="00EA07F9" w:rsidRPr="00EE471A">
        <w:rPr>
          <w:rFonts w:ascii="Avenir Next LT Pro" w:hAnsi="Avenir Next LT Pro" w:cstheme="minorHAnsi"/>
          <w:sz w:val="24"/>
          <w:szCs w:val="24"/>
        </w:rPr>
        <w:t>económicamente</w:t>
      </w:r>
      <w:r w:rsidRPr="00EE471A">
        <w:rPr>
          <w:rFonts w:ascii="Avenir Next LT Pro" w:hAnsi="Avenir Next LT Pro" w:cstheme="minorHAnsi"/>
          <w:sz w:val="24"/>
          <w:szCs w:val="24"/>
        </w:rPr>
        <w:t xml:space="preserve"> a la referida Casa de Descanso, con quien podemos trabajar de manera conjunta y velar para que si sea aplicado cabalmente los </w:t>
      </w:r>
      <w:r w:rsidR="00EA07F9" w:rsidRPr="00EE471A">
        <w:rPr>
          <w:rFonts w:ascii="Avenir Next LT Pro" w:hAnsi="Avenir Next LT Pro" w:cstheme="minorHAnsi"/>
          <w:sz w:val="24"/>
          <w:szCs w:val="24"/>
        </w:rPr>
        <w:t>múltiples</w:t>
      </w:r>
      <w:r w:rsidRPr="00EE471A">
        <w:rPr>
          <w:rFonts w:ascii="Avenir Next LT Pro" w:hAnsi="Avenir Next LT Pro" w:cstheme="minorHAnsi"/>
          <w:sz w:val="24"/>
          <w:szCs w:val="24"/>
        </w:rPr>
        <w:t xml:space="preserve"> apoyos y donaciones que perciben la citada Casa de Descanso.</w:t>
      </w:r>
    </w:p>
    <w:p w14:paraId="05B9E883" w14:textId="5A32ABCC" w:rsidR="005B32B7"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6618BF4" w14:textId="3EAED21C" w:rsidR="007E59E8" w:rsidRDefault="007E59E8" w:rsidP="00E32C98">
      <w:pPr>
        <w:spacing w:after="0" w:line="240" w:lineRule="auto"/>
        <w:ind w:left="567"/>
        <w:jc w:val="both"/>
        <w:rPr>
          <w:rFonts w:ascii="Avenir Next LT Pro" w:hAnsi="Avenir Next LT Pro" w:cstheme="minorHAnsi"/>
          <w:sz w:val="24"/>
          <w:szCs w:val="24"/>
          <w:lang w:eastAsia="es-MX"/>
        </w:rPr>
      </w:pPr>
    </w:p>
    <w:p w14:paraId="53BF459A" w14:textId="77777777" w:rsidR="007E59E8" w:rsidRDefault="007E59E8" w:rsidP="00E32C98">
      <w:pPr>
        <w:spacing w:after="0" w:line="240" w:lineRule="auto"/>
        <w:ind w:left="567"/>
        <w:jc w:val="both"/>
        <w:rPr>
          <w:rFonts w:ascii="Avenir Next LT Pro" w:hAnsi="Avenir Next LT Pro" w:cstheme="minorHAnsi"/>
          <w:sz w:val="24"/>
          <w:szCs w:val="24"/>
          <w:lang w:eastAsia="es-MX"/>
        </w:rPr>
      </w:pPr>
    </w:p>
    <w:p w14:paraId="6E1998EA" w14:textId="5D9BD6CF"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Calibri"/>
          <w:b/>
          <w:bCs/>
          <w:sz w:val="24"/>
          <w:szCs w:val="24"/>
          <w:lang w:eastAsia="es-MX"/>
        </w:rPr>
        <w:t>DÉCIMO SÉPTIMO</w:t>
      </w:r>
      <w:r w:rsidR="00EA07F9">
        <w:rPr>
          <w:rFonts w:ascii="Avenir Next LT Pro" w:hAnsi="Avenir Next LT Pro" w:cs="Calibri"/>
          <w:b/>
          <w:bCs/>
          <w:sz w:val="24"/>
          <w:szCs w:val="24"/>
          <w:lang w:eastAsia="es-MX"/>
        </w:rPr>
        <w:t>:</w:t>
      </w:r>
      <w:r w:rsidRPr="00EE471A">
        <w:rPr>
          <w:rFonts w:ascii="Avenir Next LT Pro" w:hAnsi="Avenir Next LT Pro" w:cs="Calibri"/>
          <w:sz w:val="24"/>
          <w:szCs w:val="24"/>
          <w:lang w:eastAsia="es-MX"/>
        </w:rPr>
        <w:t xml:space="preserve"> </w:t>
      </w:r>
      <w:r w:rsidRPr="00EE471A">
        <w:rPr>
          <w:rFonts w:ascii="Avenir Next LT Pro" w:hAnsi="Avenir Next LT Pro" w:cstheme="minorHAnsi"/>
          <w:bCs/>
          <w:sz w:val="24"/>
          <w:szCs w:val="24"/>
          <w:lang w:eastAsia="es-MX"/>
        </w:rPr>
        <w:t xml:space="preserve">Continuando con el orden del </w:t>
      </w:r>
      <w:r w:rsidR="00EA07F9" w:rsidRPr="00EE471A">
        <w:rPr>
          <w:rFonts w:ascii="Avenir Next LT Pro" w:hAnsi="Avenir Next LT Pro" w:cstheme="minorHAnsi"/>
          <w:bCs/>
          <w:sz w:val="24"/>
          <w:szCs w:val="24"/>
          <w:lang w:eastAsia="es-MX"/>
        </w:rPr>
        <w:t>día</w:t>
      </w:r>
      <w:r w:rsidRPr="00EE471A">
        <w:rPr>
          <w:rFonts w:ascii="Avenir Next LT Pro" w:hAnsi="Avenir Next LT Pro" w:cstheme="minorHAnsi"/>
          <w:bCs/>
          <w:sz w:val="24"/>
          <w:szCs w:val="24"/>
          <w:lang w:eastAsia="es-MX"/>
        </w:rPr>
        <w:t xml:space="preserve"> se presenta para su </w:t>
      </w:r>
      <w:r w:rsidR="00EA07F9" w:rsidRPr="00EE471A">
        <w:rPr>
          <w:rFonts w:ascii="Avenir Next LT Pro" w:hAnsi="Avenir Next LT Pro" w:cstheme="minorHAnsi"/>
          <w:bCs/>
          <w:sz w:val="24"/>
          <w:szCs w:val="24"/>
          <w:lang w:eastAsia="es-MX"/>
        </w:rPr>
        <w:t>análisis</w:t>
      </w:r>
      <w:r w:rsidRPr="00EE471A">
        <w:rPr>
          <w:rFonts w:ascii="Avenir Next LT Pro" w:hAnsi="Avenir Next LT Pro" w:cstheme="minorHAnsi"/>
          <w:bCs/>
          <w:sz w:val="24"/>
          <w:szCs w:val="24"/>
          <w:lang w:eastAsia="es-MX"/>
        </w:rPr>
        <w:t xml:space="preserve"> y en su caso </w:t>
      </w:r>
      <w:r w:rsidRPr="00EE471A">
        <w:rPr>
          <w:rFonts w:ascii="Avenir Next LT Pro" w:hAnsi="Avenir Next LT Pro" w:cstheme="minorHAnsi"/>
          <w:sz w:val="24"/>
          <w:szCs w:val="24"/>
          <w:lang w:eastAsia="es-MX"/>
        </w:rPr>
        <w:t>aprobación del pleno para el pago por concepto de donativo a la Institución Cruz Roja Mexicana Delegación Tecalitlán, Jalisco por la cantidad de $3,000.00 (Tres Mil Pesos 00/100 M.N</w:t>
      </w:r>
      <w:r w:rsidR="00EA07F9">
        <w:rPr>
          <w:rFonts w:ascii="Avenir Next LT Pro" w:hAnsi="Avenir Next LT Pro" w:cstheme="minorHAnsi"/>
          <w:sz w:val="24"/>
          <w:szCs w:val="24"/>
          <w:lang w:eastAsia="es-MX"/>
        </w:rPr>
        <w:t>.</w:t>
      </w:r>
      <w:r w:rsidRPr="00EE471A">
        <w:rPr>
          <w:rFonts w:ascii="Avenir Next LT Pro" w:hAnsi="Avenir Next LT Pro" w:cstheme="minorHAnsi"/>
          <w:sz w:val="24"/>
          <w:szCs w:val="24"/>
          <w:lang w:eastAsia="es-MX"/>
        </w:rPr>
        <w:t>) de manera mensual durante el ejercicio fiscal 2021.</w:t>
      </w:r>
    </w:p>
    <w:p w14:paraId="670C42D7" w14:textId="77777777" w:rsidR="005B32B7" w:rsidRPr="00EE471A" w:rsidRDefault="005B32B7" w:rsidP="00E32C98">
      <w:pPr>
        <w:spacing w:after="0" w:line="240" w:lineRule="auto"/>
        <w:ind w:left="567"/>
        <w:jc w:val="both"/>
        <w:rPr>
          <w:rFonts w:ascii="Avenir Next LT Pro" w:hAnsi="Avenir Next LT Pro" w:cstheme="minorHAnsi"/>
          <w:sz w:val="24"/>
          <w:szCs w:val="24"/>
          <w:lang w:eastAsia="es-MX"/>
        </w:rPr>
      </w:pPr>
    </w:p>
    <w:p w14:paraId="5C6D196E" w14:textId="77777777"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 xml:space="preserve">Señalando que con fecha del día 5 de septiembre se recibió un oficio de solicitud en la Presidencia Municipal por parte del Enfermero Rigoberto López Jiménez Director de la Cruz roja Mexicana Delegación Tecalitlán, donde solicita dicho apoyo al referir que dicha aportación </w:t>
      </w:r>
      <w:r w:rsidRPr="00EE471A">
        <w:rPr>
          <w:rFonts w:ascii="Avenir Next LT Pro" w:hAnsi="Avenir Next LT Pro" w:cstheme="minorHAnsi"/>
          <w:sz w:val="24"/>
          <w:szCs w:val="24"/>
        </w:rPr>
        <w:t>contribuye con la misión de la institución, la cual consiste en ayudar a todo ser humano que su vida se encuentre en riesgo.</w:t>
      </w:r>
    </w:p>
    <w:p w14:paraId="253C7D8A" w14:textId="121CCB4E" w:rsidR="005B32B7" w:rsidRPr="00EE471A" w:rsidRDefault="005B32B7" w:rsidP="00E32C98">
      <w:pPr>
        <w:spacing w:after="0" w:line="240" w:lineRule="auto"/>
        <w:ind w:left="567"/>
        <w:jc w:val="both"/>
        <w:rPr>
          <w:rFonts w:ascii="Avenir Next LT Pro" w:hAnsi="Avenir Next LT Pro" w:cstheme="minorHAnsi"/>
          <w:sz w:val="24"/>
          <w:szCs w:val="24"/>
          <w:lang w:eastAsia="es-MX"/>
        </w:rPr>
      </w:pPr>
    </w:p>
    <w:p w14:paraId="26F5DBB1" w14:textId="4A08955D" w:rsidR="00EE6EAB" w:rsidRPr="00EE471A" w:rsidRDefault="00877417" w:rsidP="00E32C98">
      <w:pPr>
        <w:spacing w:after="0" w:line="240" w:lineRule="auto"/>
        <w:ind w:left="567"/>
        <w:jc w:val="both"/>
        <w:rPr>
          <w:rFonts w:ascii="Avenir Next LT Pro" w:hAnsi="Avenir Next LT Pro" w:cstheme="minorHAnsi"/>
          <w:sz w:val="24"/>
          <w:szCs w:val="24"/>
        </w:rPr>
      </w:pPr>
      <w:r w:rsidRPr="00EE471A">
        <w:rPr>
          <w:rFonts w:ascii="Avenir Next LT Pro" w:hAnsi="Avenir Next LT Pro" w:cstheme="minorHAnsi"/>
          <w:sz w:val="24"/>
          <w:szCs w:val="24"/>
        </w:rPr>
        <w:t xml:space="preserve">En uso de la voz de la regidora Dra. María Natividad Barón Manzo, manifiesta y propone al pleno del Ayuntamiento que el presente punto de acuerdo, sea turnado a </w:t>
      </w:r>
      <w:r w:rsidR="00EE6EAB" w:rsidRPr="00EE471A">
        <w:rPr>
          <w:rFonts w:ascii="Avenir Next LT Pro" w:hAnsi="Avenir Next LT Pro" w:cstheme="minorHAnsi"/>
          <w:sz w:val="24"/>
          <w:szCs w:val="24"/>
        </w:rPr>
        <w:t xml:space="preserve">la </w:t>
      </w:r>
      <w:r w:rsidR="00EA07F9" w:rsidRPr="00EE471A">
        <w:rPr>
          <w:rFonts w:ascii="Avenir Next LT Pro" w:hAnsi="Avenir Next LT Pro" w:cstheme="minorHAnsi"/>
          <w:sz w:val="24"/>
          <w:szCs w:val="24"/>
        </w:rPr>
        <w:t>Comisión</w:t>
      </w:r>
      <w:r w:rsidRPr="00EE471A">
        <w:rPr>
          <w:rFonts w:ascii="Avenir Next LT Pro" w:hAnsi="Avenir Next LT Pro" w:cstheme="minorHAnsi"/>
          <w:sz w:val="24"/>
          <w:szCs w:val="24"/>
        </w:rPr>
        <w:t xml:space="preserve"> Edilicia de Salud</w:t>
      </w:r>
      <w:r w:rsidR="00EE6EAB" w:rsidRPr="00EE471A">
        <w:rPr>
          <w:rFonts w:ascii="Avenir Next LT Pro" w:hAnsi="Avenir Next LT Pro" w:cstheme="minorHAnsi"/>
          <w:sz w:val="24"/>
          <w:szCs w:val="24"/>
        </w:rPr>
        <w:t xml:space="preserve"> que preside</w:t>
      </w:r>
      <w:r w:rsidRPr="00EE471A">
        <w:rPr>
          <w:rFonts w:ascii="Avenir Next LT Pro" w:hAnsi="Avenir Next LT Pro" w:cstheme="minorHAnsi"/>
          <w:sz w:val="24"/>
          <w:szCs w:val="24"/>
        </w:rPr>
        <w:t xml:space="preserve">, con la finalidad de analizar con detenimiento la justificación de dicho donativo, al mencionar que </w:t>
      </w:r>
      <w:r w:rsidR="00EE6EAB" w:rsidRPr="00EE471A">
        <w:rPr>
          <w:rFonts w:ascii="Avenir Next LT Pro" w:hAnsi="Avenir Next LT Pro" w:cstheme="minorHAnsi"/>
          <w:sz w:val="24"/>
          <w:szCs w:val="24"/>
        </w:rPr>
        <w:t xml:space="preserve">en su oficio de solicitud no especifica en que utilizan dicho donativo, así mismo refiere le interesa conocer </w:t>
      </w:r>
      <w:r w:rsidR="00EA07F9" w:rsidRPr="00EE471A">
        <w:rPr>
          <w:rFonts w:ascii="Avenir Next LT Pro" w:hAnsi="Avenir Next LT Pro" w:cstheme="minorHAnsi"/>
          <w:sz w:val="24"/>
          <w:szCs w:val="24"/>
        </w:rPr>
        <w:t>cuál</w:t>
      </w:r>
      <w:r w:rsidR="00EE6EAB" w:rsidRPr="00EE471A">
        <w:rPr>
          <w:rFonts w:ascii="Avenir Next LT Pro" w:hAnsi="Avenir Next LT Pro" w:cstheme="minorHAnsi"/>
          <w:sz w:val="24"/>
          <w:szCs w:val="24"/>
        </w:rPr>
        <w:t xml:space="preserve"> es su esquema de trabajo para el Municipio, y así mismo una vez sea analizado con detenimiento este punto de acuerdo se </w:t>
      </w:r>
      <w:r w:rsidR="00EA07F9" w:rsidRPr="00EE471A">
        <w:rPr>
          <w:rFonts w:ascii="Avenir Next LT Pro" w:hAnsi="Avenir Next LT Pro" w:cstheme="minorHAnsi"/>
          <w:sz w:val="24"/>
          <w:szCs w:val="24"/>
        </w:rPr>
        <w:t>volvería</w:t>
      </w:r>
      <w:r w:rsidR="00EE6EAB" w:rsidRPr="00EE471A">
        <w:rPr>
          <w:rFonts w:ascii="Avenir Next LT Pro" w:hAnsi="Avenir Next LT Pro" w:cstheme="minorHAnsi"/>
          <w:sz w:val="24"/>
          <w:szCs w:val="24"/>
        </w:rPr>
        <w:t xml:space="preserve"> a someter para </w:t>
      </w:r>
      <w:r w:rsidR="00EA07F9" w:rsidRPr="00EE471A">
        <w:rPr>
          <w:rFonts w:ascii="Avenir Next LT Pro" w:hAnsi="Avenir Next LT Pro" w:cstheme="minorHAnsi"/>
          <w:sz w:val="24"/>
          <w:szCs w:val="24"/>
        </w:rPr>
        <w:t>votación</w:t>
      </w:r>
      <w:r w:rsidR="00EE6EAB" w:rsidRPr="00EE471A">
        <w:rPr>
          <w:rFonts w:ascii="Avenir Next LT Pro" w:hAnsi="Avenir Next LT Pro" w:cstheme="minorHAnsi"/>
          <w:sz w:val="24"/>
          <w:szCs w:val="24"/>
        </w:rPr>
        <w:t xml:space="preserve"> ante el pleno del Ayuntamiento.</w:t>
      </w:r>
    </w:p>
    <w:p w14:paraId="16E9CAC7" w14:textId="77777777" w:rsidR="00877417" w:rsidRPr="00EE471A" w:rsidRDefault="00877417" w:rsidP="00E32C98">
      <w:pPr>
        <w:spacing w:after="0" w:line="240" w:lineRule="auto"/>
        <w:ind w:left="567"/>
        <w:jc w:val="both"/>
        <w:rPr>
          <w:rFonts w:ascii="Avenir Next LT Pro" w:hAnsi="Avenir Next LT Pro" w:cstheme="minorHAnsi"/>
          <w:sz w:val="24"/>
          <w:szCs w:val="24"/>
          <w:lang w:eastAsia="es-MX"/>
        </w:rPr>
      </w:pPr>
    </w:p>
    <w:p w14:paraId="7B78C733" w14:textId="456DF9D3"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 xml:space="preserve">Una vez agotada la exposición de motivos </w:t>
      </w:r>
      <w:r w:rsidR="00EE6EAB" w:rsidRPr="00EE471A">
        <w:rPr>
          <w:rFonts w:ascii="Avenir Next LT Pro" w:hAnsi="Avenir Next LT Pro" w:cstheme="minorHAnsi"/>
          <w:sz w:val="24"/>
          <w:szCs w:val="24"/>
          <w:lang w:eastAsia="es-MX"/>
        </w:rPr>
        <w:t xml:space="preserve">y propuesta en cuestión </w:t>
      </w:r>
      <w:r w:rsidRPr="00EE471A">
        <w:rPr>
          <w:rFonts w:ascii="Avenir Next LT Pro" w:hAnsi="Avenir Next LT Pro" w:cstheme="minorHAnsi"/>
          <w:sz w:val="24"/>
          <w:szCs w:val="24"/>
          <w:lang w:eastAsia="es-MX"/>
        </w:rPr>
        <w:t>se somete el presente punto de acuerdo para votación, mismo que resulta aprobado por unanimidad</w:t>
      </w:r>
      <w:r w:rsidR="00EE6EAB" w:rsidRPr="00EE471A">
        <w:rPr>
          <w:rFonts w:ascii="Avenir Next LT Pro" w:hAnsi="Avenir Next LT Pro" w:cstheme="minorHAnsi"/>
          <w:sz w:val="24"/>
          <w:szCs w:val="24"/>
          <w:lang w:eastAsia="es-MX"/>
        </w:rPr>
        <w:t xml:space="preserve"> y se turna a la Comisión E</w:t>
      </w:r>
      <w:r w:rsidR="00DA0627">
        <w:rPr>
          <w:rFonts w:ascii="Avenir Next LT Pro" w:hAnsi="Avenir Next LT Pro" w:cstheme="minorHAnsi"/>
          <w:sz w:val="24"/>
          <w:szCs w:val="24"/>
          <w:lang w:eastAsia="es-MX"/>
        </w:rPr>
        <w:t xml:space="preserve">dilicia </w:t>
      </w:r>
      <w:r w:rsidR="00EE6EAB" w:rsidRPr="00EE471A">
        <w:rPr>
          <w:rFonts w:ascii="Avenir Next LT Pro" w:hAnsi="Avenir Next LT Pro" w:cstheme="minorHAnsi"/>
          <w:sz w:val="24"/>
          <w:szCs w:val="24"/>
          <w:lang w:eastAsia="es-MX"/>
        </w:rPr>
        <w:t>de Salud para el seguimiento correspondiente.</w:t>
      </w:r>
    </w:p>
    <w:p w14:paraId="17976C7E" w14:textId="2729EB1A" w:rsidR="005B32B7" w:rsidRPr="00EE471A" w:rsidRDefault="005B32B7" w:rsidP="007E59E8">
      <w:pPr>
        <w:pStyle w:val="Sinespaciado"/>
        <w:rPr>
          <w:lang w:eastAsia="es-MX"/>
        </w:rPr>
      </w:pPr>
    </w:p>
    <w:p w14:paraId="37FDED45" w14:textId="77777777" w:rsidR="007E59E8" w:rsidRDefault="007E59E8" w:rsidP="00E32C98">
      <w:pPr>
        <w:spacing w:after="0" w:line="240" w:lineRule="auto"/>
        <w:ind w:left="567"/>
        <w:jc w:val="both"/>
        <w:rPr>
          <w:rFonts w:ascii="Avenir Next LT Pro" w:hAnsi="Avenir Next LT Pro" w:cs="Calibri"/>
          <w:b/>
          <w:bCs/>
          <w:sz w:val="24"/>
          <w:szCs w:val="24"/>
          <w:lang w:eastAsia="es-MX"/>
        </w:rPr>
      </w:pPr>
    </w:p>
    <w:p w14:paraId="2AC992AB" w14:textId="7608504F" w:rsidR="005B32B7"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Calibri"/>
          <w:b/>
          <w:bCs/>
          <w:sz w:val="24"/>
          <w:szCs w:val="24"/>
          <w:lang w:eastAsia="es-MX"/>
        </w:rPr>
        <w:t>DÉCIMO OCTAVO</w:t>
      </w:r>
      <w:r w:rsidR="00EA07F9">
        <w:rPr>
          <w:rFonts w:ascii="Avenir Next LT Pro" w:hAnsi="Avenir Next LT Pro" w:cs="Calibri"/>
          <w:b/>
          <w:bCs/>
          <w:sz w:val="24"/>
          <w:szCs w:val="24"/>
          <w:lang w:eastAsia="es-MX"/>
        </w:rPr>
        <w:t>:</w:t>
      </w:r>
      <w:r w:rsidRPr="00EE471A">
        <w:rPr>
          <w:rFonts w:ascii="Avenir Next LT Pro" w:hAnsi="Avenir Next LT Pro" w:cs="Calibri"/>
          <w:sz w:val="24"/>
          <w:szCs w:val="24"/>
          <w:lang w:eastAsia="es-MX"/>
        </w:rPr>
        <w:t xml:space="preserve"> </w:t>
      </w:r>
      <w:r w:rsidRPr="00EE471A">
        <w:rPr>
          <w:rFonts w:ascii="Avenir Next LT Pro" w:hAnsi="Avenir Next LT Pro" w:cstheme="minorHAnsi"/>
          <w:sz w:val="24"/>
          <w:szCs w:val="24"/>
          <w:lang w:eastAsia="es-MX"/>
        </w:rPr>
        <w:t>Análisis y en su caso aprobación para condonar el 100% del pago por concepto del impuesto de agua potable a la Institución de la Cruz Roja Mexicana, Delegación Tecalitlán Jalisco.</w:t>
      </w:r>
    </w:p>
    <w:p w14:paraId="328D2F27" w14:textId="6D56BBDD" w:rsidR="007E59E8" w:rsidRDefault="007E59E8" w:rsidP="00E32C98">
      <w:pPr>
        <w:spacing w:after="0" w:line="240" w:lineRule="auto"/>
        <w:ind w:left="567"/>
        <w:jc w:val="both"/>
        <w:rPr>
          <w:rFonts w:ascii="Avenir Next LT Pro" w:hAnsi="Avenir Next LT Pro" w:cstheme="minorHAnsi"/>
          <w:sz w:val="24"/>
          <w:szCs w:val="24"/>
          <w:lang w:eastAsia="es-MX"/>
        </w:rPr>
      </w:pPr>
    </w:p>
    <w:p w14:paraId="3371FF2D" w14:textId="37573EC9" w:rsidR="007E59E8" w:rsidRDefault="007E59E8" w:rsidP="00E32C98">
      <w:pPr>
        <w:spacing w:after="0" w:line="240" w:lineRule="auto"/>
        <w:ind w:left="567"/>
        <w:jc w:val="both"/>
        <w:rPr>
          <w:rFonts w:ascii="Avenir Next LT Pro" w:hAnsi="Avenir Next LT Pro" w:cstheme="minorHAnsi"/>
          <w:sz w:val="24"/>
          <w:szCs w:val="24"/>
          <w:lang w:eastAsia="es-MX"/>
        </w:rPr>
      </w:pPr>
    </w:p>
    <w:p w14:paraId="120C6791" w14:textId="77777777" w:rsidR="005B32B7" w:rsidRPr="00EE471A" w:rsidRDefault="005B32B7" w:rsidP="00E32C98">
      <w:pPr>
        <w:spacing w:after="0"/>
        <w:ind w:left="567"/>
        <w:jc w:val="both"/>
        <w:rPr>
          <w:rFonts w:ascii="Avenir Next LT Pro" w:hAnsi="Avenir Next LT Pro" w:cstheme="minorHAnsi"/>
          <w:sz w:val="24"/>
          <w:szCs w:val="24"/>
        </w:rPr>
      </w:pPr>
    </w:p>
    <w:p w14:paraId="00EDD70F" w14:textId="2305343D" w:rsidR="005B32B7" w:rsidRPr="00EE471A" w:rsidRDefault="005B32B7"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Señalando que con fecha del día 15 de septiembre se recibió un oficio de solicitud en la Presidencia Municipal por parte del Enfermero Rigoberto López Jiménez Director de la Cruz roja Mexicana Delegación Tecalitlán, donde solicita dicho condonación toda vez que refiere que dicha Institución otorga sus servicios sin fines de lucro y que sus ingresos se basan por concepto meramente de donaciones,</w:t>
      </w:r>
      <w:r w:rsidR="00EE6EAB" w:rsidRPr="00EE471A">
        <w:rPr>
          <w:rFonts w:ascii="Avenir Next LT Pro" w:hAnsi="Avenir Next LT Pro" w:cstheme="minorHAnsi"/>
          <w:sz w:val="24"/>
          <w:szCs w:val="24"/>
          <w:lang w:eastAsia="es-MX"/>
        </w:rPr>
        <w:t xml:space="preserve"> no obstante en uso de la voz del Secretario General Abogado. Evaristo Soto Contreras, refiere que previo a iniciar la presente sesión le fue confirmado por el Departamento de Agua Potable que actualmente la cuenta de agua potable de la referida Institución se encuentra cancelada, por lo que resulta innecesario someter para votación el presente punto de acuerdo.</w:t>
      </w:r>
    </w:p>
    <w:p w14:paraId="0E2D094F" w14:textId="3F600276" w:rsidR="005B32B7" w:rsidRPr="00EE471A" w:rsidRDefault="005B32B7" w:rsidP="00E32C98">
      <w:pPr>
        <w:spacing w:after="0" w:line="240" w:lineRule="auto"/>
        <w:ind w:left="567"/>
        <w:jc w:val="both"/>
        <w:rPr>
          <w:rFonts w:ascii="Avenir Next LT Pro" w:hAnsi="Avenir Next LT Pro" w:cstheme="minorHAnsi"/>
          <w:sz w:val="24"/>
          <w:szCs w:val="24"/>
          <w:lang w:eastAsia="es-MX"/>
        </w:rPr>
      </w:pPr>
    </w:p>
    <w:p w14:paraId="41515AD3" w14:textId="674084EA" w:rsidR="00EE6EAB" w:rsidRPr="00EE471A" w:rsidRDefault="00EE6EAB" w:rsidP="00E32C98">
      <w:pPr>
        <w:spacing w:after="0" w:line="240" w:lineRule="auto"/>
        <w:ind w:left="567"/>
        <w:jc w:val="both"/>
        <w:rPr>
          <w:rFonts w:ascii="Avenir Next LT Pro" w:hAnsi="Avenir Next LT Pro" w:cstheme="minorHAnsi"/>
          <w:sz w:val="24"/>
          <w:szCs w:val="24"/>
          <w:lang w:eastAsia="es-MX"/>
        </w:rPr>
      </w:pPr>
      <w:r w:rsidRPr="00EE471A">
        <w:rPr>
          <w:rFonts w:ascii="Avenir Next LT Pro" w:hAnsi="Avenir Next LT Pro" w:cstheme="minorHAnsi"/>
          <w:sz w:val="24"/>
          <w:szCs w:val="24"/>
          <w:lang w:eastAsia="es-MX"/>
        </w:rPr>
        <w:t>Una vez agotada la exposición de motivos se somete para la anulación el presente punto de acuerdo por las razones ya mencionadas, mismo que resulta aprobado por unanimidad.</w:t>
      </w:r>
    </w:p>
    <w:p w14:paraId="3B5DF51C" w14:textId="77777777" w:rsidR="00E7181F" w:rsidRPr="00EE471A" w:rsidRDefault="00E7181F" w:rsidP="00E32C98">
      <w:pPr>
        <w:spacing w:after="0" w:line="240" w:lineRule="auto"/>
        <w:ind w:left="567"/>
        <w:jc w:val="both"/>
        <w:rPr>
          <w:rFonts w:ascii="Avenir Next LT Pro" w:hAnsi="Avenir Next LT Pro" w:cstheme="minorHAnsi"/>
          <w:sz w:val="24"/>
          <w:szCs w:val="24"/>
          <w:lang w:eastAsia="es-MX"/>
        </w:rPr>
      </w:pPr>
    </w:p>
    <w:p w14:paraId="3E88A79F" w14:textId="4DA44513" w:rsidR="009E5942" w:rsidRPr="00EE471A" w:rsidRDefault="00F24BB5" w:rsidP="00E32C98">
      <w:pPr>
        <w:spacing w:after="0" w:line="240" w:lineRule="auto"/>
        <w:ind w:left="567"/>
        <w:jc w:val="both"/>
        <w:rPr>
          <w:rFonts w:ascii="Avenir Next LT Pro" w:hAnsi="Avenir Next LT Pro" w:cstheme="minorHAnsi"/>
          <w:sz w:val="24"/>
          <w:szCs w:val="24"/>
        </w:rPr>
      </w:pPr>
      <w:r w:rsidRPr="00EE471A">
        <w:rPr>
          <w:rFonts w:ascii="Avenir Next LT Pro" w:hAnsi="Avenir Next LT Pro" w:cstheme="minorHAnsi"/>
          <w:b/>
          <w:sz w:val="24"/>
          <w:szCs w:val="24"/>
          <w:lang w:eastAsia="es-MX"/>
        </w:rPr>
        <w:t>DÉCIMO</w:t>
      </w:r>
      <w:r w:rsidR="009A33EE" w:rsidRPr="00EE471A">
        <w:rPr>
          <w:rFonts w:ascii="Avenir Next LT Pro" w:hAnsi="Avenir Next LT Pro" w:cstheme="minorHAnsi"/>
          <w:b/>
          <w:sz w:val="24"/>
          <w:szCs w:val="24"/>
          <w:lang w:eastAsia="es-MX"/>
        </w:rPr>
        <w:t xml:space="preserve"> </w:t>
      </w:r>
      <w:r w:rsidR="005B32B7" w:rsidRPr="00EE471A">
        <w:rPr>
          <w:rFonts w:ascii="Avenir Next LT Pro" w:hAnsi="Avenir Next LT Pro" w:cstheme="minorHAnsi"/>
          <w:b/>
          <w:sz w:val="24"/>
          <w:szCs w:val="24"/>
          <w:lang w:eastAsia="es-MX"/>
        </w:rPr>
        <w:t>NOVENO</w:t>
      </w:r>
      <w:r w:rsidR="009A33EE" w:rsidRPr="00EE471A">
        <w:rPr>
          <w:rFonts w:ascii="Avenir Next LT Pro" w:hAnsi="Avenir Next LT Pro" w:cstheme="minorHAnsi"/>
          <w:b/>
          <w:sz w:val="24"/>
          <w:szCs w:val="24"/>
          <w:lang w:eastAsia="es-MX"/>
        </w:rPr>
        <w:t>. -</w:t>
      </w:r>
      <w:r w:rsidR="009A33EE" w:rsidRPr="00EE471A">
        <w:rPr>
          <w:rFonts w:ascii="Avenir Next LT Pro" w:hAnsi="Avenir Next LT Pro" w:cstheme="minorHAnsi"/>
          <w:sz w:val="24"/>
          <w:szCs w:val="24"/>
          <w:lang w:eastAsia="es-MX"/>
        </w:rPr>
        <w:t xml:space="preserve"> </w:t>
      </w:r>
      <w:r w:rsidR="009E5942" w:rsidRPr="00EE471A">
        <w:rPr>
          <w:rFonts w:ascii="Avenir Next LT Pro" w:hAnsi="Avenir Next LT Pro" w:cstheme="minorHAnsi"/>
          <w:sz w:val="24"/>
          <w:szCs w:val="24"/>
        </w:rPr>
        <w:t xml:space="preserve">No Habiendo más asuntos que tratar, en uso de la voz, el Presidente Municipal de Tecalitlán, C. </w:t>
      </w:r>
      <w:r w:rsidR="00FE3CE4" w:rsidRPr="00EE471A">
        <w:rPr>
          <w:rFonts w:ascii="Avenir Next LT Pro" w:hAnsi="Avenir Next LT Pro" w:cstheme="minorHAnsi"/>
          <w:sz w:val="24"/>
          <w:szCs w:val="24"/>
        </w:rPr>
        <w:t>Martín Larios García,</w:t>
      </w:r>
      <w:r w:rsidR="009E5942" w:rsidRPr="00EE471A">
        <w:rPr>
          <w:rFonts w:ascii="Avenir Next LT Pro" w:hAnsi="Avenir Next LT Pro" w:cstheme="minorHAnsi"/>
          <w:sz w:val="24"/>
          <w:szCs w:val="24"/>
        </w:rPr>
        <w:t xml:space="preserve"> agradece a</w:t>
      </w:r>
      <w:r w:rsidR="00FE3CE4" w:rsidRPr="00EE471A">
        <w:rPr>
          <w:rFonts w:ascii="Avenir Next LT Pro" w:hAnsi="Avenir Next LT Pro" w:cstheme="minorHAnsi"/>
          <w:sz w:val="24"/>
          <w:szCs w:val="24"/>
        </w:rPr>
        <w:t xml:space="preserve"> los CC. Regidores, Sindico y Secretario</w:t>
      </w:r>
      <w:r w:rsidR="009E5942" w:rsidRPr="00EE471A">
        <w:rPr>
          <w:rFonts w:ascii="Avenir Next LT Pro" w:hAnsi="Avenir Next LT Pro" w:cstheme="minorHAnsi"/>
          <w:sz w:val="24"/>
          <w:szCs w:val="24"/>
        </w:rPr>
        <w:t xml:space="preserve"> su participación en esta sesión,</w:t>
      </w:r>
      <w:r w:rsidR="00FE3CE4" w:rsidRPr="00EE471A">
        <w:rPr>
          <w:rFonts w:ascii="Avenir Next LT Pro" w:hAnsi="Avenir Next LT Pro" w:cstheme="minorHAnsi"/>
          <w:sz w:val="24"/>
          <w:szCs w:val="24"/>
        </w:rPr>
        <w:t xml:space="preserve"> y</w:t>
      </w:r>
      <w:r w:rsidR="009E5942" w:rsidRPr="00EE471A">
        <w:rPr>
          <w:rFonts w:ascii="Avenir Next LT Pro" w:hAnsi="Avenir Next LT Pro" w:cstheme="minorHAnsi"/>
          <w:sz w:val="24"/>
          <w:szCs w:val="24"/>
        </w:rPr>
        <w:t xml:space="preserve"> así mismo procede a la clausura oficial, dando por terminada </w:t>
      </w:r>
      <w:r w:rsidR="001A22F9" w:rsidRPr="00EE471A">
        <w:rPr>
          <w:rFonts w:ascii="Avenir Next LT Pro" w:hAnsi="Avenir Next LT Pro" w:cstheme="minorHAnsi"/>
          <w:sz w:val="24"/>
          <w:szCs w:val="24"/>
        </w:rPr>
        <w:t xml:space="preserve">la </w:t>
      </w:r>
      <w:r w:rsidR="00C67EFF" w:rsidRPr="00EE471A">
        <w:rPr>
          <w:rFonts w:ascii="Avenir Next LT Pro" w:hAnsi="Avenir Next LT Pro" w:cstheme="minorHAnsi"/>
          <w:sz w:val="24"/>
          <w:szCs w:val="24"/>
        </w:rPr>
        <w:t>presente ses</w:t>
      </w:r>
      <w:r w:rsidR="00741FCB" w:rsidRPr="00EE471A">
        <w:rPr>
          <w:rFonts w:ascii="Avenir Next LT Pro" w:hAnsi="Avenir Next LT Pro" w:cstheme="minorHAnsi"/>
          <w:sz w:val="24"/>
          <w:szCs w:val="24"/>
        </w:rPr>
        <w:t>ión siendo las</w:t>
      </w:r>
      <w:r w:rsidR="00095069" w:rsidRPr="00EE471A">
        <w:rPr>
          <w:rFonts w:ascii="Avenir Next LT Pro" w:hAnsi="Avenir Next LT Pro" w:cstheme="minorHAnsi"/>
          <w:sz w:val="24"/>
          <w:szCs w:val="24"/>
        </w:rPr>
        <w:t xml:space="preserve"> </w:t>
      </w:r>
      <w:r w:rsidR="0021734C" w:rsidRPr="00EE471A">
        <w:rPr>
          <w:rFonts w:ascii="Avenir Next LT Pro" w:hAnsi="Avenir Next LT Pro" w:cstheme="minorHAnsi"/>
          <w:sz w:val="24"/>
          <w:szCs w:val="24"/>
        </w:rPr>
        <w:t>1</w:t>
      </w:r>
      <w:r w:rsidR="001F53DA" w:rsidRPr="00EE471A">
        <w:rPr>
          <w:rFonts w:ascii="Avenir Next LT Pro" w:hAnsi="Avenir Next LT Pro" w:cstheme="minorHAnsi"/>
          <w:sz w:val="24"/>
          <w:szCs w:val="24"/>
        </w:rPr>
        <w:t>1</w:t>
      </w:r>
      <w:r w:rsidR="00E74457" w:rsidRPr="00EE471A">
        <w:rPr>
          <w:rFonts w:ascii="Avenir Next LT Pro" w:hAnsi="Avenir Next LT Pro" w:cstheme="minorHAnsi"/>
          <w:sz w:val="24"/>
          <w:szCs w:val="24"/>
        </w:rPr>
        <w:t xml:space="preserve"> </w:t>
      </w:r>
      <w:r w:rsidR="001F53DA" w:rsidRPr="00EE471A">
        <w:rPr>
          <w:rFonts w:ascii="Avenir Next LT Pro" w:hAnsi="Avenir Next LT Pro" w:cstheme="minorHAnsi"/>
          <w:sz w:val="24"/>
          <w:szCs w:val="24"/>
        </w:rPr>
        <w:t>once</w:t>
      </w:r>
      <w:r w:rsidR="00FE3CE4" w:rsidRPr="00EE471A">
        <w:rPr>
          <w:rFonts w:ascii="Avenir Next LT Pro" w:hAnsi="Avenir Next LT Pro" w:cstheme="minorHAnsi"/>
          <w:sz w:val="24"/>
          <w:szCs w:val="24"/>
        </w:rPr>
        <w:t xml:space="preserve"> </w:t>
      </w:r>
      <w:r w:rsidR="0047536F" w:rsidRPr="00EE471A">
        <w:rPr>
          <w:rFonts w:ascii="Avenir Next LT Pro" w:hAnsi="Avenir Next LT Pro" w:cstheme="minorHAnsi"/>
          <w:sz w:val="24"/>
          <w:szCs w:val="24"/>
        </w:rPr>
        <w:t xml:space="preserve">horas </w:t>
      </w:r>
      <w:r w:rsidR="0060506E" w:rsidRPr="00EE471A">
        <w:rPr>
          <w:rFonts w:ascii="Avenir Next LT Pro" w:hAnsi="Avenir Next LT Pro" w:cstheme="minorHAnsi"/>
          <w:sz w:val="24"/>
          <w:szCs w:val="24"/>
        </w:rPr>
        <w:t xml:space="preserve">con 37 treinta y siete minutos </w:t>
      </w:r>
      <w:r w:rsidR="009E5942" w:rsidRPr="00EE471A">
        <w:rPr>
          <w:rFonts w:ascii="Avenir Next LT Pro" w:hAnsi="Avenir Next LT Pro" w:cstheme="minorHAnsi"/>
          <w:sz w:val="24"/>
          <w:szCs w:val="24"/>
        </w:rPr>
        <w:t xml:space="preserve">del día </w:t>
      </w:r>
      <w:r w:rsidR="0060506E" w:rsidRPr="00EE471A">
        <w:rPr>
          <w:rFonts w:ascii="Avenir Next LT Pro" w:hAnsi="Avenir Next LT Pro" w:cstheme="minorHAnsi"/>
          <w:sz w:val="24"/>
          <w:szCs w:val="24"/>
        </w:rPr>
        <w:t>lunes 18</w:t>
      </w:r>
      <w:r w:rsidR="00FE3CE4" w:rsidRPr="00EE471A">
        <w:rPr>
          <w:rFonts w:ascii="Avenir Next LT Pro" w:hAnsi="Avenir Next LT Pro" w:cstheme="minorHAnsi"/>
          <w:sz w:val="24"/>
          <w:szCs w:val="24"/>
        </w:rPr>
        <w:t xml:space="preserve"> </w:t>
      </w:r>
      <w:r w:rsidR="0060506E" w:rsidRPr="00EE471A">
        <w:rPr>
          <w:rFonts w:ascii="Avenir Next LT Pro" w:hAnsi="Avenir Next LT Pro" w:cstheme="minorHAnsi"/>
          <w:sz w:val="24"/>
          <w:szCs w:val="24"/>
        </w:rPr>
        <w:t>dieciocho</w:t>
      </w:r>
      <w:r w:rsidR="00FE3CE4" w:rsidRPr="00EE471A">
        <w:rPr>
          <w:rFonts w:ascii="Avenir Next LT Pro" w:hAnsi="Avenir Next LT Pro" w:cstheme="minorHAnsi"/>
          <w:sz w:val="24"/>
          <w:szCs w:val="24"/>
        </w:rPr>
        <w:t xml:space="preserve"> de</w:t>
      </w:r>
      <w:r w:rsidR="0060506E" w:rsidRPr="00EE471A">
        <w:rPr>
          <w:rFonts w:ascii="Avenir Next LT Pro" w:hAnsi="Avenir Next LT Pro" w:cstheme="minorHAnsi"/>
          <w:sz w:val="24"/>
          <w:szCs w:val="24"/>
        </w:rPr>
        <w:t xml:space="preserve">l mes de </w:t>
      </w:r>
      <w:r w:rsidR="00FE3CE4" w:rsidRPr="00EE471A">
        <w:rPr>
          <w:rFonts w:ascii="Avenir Next LT Pro" w:hAnsi="Avenir Next LT Pro" w:cstheme="minorHAnsi"/>
          <w:sz w:val="24"/>
          <w:szCs w:val="24"/>
        </w:rPr>
        <w:t xml:space="preserve"> octubre</w:t>
      </w:r>
      <w:r w:rsidR="009E5942" w:rsidRPr="00EE471A">
        <w:rPr>
          <w:rFonts w:ascii="Avenir Next LT Pro" w:hAnsi="Avenir Next LT Pro" w:cstheme="minorHAnsi"/>
          <w:sz w:val="24"/>
          <w:szCs w:val="24"/>
        </w:rPr>
        <w:t xml:space="preserve"> </w:t>
      </w:r>
      <w:r w:rsidR="0074559A" w:rsidRPr="00EE471A">
        <w:rPr>
          <w:rFonts w:ascii="Avenir Next LT Pro" w:hAnsi="Avenir Next LT Pro" w:cstheme="minorHAnsi"/>
          <w:sz w:val="24"/>
          <w:szCs w:val="24"/>
        </w:rPr>
        <w:t>del 202</w:t>
      </w:r>
      <w:r w:rsidR="00E74457" w:rsidRPr="00EE471A">
        <w:rPr>
          <w:rFonts w:ascii="Avenir Next LT Pro" w:hAnsi="Avenir Next LT Pro" w:cstheme="minorHAnsi"/>
          <w:sz w:val="24"/>
          <w:szCs w:val="24"/>
        </w:rPr>
        <w:t>1</w:t>
      </w:r>
      <w:r w:rsidR="0060506E" w:rsidRPr="00EE471A">
        <w:rPr>
          <w:rFonts w:ascii="Avenir Next LT Pro" w:hAnsi="Avenir Next LT Pro" w:cstheme="minorHAnsi"/>
          <w:sz w:val="24"/>
          <w:szCs w:val="24"/>
        </w:rPr>
        <w:t xml:space="preserve"> dos mil veintiuno</w:t>
      </w:r>
      <w:r w:rsidR="009E5942" w:rsidRPr="00EE471A">
        <w:rPr>
          <w:rFonts w:ascii="Avenir Next LT Pro" w:hAnsi="Avenir Next LT Pro" w:cstheme="minorHAnsi"/>
          <w:sz w:val="24"/>
          <w:szCs w:val="24"/>
        </w:rPr>
        <w:t xml:space="preserve">, </w:t>
      </w:r>
      <w:r w:rsidR="008E2FD7" w:rsidRPr="00EE471A">
        <w:rPr>
          <w:rFonts w:ascii="Avenir Next LT Pro" w:hAnsi="Avenir Next LT Pro" w:cstheme="minorHAnsi"/>
          <w:sz w:val="24"/>
          <w:szCs w:val="24"/>
        </w:rPr>
        <w:t>de la que suscribe la presente a</w:t>
      </w:r>
      <w:r w:rsidR="009E5942" w:rsidRPr="00EE471A">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EE471A" w:rsidRDefault="00FB36FE" w:rsidP="00E32C98">
      <w:pPr>
        <w:spacing w:line="276" w:lineRule="auto"/>
        <w:ind w:left="567"/>
        <w:jc w:val="both"/>
        <w:rPr>
          <w:rFonts w:ascii="Avenir Next LT Pro" w:hAnsi="Avenir Next LT Pro" w:cstheme="minorHAnsi"/>
          <w:sz w:val="24"/>
          <w:szCs w:val="24"/>
        </w:rPr>
      </w:pPr>
    </w:p>
    <w:p w14:paraId="7676ECFF" w14:textId="77777777" w:rsidR="00350694" w:rsidRPr="00EE471A" w:rsidRDefault="00350694" w:rsidP="00E32C98">
      <w:pPr>
        <w:spacing w:line="276" w:lineRule="auto"/>
        <w:ind w:left="567"/>
        <w:jc w:val="both"/>
        <w:rPr>
          <w:rFonts w:ascii="Avenir Next LT Pro" w:hAnsi="Avenir Next LT Pro" w:cstheme="minorHAnsi"/>
          <w:sz w:val="24"/>
          <w:szCs w:val="24"/>
        </w:rPr>
      </w:pPr>
    </w:p>
    <w:p w14:paraId="7B79431E" w14:textId="77777777" w:rsidR="009E5942" w:rsidRPr="00EE471A" w:rsidRDefault="009E5942" w:rsidP="00E32C98">
      <w:pPr>
        <w:pStyle w:val="Sinespaciado"/>
        <w:spacing w:line="276" w:lineRule="auto"/>
        <w:ind w:left="567"/>
        <w:jc w:val="center"/>
        <w:rPr>
          <w:rFonts w:ascii="Avenir Next LT Pro" w:hAnsi="Avenir Next LT Pro" w:cstheme="minorHAnsi"/>
          <w:sz w:val="24"/>
          <w:szCs w:val="24"/>
        </w:rPr>
      </w:pPr>
      <w:r w:rsidRPr="00EE471A">
        <w:rPr>
          <w:rFonts w:ascii="Avenir Next LT Pro" w:hAnsi="Avenir Next LT Pro" w:cstheme="minorHAnsi"/>
          <w:sz w:val="24"/>
          <w:szCs w:val="24"/>
        </w:rPr>
        <w:t>C. MARTÍN LARIOS GARCÍA</w:t>
      </w:r>
    </w:p>
    <w:p w14:paraId="7610DB7E" w14:textId="77777777"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PRESIDENTE MUNICIPAL</w:t>
      </w:r>
    </w:p>
    <w:p w14:paraId="6874DA05" w14:textId="77777777" w:rsidR="00123E26" w:rsidRPr="00EE471A" w:rsidRDefault="00123E26" w:rsidP="00E32C98">
      <w:pPr>
        <w:pStyle w:val="Sinespaciado"/>
        <w:spacing w:line="276" w:lineRule="auto"/>
        <w:ind w:left="567"/>
        <w:jc w:val="center"/>
        <w:rPr>
          <w:rFonts w:ascii="Avenir Next LT Pro" w:hAnsi="Avenir Next LT Pro" w:cstheme="minorHAnsi"/>
          <w:sz w:val="24"/>
          <w:szCs w:val="24"/>
        </w:rPr>
      </w:pPr>
    </w:p>
    <w:p w14:paraId="7FC16BE1" w14:textId="77777777" w:rsidR="009E5942" w:rsidRPr="00EE471A" w:rsidRDefault="009E5942" w:rsidP="00E32C98">
      <w:pPr>
        <w:pStyle w:val="Sinespaciado"/>
        <w:spacing w:line="276" w:lineRule="auto"/>
        <w:ind w:left="567"/>
        <w:jc w:val="center"/>
        <w:rPr>
          <w:rFonts w:ascii="Avenir Next LT Pro" w:hAnsi="Avenir Next LT Pro" w:cstheme="minorHAnsi"/>
          <w:sz w:val="24"/>
          <w:szCs w:val="24"/>
        </w:rPr>
      </w:pPr>
    </w:p>
    <w:p w14:paraId="56F3928B" w14:textId="474C0C67" w:rsidR="009E5942" w:rsidRPr="00EE471A" w:rsidRDefault="00F43A6A" w:rsidP="00E32C98">
      <w:pPr>
        <w:pStyle w:val="Sinespaciado"/>
        <w:spacing w:line="276" w:lineRule="auto"/>
        <w:ind w:left="567"/>
        <w:jc w:val="center"/>
        <w:rPr>
          <w:rFonts w:ascii="Avenir Next LT Pro" w:hAnsi="Avenir Next LT Pro" w:cstheme="minorHAnsi"/>
          <w:sz w:val="24"/>
          <w:szCs w:val="24"/>
        </w:rPr>
      </w:pPr>
      <w:r w:rsidRPr="00EE471A">
        <w:rPr>
          <w:rFonts w:ascii="Avenir Next LT Pro" w:hAnsi="Avenir Next LT Pro" w:cstheme="minorHAnsi"/>
          <w:sz w:val="24"/>
          <w:szCs w:val="24"/>
        </w:rPr>
        <w:t>LIC</w:t>
      </w:r>
      <w:r w:rsidR="00586A35" w:rsidRPr="00EE471A">
        <w:rPr>
          <w:rFonts w:ascii="Avenir Next LT Pro" w:hAnsi="Avenir Next LT Pro" w:cstheme="minorHAnsi"/>
          <w:sz w:val="24"/>
          <w:szCs w:val="24"/>
        </w:rPr>
        <w:t>. RODRIGO GUADALUPE AGUILAR SILVA</w:t>
      </w:r>
    </w:p>
    <w:p w14:paraId="5949BC74" w14:textId="77777777" w:rsidR="009E5942"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SÍNDICO MUNICIPAL</w:t>
      </w:r>
    </w:p>
    <w:p w14:paraId="58E8406E" w14:textId="77777777" w:rsidR="009E5942" w:rsidRPr="00EE471A" w:rsidRDefault="009E5942" w:rsidP="00E32C98">
      <w:pPr>
        <w:spacing w:line="276" w:lineRule="auto"/>
        <w:ind w:left="567"/>
        <w:rPr>
          <w:rFonts w:ascii="Avenir Next LT Pro" w:hAnsi="Avenir Next LT Pro" w:cstheme="minorHAnsi"/>
          <w:sz w:val="24"/>
          <w:szCs w:val="24"/>
        </w:rPr>
      </w:pPr>
    </w:p>
    <w:p w14:paraId="60FCAC34" w14:textId="77777777" w:rsidR="009E5942" w:rsidRPr="00EE471A" w:rsidRDefault="009E5942" w:rsidP="00E32C98">
      <w:pPr>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REGIDORES</w:t>
      </w:r>
    </w:p>
    <w:p w14:paraId="5867247A" w14:textId="77777777" w:rsidR="009E5942" w:rsidRPr="00EE471A" w:rsidRDefault="009E5942" w:rsidP="00E32C98">
      <w:pPr>
        <w:spacing w:line="360" w:lineRule="auto"/>
        <w:ind w:left="567"/>
        <w:jc w:val="center"/>
        <w:rPr>
          <w:rFonts w:ascii="Avenir Next LT Pro" w:hAnsi="Avenir Next LT Pro" w:cstheme="minorHAnsi"/>
          <w:sz w:val="24"/>
          <w:szCs w:val="24"/>
        </w:rPr>
      </w:pPr>
    </w:p>
    <w:p w14:paraId="7D1F1388" w14:textId="77777777" w:rsidR="00120867" w:rsidRPr="00C97032" w:rsidRDefault="00120867" w:rsidP="00120867">
      <w:pPr>
        <w:spacing w:line="240" w:lineRule="auto"/>
        <w:ind w:left="567"/>
        <w:jc w:val="center"/>
        <w:rPr>
          <w:rFonts w:ascii="Bookman Old Style" w:hAnsi="Bookman Old Style" w:cstheme="minorHAnsi"/>
          <w:sz w:val="24"/>
          <w:szCs w:val="24"/>
        </w:rPr>
      </w:pPr>
      <w:r w:rsidRPr="00C97032">
        <w:rPr>
          <w:rFonts w:ascii="Bookman Old Style" w:hAnsi="Bookman Old Style" w:cstheme="minorHAnsi"/>
          <w:sz w:val="24"/>
          <w:szCs w:val="24"/>
        </w:rPr>
        <w:t>MTRA. FABIOLA GUADALUPE MONROY RIVERA</w:t>
      </w:r>
    </w:p>
    <w:p w14:paraId="2C3D3FFE" w14:textId="77777777" w:rsidR="00120867" w:rsidRDefault="00120867" w:rsidP="00120867">
      <w:pPr>
        <w:spacing w:line="240" w:lineRule="auto"/>
        <w:ind w:left="567"/>
        <w:jc w:val="center"/>
        <w:rPr>
          <w:rFonts w:ascii="Bookman Old Style" w:hAnsi="Bookman Old Style" w:cstheme="minorHAnsi"/>
          <w:sz w:val="24"/>
          <w:szCs w:val="24"/>
        </w:rPr>
      </w:pPr>
    </w:p>
    <w:p w14:paraId="44CCC937" w14:textId="77777777" w:rsidR="00120867" w:rsidRPr="00C97032" w:rsidRDefault="00120867" w:rsidP="00120867">
      <w:pPr>
        <w:spacing w:line="240" w:lineRule="auto"/>
        <w:ind w:left="567"/>
        <w:jc w:val="center"/>
        <w:rPr>
          <w:rFonts w:ascii="Bookman Old Style" w:hAnsi="Bookman Old Style" w:cstheme="minorHAnsi"/>
          <w:sz w:val="24"/>
          <w:szCs w:val="24"/>
        </w:rPr>
      </w:pPr>
    </w:p>
    <w:p w14:paraId="7F5029EE"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MTRO. </w:t>
      </w:r>
      <w:r w:rsidRPr="00C97032">
        <w:rPr>
          <w:rFonts w:ascii="Bookman Old Style" w:hAnsi="Bookman Old Style" w:cstheme="minorHAnsi"/>
          <w:sz w:val="24"/>
          <w:szCs w:val="24"/>
        </w:rPr>
        <w:t>LUIS ANGEL BAROCIO RAMÍREZ</w:t>
      </w:r>
    </w:p>
    <w:p w14:paraId="41657F54" w14:textId="77777777" w:rsidR="00120867" w:rsidRDefault="00120867" w:rsidP="00120867">
      <w:pPr>
        <w:spacing w:line="240" w:lineRule="auto"/>
        <w:ind w:left="567"/>
        <w:jc w:val="center"/>
        <w:rPr>
          <w:rFonts w:ascii="Bookman Old Style" w:hAnsi="Bookman Old Style" w:cstheme="minorHAnsi"/>
          <w:sz w:val="24"/>
          <w:szCs w:val="24"/>
        </w:rPr>
      </w:pPr>
    </w:p>
    <w:p w14:paraId="6DD29AB2" w14:textId="77777777" w:rsidR="00120867" w:rsidRPr="00C97032" w:rsidRDefault="00120867" w:rsidP="00120867">
      <w:pPr>
        <w:spacing w:line="240" w:lineRule="auto"/>
        <w:ind w:left="567"/>
        <w:jc w:val="center"/>
        <w:rPr>
          <w:rFonts w:ascii="Bookman Old Style" w:hAnsi="Bookman Old Style" w:cstheme="minorHAnsi"/>
          <w:sz w:val="24"/>
          <w:szCs w:val="24"/>
        </w:rPr>
      </w:pPr>
    </w:p>
    <w:p w14:paraId="43858F0E"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M.C.P. </w:t>
      </w:r>
      <w:r w:rsidRPr="00C97032">
        <w:rPr>
          <w:rFonts w:ascii="Bookman Old Style" w:hAnsi="Bookman Old Style" w:cstheme="minorHAnsi"/>
          <w:sz w:val="24"/>
          <w:szCs w:val="24"/>
        </w:rPr>
        <w:t>MARÍA NATIVIDAD BARÓN MANZO</w:t>
      </w:r>
    </w:p>
    <w:p w14:paraId="75CDF79B" w14:textId="77777777" w:rsidR="00120867" w:rsidRDefault="00120867" w:rsidP="00120867">
      <w:pPr>
        <w:pStyle w:val="Sinespaciado"/>
        <w:ind w:left="567"/>
        <w:rPr>
          <w:rFonts w:ascii="Bookman Old Style" w:hAnsi="Bookman Old Style" w:cstheme="minorHAnsi"/>
          <w:sz w:val="24"/>
          <w:szCs w:val="24"/>
        </w:rPr>
      </w:pPr>
    </w:p>
    <w:p w14:paraId="79A0E83F" w14:textId="77777777" w:rsidR="00120867" w:rsidRDefault="00120867" w:rsidP="00120867">
      <w:pPr>
        <w:pStyle w:val="Sinespaciado"/>
        <w:ind w:left="567"/>
        <w:rPr>
          <w:rFonts w:ascii="Bookman Old Style" w:hAnsi="Bookman Old Style" w:cstheme="minorHAnsi"/>
          <w:sz w:val="24"/>
          <w:szCs w:val="24"/>
        </w:rPr>
      </w:pPr>
    </w:p>
    <w:p w14:paraId="2CFAAB4E" w14:textId="77777777" w:rsidR="00120867" w:rsidRPr="00C97032" w:rsidRDefault="00120867" w:rsidP="00120867">
      <w:pPr>
        <w:pStyle w:val="Sinespaciado"/>
        <w:ind w:left="567"/>
        <w:rPr>
          <w:rFonts w:ascii="Bookman Old Style" w:hAnsi="Bookman Old Style" w:cstheme="minorHAnsi"/>
          <w:sz w:val="24"/>
          <w:szCs w:val="24"/>
        </w:rPr>
      </w:pPr>
    </w:p>
    <w:p w14:paraId="07E574D9" w14:textId="77777777" w:rsidR="009C2CFE" w:rsidRDefault="009C2CFE" w:rsidP="00120867">
      <w:pPr>
        <w:spacing w:line="240" w:lineRule="auto"/>
        <w:ind w:left="567"/>
        <w:jc w:val="center"/>
        <w:rPr>
          <w:rFonts w:ascii="Bookman Old Style" w:hAnsi="Bookman Old Style" w:cstheme="minorHAnsi"/>
          <w:sz w:val="24"/>
          <w:szCs w:val="24"/>
        </w:rPr>
      </w:pPr>
    </w:p>
    <w:p w14:paraId="544333AD" w14:textId="77777777" w:rsidR="009C2CFE" w:rsidRDefault="009C2CFE" w:rsidP="00120867">
      <w:pPr>
        <w:spacing w:line="240" w:lineRule="auto"/>
        <w:ind w:left="567"/>
        <w:jc w:val="center"/>
        <w:rPr>
          <w:rFonts w:ascii="Bookman Old Style" w:hAnsi="Bookman Old Style" w:cstheme="minorHAnsi"/>
          <w:sz w:val="24"/>
          <w:szCs w:val="24"/>
        </w:rPr>
      </w:pPr>
    </w:p>
    <w:p w14:paraId="0ADA1C4F" w14:textId="77777777" w:rsidR="009C2CFE" w:rsidRDefault="009C2CFE" w:rsidP="00120867">
      <w:pPr>
        <w:spacing w:line="240" w:lineRule="auto"/>
        <w:ind w:left="567"/>
        <w:jc w:val="center"/>
        <w:rPr>
          <w:rFonts w:ascii="Bookman Old Style" w:hAnsi="Bookman Old Style" w:cstheme="minorHAnsi"/>
          <w:sz w:val="24"/>
          <w:szCs w:val="24"/>
        </w:rPr>
      </w:pPr>
    </w:p>
    <w:p w14:paraId="278A90E6" w14:textId="312245BC"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FERNANDO OCHOA HERRERA</w:t>
      </w:r>
    </w:p>
    <w:p w14:paraId="09E59EED" w14:textId="77777777" w:rsidR="00120867" w:rsidRDefault="00120867" w:rsidP="00120867">
      <w:pPr>
        <w:pStyle w:val="Sinespaciado"/>
        <w:ind w:left="567"/>
        <w:rPr>
          <w:rFonts w:ascii="Bookman Old Style" w:hAnsi="Bookman Old Style" w:cstheme="minorHAnsi"/>
          <w:sz w:val="24"/>
          <w:szCs w:val="24"/>
        </w:rPr>
      </w:pPr>
    </w:p>
    <w:p w14:paraId="490E95A1" w14:textId="77777777" w:rsidR="00120867" w:rsidRPr="00C97032" w:rsidRDefault="00120867" w:rsidP="00120867">
      <w:pPr>
        <w:pStyle w:val="Sinespaciado"/>
        <w:ind w:left="567"/>
        <w:rPr>
          <w:rFonts w:ascii="Bookman Old Style" w:hAnsi="Bookman Old Style" w:cstheme="minorHAnsi"/>
          <w:sz w:val="24"/>
          <w:szCs w:val="24"/>
        </w:rPr>
      </w:pPr>
    </w:p>
    <w:p w14:paraId="4F8F2FC8" w14:textId="77777777" w:rsidR="00120867" w:rsidRDefault="00120867" w:rsidP="00120867">
      <w:pPr>
        <w:spacing w:line="240" w:lineRule="auto"/>
        <w:ind w:left="567"/>
        <w:jc w:val="center"/>
        <w:rPr>
          <w:rFonts w:ascii="Bookman Old Style" w:hAnsi="Bookman Old Style" w:cstheme="minorHAnsi"/>
          <w:sz w:val="24"/>
          <w:szCs w:val="24"/>
        </w:rPr>
      </w:pPr>
    </w:p>
    <w:p w14:paraId="4328F3E2"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RAMONA ELIZABETH JIMÉNEZ LARA</w:t>
      </w:r>
    </w:p>
    <w:p w14:paraId="1520F1FB" w14:textId="77777777" w:rsidR="00120867" w:rsidRPr="00C97032" w:rsidRDefault="00120867" w:rsidP="00120867">
      <w:pPr>
        <w:pStyle w:val="Sinespaciado"/>
        <w:ind w:left="567"/>
        <w:rPr>
          <w:rFonts w:ascii="Bookman Old Style" w:hAnsi="Bookman Old Style" w:cstheme="minorHAnsi"/>
          <w:sz w:val="24"/>
          <w:szCs w:val="24"/>
        </w:rPr>
      </w:pPr>
    </w:p>
    <w:p w14:paraId="2BEFEB99" w14:textId="77777777" w:rsidR="00120867" w:rsidRDefault="00120867" w:rsidP="00120867">
      <w:pPr>
        <w:pStyle w:val="Sinespaciado"/>
        <w:ind w:left="567"/>
        <w:rPr>
          <w:rFonts w:ascii="Bookman Old Style" w:hAnsi="Bookman Old Style" w:cstheme="minorHAnsi"/>
          <w:sz w:val="24"/>
          <w:szCs w:val="24"/>
        </w:rPr>
      </w:pPr>
    </w:p>
    <w:p w14:paraId="2E2E1603" w14:textId="77777777" w:rsidR="00120867" w:rsidRPr="00C97032" w:rsidRDefault="00120867" w:rsidP="00120867">
      <w:pPr>
        <w:pStyle w:val="Sinespaciado"/>
        <w:ind w:left="567"/>
        <w:rPr>
          <w:rFonts w:ascii="Bookman Old Style" w:hAnsi="Bookman Old Style" w:cstheme="minorHAnsi"/>
          <w:sz w:val="24"/>
          <w:szCs w:val="24"/>
        </w:rPr>
      </w:pPr>
    </w:p>
    <w:p w14:paraId="390F4B3B"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PROFESOR </w:t>
      </w:r>
      <w:r w:rsidRPr="00C97032">
        <w:rPr>
          <w:rFonts w:ascii="Bookman Old Style" w:hAnsi="Bookman Old Style" w:cstheme="minorHAnsi"/>
          <w:sz w:val="24"/>
          <w:szCs w:val="24"/>
        </w:rPr>
        <w:t>ALDO URIEL GUERRERO OCHOA</w:t>
      </w:r>
    </w:p>
    <w:p w14:paraId="1AC5DD9E" w14:textId="77777777" w:rsidR="00120867" w:rsidRDefault="00120867" w:rsidP="00120867">
      <w:pPr>
        <w:pStyle w:val="Sinespaciado"/>
        <w:ind w:left="567"/>
        <w:rPr>
          <w:rFonts w:ascii="Bookman Old Style" w:hAnsi="Bookman Old Style" w:cstheme="minorHAnsi"/>
          <w:sz w:val="24"/>
          <w:szCs w:val="24"/>
        </w:rPr>
      </w:pPr>
    </w:p>
    <w:p w14:paraId="33D3BF4E" w14:textId="77777777" w:rsidR="00120867" w:rsidRPr="00C97032" w:rsidRDefault="00120867" w:rsidP="00120867">
      <w:pPr>
        <w:pStyle w:val="Sinespaciado"/>
        <w:ind w:left="567"/>
        <w:rPr>
          <w:rFonts w:ascii="Bookman Old Style" w:hAnsi="Bookman Old Style" w:cstheme="minorHAnsi"/>
          <w:sz w:val="24"/>
          <w:szCs w:val="24"/>
        </w:rPr>
      </w:pPr>
    </w:p>
    <w:p w14:paraId="1C399A7B" w14:textId="77777777" w:rsidR="00120867" w:rsidRDefault="00120867" w:rsidP="00120867">
      <w:pPr>
        <w:spacing w:line="240" w:lineRule="auto"/>
        <w:ind w:left="567"/>
        <w:jc w:val="center"/>
        <w:rPr>
          <w:rFonts w:ascii="Bookman Old Style" w:hAnsi="Bookman Old Style" w:cstheme="minorHAnsi"/>
          <w:sz w:val="24"/>
          <w:szCs w:val="24"/>
        </w:rPr>
      </w:pPr>
    </w:p>
    <w:p w14:paraId="68E826F7" w14:textId="77777777" w:rsidR="00120867" w:rsidRDefault="00120867" w:rsidP="00120867">
      <w:pPr>
        <w:spacing w:line="240" w:lineRule="auto"/>
        <w:ind w:left="567"/>
        <w:jc w:val="center"/>
        <w:rPr>
          <w:rFonts w:ascii="Bookman Old Style" w:hAnsi="Bookman Old Style" w:cstheme="minorHAnsi"/>
          <w:sz w:val="24"/>
          <w:szCs w:val="24"/>
        </w:rPr>
      </w:pPr>
    </w:p>
    <w:p w14:paraId="2D2BBA1B"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MARTHA ROSARIO MACIAS PALOMERA</w:t>
      </w:r>
    </w:p>
    <w:p w14:paraId="018F78A0" w14:textId="77777777" w:rsidR="00120867" w:rsidRDefault="00120867" w:rsidP="00120867">
      <w:pPr>
        <w:pStyle w:val="Sinespaciado"/>
        <w:ind w:left="567"/>
        <w:rPr>
          <w:rFonts w:ascii="Bookman Old Style" w:hAnsi="Bookman Old Style" w:cstheme="minorHAnsi"/>
          <w:sz w:val="24"/>
          <w:szCs w:val="24"/>
        </w:rPr>
      </w:pPr>
    </w:p>
    <w:p w14:paraId="78134B4B" w14:textId="77777777" w:rsidR="00120867" w:rsidRDefault="00120867" w:rsidP="00120867">
      <w:pPr>
        <w:pStyle w:val="Sinespaciado"/>
        <w:ind w:left="567"/>
        <w:rPr>
          <w:rFonts w:ascii="Bookman Old Style" w:hAnsi="Bookman Old Style" w:cstheme="minorHAnsi"/>
          <w:sz w:val="24"/>
          <w:szCs w:val="24"/>
        </w:rPr>
      </w:pPr>
    </w:p>
    <w:p w14:paraId="173C6CCB" w14:textId="77777777" w:rsidR="00120867" w:rsidRPr="00C97032" w:rsidRDefault="00120867" w:rsidP="00120867">
      <w:pPr>
        <w:pStyle w:val="Sinespaciado"/>
        <w:ind w:left="567"/>
        <w:rPr>
          <w:rFonts w:ascii="Bookman Old Style" w:hAnsi="Bookman Old Style" w:cstheme="minorHAnsi"/>
          <w:sz w:val="24"/>
          <w:szCs w:val="24"/>
        </w:rPr>
      </w:pPr>
    </w:p>
    <w:p w14:paraId="04266005"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ANABEL GONZALEZ MAGAÑA</w:t>
      </w:r>
    </w:p>
    <w:p w14:paraId="4F3E631A" w14:textId="77777777" w:rsidR="00120867" w:rsidRDefault="00120867" w:rsidP="00120867">
      <w:pPr>
        <w:pStyle w:val="Sinespaciado"/>
        <w:ind w:left="567"/>
        <w:rPr>
          <w:rFonts w:ascii="Bookman Old Style" w:hAnsi="Bookman Old Style" w:cstheme="minorHAnsi"/>
          <w:sz w:val="24"/>
          <w:szCs w:val="24"/>
        </w:rPr>
      </w:pPr>
    </w:p>
    <w:p w14:paraId="276CBAA2" w14:textId="77777777" w:rsidR="00120867" w:rsidRDefault="00120867" w:rsidP="00120867">
      <w:pPr>
        <w:pStyle w:val="Sinespaciado"/>
        <w:ind w:left="567"/>
        <w:rPr>
          <w:rFonts w:ascii="Bookman Old Style" w:hAnsi="Bookman Old Style" w:cstheme="minorHAnsi"/>
          <w:sz w:val="24"/>
          <w:szCs w:val="24"/>
        </w:rPr>
      </w:pPr>
    </w:p>
    <w:p w14:paraId="114098B2" w14:textId="77777777" w:rsidR="00120867" w:rsidRPr="00C97032" w:rsidRDefault="00120867" w:rsidP="00120867">
      <w:pPr>
        <w:pStyle w:val="Sinespaciado"/>
        <w:ind w:left="567"/>
        <w:rPr>
          <w:rFonts w:ascii="Bookman Old Style" w:hAnsi="Bookman Old Style" w:cstheme="minorHAnsi"/>
          <w:sz w:val="24"/>
          <w:szCs w:val="24"/>
        </w:rPr>
      </w:pPr>
    </w:p>
    <w:p w14:paraId="762E8ED9" w14:textId="77777777" w:rsidR="00120867" w:rsidRPr="00C97032" w:rsidRDefault="00120867" w:rsidP="00120867">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ROSA MARÍA AGUILAR LÓPEZ</w:t>
      </w:r>
    </w:p>
    <w:p w14:paraId="0FBFD020" w14:textId="77777777" w:rsidR="009E5942" w:rsidRPr="00EE471A" w:rsidRDefault="009E5942" w:rsidP="00E32C98">
      <w:pPr>
        <w:spacing w:line="276" w:lineRule="auto"/>
        <w:ind w:left="567"/>
        <w:jc w:val="center"/>
        <w:rPr>
          <w:rFonts w:ascii="Avenir Next LT Pro" w:hAnsi="Avenir Next LT Pro" w:cstheme="minorHAnsi"/>
          <w:sz w:val="24"/>
          <w:szCs w:val="24"/>
        </w:rPr>
      </w:pPr>
    </w:p>
    <w:p w14:paraId="332DA610" w14:textId="77777777" w:rsidR="00CB05B3" w:rsidRPr="00EE471A" w:rsidRDefault="00CB05B3" w:rsidP="00E32C98">
      <w:pPr>
        <w:spacing w:line="276" w:lineRule="auto"/>
        <w:ind w:left="567"/>
        <w:rPr>
          <w:rFonts w:ascii="Avenir Next LT Pro" w:hAnsi="Avenir Next LT Pro" w:cstheme="minorHAnsi"/>
          <w:sz w:val="24"/>
          <w:szCs w:val="24"/>
        </w:rPr>
      </w:pPr>
    </w:p>
    <w:p w14:paraId="4CA005A9" w14:textId="77777777" w:rsidR="009E5942" w:rsidRPr="00EE471A" w:rsidRDefault="009E5942" w:rsidP="00E32C98">
      <w:pPr>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CERTIFICO Y DOY FE</w:t>
      </w:r>
    </w:p>
    <w:p w14:paraId="3205FA6A" w14:textId="77777777" w:rsidR="009E5942" w:rsidRPr="00EE471A" w:rsidRDefault="009E5942" w:rsidP="00E32C98">
      <w:pPr>
        <w:spacing w:line="276" w:lineRule="auto"/>
        <w:ind w:left="567"/>
        <w:jc w:val="center"/>
        <w:rPr>
          <w:rFonts w:ascii="Avenir Next LT Pro" w:hAnsi="Avenir Next LT Pro" w:cstheme="minorHAnsi"/>
          <w:sz w:val="24"/>
          <w:szCs w:val="24"/>
        </w:rPr>
      </w:pPr>
    </w:p>
    <w:p w14:paraId="2A647C11" w14:textId="0D8C3F92" w:rsidR="009E5942" w:rsidRPr="00EE471A" w:rsidRDefault="0074355D" w:rsidP="00E32C98">
      <w:pPr>
        <w:pStyle w:val="Sinespaciado"/>
        <w:spacing w:line="276" w:lineRule="auto"/>
        <w:ind w:left="567"/>
        <w:jc w:val="center"/>
        <w:rPr>
          <w:rFonts w:ascii="Avenir Next LT Pro" w:hAnsi="Avenir Next LT Pro" w:cstheme="minorHAnsi"/>
          <w:sz w:val="24"/>
          <w:szCs w:val="24"/>
        </w:rPr>
      </w:pPr>
      <w:r w:rsidRPr="00EE471A">
        <w:rPr>
          <w:rFonts w:ascii="Avenir Next LT Pro" w:hAnsi="Avenir Next LT Pro" w:cstheme="minorHAnsi"/>
          <w:sz w:val="24"/>
          <w:szCs w:val="24"/>
        </w:rPr>
        <w:t>ABOGADO</w:t>
      </w:r>
      <w:r w:rsidR="00F65C02" w:rsidRPr="00EE471A">
        <w:rPr>
          <w:rFonts w:ascii="Avenir Next LT Pro" w:hAnsi="Avenir Next LT Pro" w:cstheme="minorHAnsi"/>
          <w:sz w:val="24"/>
          <w:szCs w:val="24"/>
        </w:rPr>
        <w:t>. EVARISTO SOTO CONTRERAS</w:t>
      </w:r>
    </w:p>
    <w:p w14:paraId="3007EE32" w14:textId="474400C4" w:rsidR="0015043C" w:rsidRPr="00EE471A" w:rsidRDefault="009E5942" w:rsidP="00E32C98">
      <w:pPr>
        <w:pStyle w:val="Sinespaciado"/>
        <w:spacing w:line="276" w:lineRule="auto"/>
        <w:ind w:left="567"/>
        <w:jc w:val="center"/>
        <w:rPr>
          <w:rFonts w:ascii="Avenir Next LT Pro" w:hAnsi="Avenir Next LT Pro" w:cstheme="minorHAnsi"/>
          <w:b/>
          <w:sz w:val="24"/>
          <w:szCs w:val="24"/>
        </w:rPr>
      </w:pPr>
      <w:r w:rsidRPr="00EE471A">
        <w:rPr>
          <w:rFonts w:ascii="Avenir Next LT Pro" w:hAnsi="Avenir Next LT Pro" w:cstheme="minorHAnsi"/>
          <w:b/>
          <w:sz w:val="24"/>
          <w:szCs w:val="24"/>
        </w:rPr>
        <w:t>SECRETARIO GENERAL</w:t>
      </w:r>
    </w:p>
    <w:sectPr w:rsidR="0015043C" w:rsidRPr="00EE471A" w:rsidSect="00E32C98">
      <w:headerReference w:type="default" r:id="rId9"/>
      <w:footerReference w:type="default" r:id="rId10"/>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5EAE" w14:textId="77777777" w:rsidR="00270A4B" w:rsidRDefault="00270A4B">
      <w:pPr>
        <w:spacing w:after="0" w:line="240" w:lineRule="auto"/>
      </w:pPr>
      <w:r>
        <w:separator/>
      </w:r>
    </w:p>
  </w:endnote>
  <w:endnote w:type="continuationSeparator" w:id="0">
    <w:p w14:paraId="6B292BDA" w14:textId="77777777" w:rsidR="00270A4B" w:rsidRDefault="0027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2AB5" w14:textId="77777777" w:rsidR="00270A4B" w:rsidRDefault="00270A4B">
      <w:pPr>
        <w:spacing w:after="0" w:line="240" w:lineRule="auto"/>
      </w:pPr>
      <w:r>
        <w:separator/>
      </w:r>
    </w:p>
  </w:footnote>
  <w:footnote w:type="continuationSeparator" w:id="0">
    <w:p w14:paraId="3C810607" w14:textId="77777777" w:rsidR="00270A4B" w:rsidRDefault="0027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5BC1" w14:textId="7BF1F403" w:rsidR="00EE471A" w:rsidRDefault="00EE471A" w:rsidP="00E32C98">
    <w:pPr>
      <w:tabs>
        <w:tab w:val="left" w:pos="3700"/>
        <w:tab w:val="left" w:pos="3737"/>
      </w:tabs>
      <w:spacing w:line="276" w:lineRule="auto"/>
      <w:ind w:left="567"/>
      <w:rPr>
        <w:rFonts w:ascii="Avenir LT Std 45 Book" w:hAnsi="Avenir LT Std 45 Book" w:cstheme="minorHAnsi"/>
        <w:b/>
        <w:bCs/>
        <w:sz w:val="24"/>
        <w:szCs w:val="24"/>
      </w:rPr>
    </w:pPr>
  </w:p>
  <w:p w14:paraId="0C2B1413" w14:textId="77777777" w:rsidR="00E32C98" w:rsidRDefault="00E32C98" w:rsidP="00E32C98">
    <w:pPr>
      <w:tabs>
        <w:tab w:val="left" w:pos="3700"/>
        <w:tab w:val="left" w:pos="3737"/>
      </w:tabs>
      <w:spacing w:line="276" w:lineRule="auto"/>
      <w:ind w:left="567"/>
      <w:rPr>
        <w:rFonts w:ascii="Avenir LT Std 45 Book" w:hAnsi="Avenir LT Std 45 Book" w:cstheme="minorHAnsi"/>
        <w:b/>
        <w:bCs/>
        <w:sz w:val="24"/>
        <w:szCs w:val="24"/>
      </w:rPr>
    </w:pPr>
  </w:p>
  <w:p w14:paraId="24FB3170" w14:textId="77777777" w:rsidR="00EE471A" w:rsidRDefault="00EE471A" w:rsidP="00EE471A">
    <w:pPr>
      <w:tabs>
        <w:tab w:val="left" w:pos="3700"/>
        <w:tab w:val="left" w:pos="3737"/>
      </w:tabs>
      <w:spacing w:line="276" w:lineRule="auto"/>
      <w:rPr>
        <w:rFonts w:ascii="Avenir LT Std 45 Book" w:hAnsi="Avenir LT Std 45 Book" w:cstheme="minorHAnsi"/>
        <w:b/>
        <w:bCs/>
        <w:sz w:val="24"/>
        <w:szCs w:val="24"/>
      </w:rPr>
    </w:pPr>
  </w:p>
  <w:p w14:paraId="7D87572E" w14:textId="65C50156" w:rsidR="009A5441" w:rsidRDefault="00EE471A" w:rsidP="00257402">
    <w:pPr>
      <w:tabs>
        <w:tab w:val="left" w:pos="3700"/>
        <w:tab w:val="left" w:pos="3737"/>
      </w:tabs>
      <w:spacing w:line="276" w:lineRule="auto"/>
      <w:ind w:left="567"/>
    </w:pPr>
    <w:r w:rsidRPr="00EE471A">
      <w:rPr>
        <w:rFonts w:ascii="Avenir LT Std 45 Book" w:hAnsi="Avenir LT Std 45 Book" w:cstheme="minorHAnsi"/>
        <w:b/>
        <w:bCs/>
        <w:sz w:val="24"/>
        <w:szCs w:val="24"/>
      </w:rPr>
      <w:t xml:space="preserve">ACTA No. 3/L18/OCTUBRE/2021          </w:t>
    </w:r>
    <w:r w:rsidR="009A544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27924E11"/>
    <w:multiLevelType w:val="hybridMultilevel"/>
    <w:tmpl w:val="DD103520"/>
    <w:lvl w:ilvl="0" w:tplc="9BFC8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D23F60"/>
    <w:multiLevelType w:val="hybridMultilevel"/>
    <w:tmpl w:val="F5FA43B0"/>
    <w:lvl w:ilvl="0" w:tplc="386CF3FC">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B25575"/>
    <w:multiLevelType w:val="hybridMultilevel"/>
    <w:tmpl w:val="87C8668A"/>
    <w:lvl w:ilvl="0" w:tplc="51D605F0">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3"/>
  </w:num>
  <w:num w:numId="8">
    <w:abstractNumId w:val="4"/>
  </w:num>
  <w:num w:numId="9">
    <w:abstractNumId w:val="18"/>
  </w:num>
  <w:num w:numId="10">
    <w:abstractNumId w:val="15"/>
  </w:num>
  <w:num w:numId="11">
    <w:abstractNumId w:val="13"/>
  </w:num>
  <w:num w:numId="12">
    <w:abstractNumId w:val="2"/>
  </w:num>
  <w:num w:numId="13">
    <w:abstractNumId w:val="5"/>
  </w:num>
  <w:num w:numId="14">
    <w:abstractNumId w:val="9"/>
  </w:num>
  <w:num w:numId="15">
    <w:abstractNumId w:val="8"/>
  </w:num>
  <w:num w:numId="16">
    <w:abstractNumId w:val="11"/>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7"/>
  </w:num>
  <w:num w:numId="19">
    <w:abstractNumId w:val="1"/>
  </w:num>
  <w:num w:numId="20">
    <w:abstractNumId w:val="14"/>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6"/>
  </w:num>
  <w:num w:numId="23">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4">
    <w:abstractNumId w:val="16"/>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349AD"/>
    <w:rsid w:val="000378A9"/>
    <w:rsid w:val="00042A09"/>
    <w:rsid w:val="000456C8"/>
    <w:rsid w:val="00053BAF"/>
    <w:rsid w:val="00057136"/>
    <w:rsid w:val="0005731E"/>
    <w:rsid w:val="00057D1A"/>
    <w:rsid w:val="0006240F"/>
    <w:rsid w:val="00062505"/>
    <w:rsid w:val="00063CD6"/>
    <w:rsid w:val="00063E3E"/>
    <w:rsid w:val="000722CF"/>
    <w:rsid w:val="00073D82"/>
    <w:rsid w:val="0007766E"/>
    <w:rsid w:val="00092866"/>
    <w:rsid w:val="00095069"/>
    <w:rsid w:val="00095C06"/>
    <w:rsid w:val="00097AA7"/>
    <w:rsid w:val="000B0370"/>
    <w:rsid w:val="000B10FB"/>
    <w:rsid w:val="000B4899"/>
    <w:rsid w:val="000B5496"/>
    <w:rsid w:val="000B6D2A"/>
    <w:rsid w:val="000C1696"/>
    <w:rsid w:val="000C2304"/>
    <w:rsid w:val="000C59D0"/>
    <w:rsid w:val="000C6D12"/>
    <w:rsid w:val="000C72B2"/>
    <w:rsid w:val="000D132F"/>
    <w:rsid w:val="000D1D93"/>
    <w:rsid w:val="000D1E54"/>
    <w:rsid w:val="000D7672"/>
    <w:rsid w:val="000E101C"/>
    <w:rsid w:val="000E27F2"/>
    <w:rsid w:val="000E2B81"/>
    <w:rsid w:val="000E631C"/>
    <w:rsid w:val="000F43F2"/>
    <w:rsid w:val="001054A7"/>
    <w:rsid w:val="0010682F"/>
    <w:rsid w:val="0010683C"/>
    <w:rsid w:val="00110BFD"/>
    <w:rsid w:val="00115C68"/>
    <w:rsid w:val="00120867"/>
    <w:rsid w:val="001219A1"/>
    <w:rsid w:val="00123E26"/>
    <w:rsid w:val="00124E15"/>
    <w:rsid w:val="0013405E"/>
    <w:rsid w:val="00136184"/>
    <w:rsid w:val="00137E17"/>
    <w:rsid w:val="001420D5"/>
    <w:rsid w:val="0015043C"/>
    <w:rsid w:val="00157A8A"/>
    <w:rsid w:val="0016366B"/>
    <w:rsid w:val="00164E02"/>
    <w:rsid w:val="0016766F"/>
    <w:rsid w:val="001717EC"/>
    <w:rsid w:val="00171ACD"/>
    <w:rsid w:val="0017396C"/>
    <w:rsid w:val="001751EF"/>
    <w:rsid w:val="001756D1"/>
    <w:rsid w:val="00184CBB"/>
    <w:rsid w:val="0019106B"/>
    <w:rsid w:val="0019129E"/>
    <w:rsid w:val="00191929"/>
    <w:rsid w:val="0019513F"/>
    <w:rsid w:val="0019602A"/>
    <w:rsid w:val="001A069D"/>
    <w:rsid w:val="001A1531"/>
    <w:rsid w:val="001A22F9"/>
    <w:rsid w:val="001B0FE3"/>
    <w:rsid w:val="001C0A7D"/>
    <w:rsid w:val="001C48AC"/>
    <w:rsid w:val="001D0E2B"/>
    <w:rsid w:val="001D197A"/>
    <w:rsid w:val="001E4D6D"/>
    <w:rsid w:val="001E6AB9"/>
    <w:rsid w:val="001E714B"/>
    <w:rsid w:val="001E723B"/>
    <w:rsid w:val="001F18BC"/>
    <w:rsid w:val="001F4025"/>
    <w:rsid w:val="001F53DA"/>
    <w:rsid w:val="001F5587"/>
    <w:rsid w:val="001F6F67"/>
    <w:rsid w:val="001F74B1"/>
    <w:rsid w:val="00200E35"/>
    <w:rsid w:val="00211B2A"/>
    <w:rsid w:val="0021734C"/>
    <w:rsid w:val="00220544"/>
    <w:rsid w:val="00220D07"/>
    <w:rsid w:val="00223A91"/>
    <w:rsid w:val="0022497B"/>
    <w:rsid w:val="00227A16"/>
    <w:rsid w:val="002317DB"/>
    <w:rsid w:val="002365F7"/>
    <w:rsid w:val="00237619"/>
    <w:rsid w:val="002400F0"/>
    <w:rsid w:val="0024360C"/>
    <w:rsid w:val="00246D7F"/>
    <w:rsid w:val="0025194C"/>
    <w:rsid w:val="00252D6F"/>
    <w:rsid w:val="002559D2"/>
    <w:rsid w:val="00257402"/>
    <w:rsid w:val="0026115C"/>
    <w:rsid w:val="00263F46"/>
    <w:rsid w:val="002646C9"/>
    <w:rsid w:val="00266F1B"/>
    <w:rsid w:val="00270254"/>
    <w:rsid w:val="002704DE"/>
    <w:rsid w:val="00270A4B"/>
    <w:rsid w:val="00271B4C"/>
    <w:rsid w:val="00275B29"/>
    <w:rsid w:val="0028133B"/>
    <w:rsid w:val="0029353F"/>
    <w:rsid w:val="002A2ADB"/>
    <w:rsid w:val="002B4C5E"/>
    <w:rsid w:val="002B55BB"/>
    <w:rsid w:val="002B55F8"/>
    <w:rsid w:val="002B5D36"/>
    <w:rsid w:val="002B7758"/>
    <w:rsid w:val="002C0854"/>
    <w:rsid w:val="002C3386"/>
    <w:rsid w:val="002D0EC6"/>
    <w:rsid w:val="002D3EC9"/>
    <w:rsid w:val="002D6870"/>
    <w:rsid w:val="002E7BA3"/>
    <w:rsid w:val="002F6E4C"/>
    <w:rsid w:val="002F7244"/>
    <w:rsid w:val="00301CE0"/>
    <w:rsid w:val="00305A27"/>
    <w:rsid w:val="00305A6D"/>
    <w:rsid w:val="0031056F"/>
    <w:rsid w:val="003115B5"/>
    <w:rsid w:val="00317406"/>
    <w:rsid w:val="00321B25"/>
    <w:rsid w:val="00325FB0"/>
    <w:rsid w:val="00326A4D"/>
    <w:rsid w:val="003318F2"/>
    <w:rsid w:val="00345C1B"/>
    <w:rsid w:val="00347E4F"/>
    <w:rsid w:val="00350694"/>
    <w:rsid w:val="003540FB"/>
    <w:rsid w:val="00354B90"/>
    <w:rsid w:val="00357E03"/>
    <w:rsid w:val="00361BE3"/>
    <w:rsid w:val="00363CA5"/>
    <w:rsid w:val="00364DBD"/>
    <w:rsid w:val="0036725E"/>
    <w:rsid w:val="003677BC"/>
    <w:rsid w:val="00370AEE"/>
    <w:rsid w:val="00371723"/>
    <w:rsid w:val="00381060"/>
    <w:rsid w:val="00381BB8"/>
    <w:rsid w:val="003869F5"/>
    <w:rsid w:val="003929BE"/>
    <w:rsid w:val="00394DD9"/>
    <w:rsid w:val="00396DCC"/>
    <w:rsid w:val="003B0761"/>
    <w:rsid w:val="003B1D35"/>
    <w:rsid w:val="003B54AC"/>
    <w:rsid w:val="003C22EA"/>
    <w:rsid w:val="003D230C"/>
    <w:rsid w:val="003D76A4"/>
    <w:rsid w:val="003E10A5"/>
    <w:rsid w:val="003E4062"/>
    <w:rsid w:val="003E6AEE"/>
    <w:rsid w:val="003E6EEA"/>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5038"/>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2BE4"/>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07AB"/>
    <w:rsid w:val="00557BD8"/>
    <w:rsid w:val="00560115"/>
    <w:rsid w:val="00561C9F"/>
    <w:rsid w:val="00567894"/>
    <w:rsid w:val="005703FD"/>
    <w:rsid w:val="00570503"/>
    <w:rsid w:val="005838DC"/>
    <w:rsid w:val="00586A35"/>
    <w:rsid w:val="005929DC"/>
    <w:rsid w:val="005932DE"/>
    <w:rsid w:val="00594534"/>
    <w:rsid w:val="00596768"/>
    <w:rsid w:val="00597623"/>
    <w:rsid w:val="005A6A36"/>
    <w:rsid w:val="005B02E1"/>
    <w:rsid w:val="005B32B7"/>
    <w:rsid w:val="005B40F4"/>
    <w:rsid w:val="005B4564"/>
    <w:rsid w:val="005B7A93"/>
    <w:rsid w:val="005C1315"/>
    <w:rsid w:val="005C4881"/>
    <w:rsid w:val="005C77DE"/>
    <w:rsid w:val="005D6B8E"/>
    <w:rsid w:val="005D6F82"/>
    <w:rsid w:val="005F370C"/>
    <w:rsid w:val="00600A92"/>
    <w:rsid w:val="0060506E"/>
    <w:rsid w:val="00605583"/>
    <w:rsid w:val="00623246"/>
    <w:rsid w:val="00626EF7"/>
    <w:rsid w:val="00627AAE"/>
    <w:rsid w:val="0063374D"/>
    <w:rsid w:val="00633AB0"/>
    <w:rsid w:val="006434B5"/>
    <w:rsid w:val="00644DD1"/>
    <w:rsid w:val="00652D0E"/>
    <w:rsid w:val="00654AA8"/>
    <w:rsid w:val="00656435"/>
    <w:rsid w:val="00657758"/>
    <w:rsid w:val="00672ED6"/>
    <w:rsid w:val="00673636"/>
    <w:rsid w:val="00681293"/>
    <w:rsid w:val="00681D8D"/>
    <w:rsid w:val="006829F1"/>
    <w:rsid w:val="006901DA"/>
    <w:rsid w:val="00691509"/>
    <w:rsid w:val="00696975"/>
    <w:rsid w:val="00696EBD"/>
    <w:rsid w:val="006A3A63"/>
    <w:rsid w:val="006A69E5"/>
    <w:rsid w:val="006A73F0"/>
    <w:rsid w:val="006B1831"/>
    <w:rsid w:val="006B51E1"/>
    <w:rsid w:val="006B62F5"/>
    <w:rsid w:val="006C6E23"/>
    <w:rsid w:val="006D4942"/>
    <w:rsid w:val="006D4D04"/>
    <w:rsid w:val="006D5D26"/>
    <w:rsid w:val="006E25AF"/>
    <w:rsid w:val="006E5100"/>
    <w:rsid w:val="006E53B5"/>
    <w:rsid w:val="006E60C4"/>
    <w:rsid w:val="006F4759"/>
    <w:rsid w:val="006F48C4"/>
    <w:rsid w:val="00701B23"/>
    <w:rsid w:val="0071057E"/>
    <w:rsid w:val="00712414"/>
    <w:rsid w:val="00712C67"/>
    <w:rsid w:val="00714BB6"/>
    <w:rsid w:val="007208E6"/>
    <w:rsid w:val="007236F9"/>
    <w:rsid w:val="007357A7"/>
    <w:rsid w:val="00740929"/>
    <w:rsid w:val="00741FCB"/>
    <w:rsid w:val="0074355D"/>
    <w:rsid w:val="007438E6"/>
    <w:rsid w:val="0074559A"/>
    <w:rsid w:val="00753FBF"/>
    <w:rsid w:val="00754D60"/>
    <w:rsid w:val="00755610"/>
    <w:rsid w:val="00756AAB"/>
    <w:rsid w:val="00756DD5"/>
    <w:rsid w:val="00761205"/>
    <w:rsid w:val="00766F8C"/>
    <w:rsid w:val="00772765"/>
    <w:rsid w:val="007758C0"/>
    <w:rsid w:val="00776C80"/>
    <w:rsid w:val="00776E5F"/>
    <w:rsid w:val="00777E87"/>
    <w:rsid w:val="0078591B"/>
    <w:rsid w:val="007863F3"/>
    <w:rsid w:val="00787F9B"/>
    <w:rsid w:val="0079095E"/>
    <w:rsid w:val="00790EAF"/>
    <w:rsid w:val="007935BD"/>
    <w:rsid w:val="00794C04"/>
    <w:rsid w:val="00794EF7"/>
    <w:rsid w:val="007A0F6C"/>
    <w:rsid w:val="007A28E7"/>
    <w:rsid w:val="007B0C3C"/>
    <w:rsid w:val="007B5A7C"/>
    <w:rsid w:val="007B6F9E"/>
    <w:rsid w:val="007C1336"/>
    <w:rsid w:val="007C326F"/>
    <w:rsid w:val="007C3795"/>
    <w:rsid w:val="007C5CB2"/>
    <w:rsid w:val="007D0C8E"/>
    <w:rsid w:val="007D0DD7"/>
    <w:rsid w:val="007E07E5"/>
    <w:rsid w:val="007E4C84"/>
    <w:rsid w:val="007E59E8"/>
    <w:rsid w:val="007E6485"/>
    <w:rsid w:val="007F1455"/>
    <w:rsid w:val="007F2588"/>
    <w:rsid w:val="007F323A"/>
    <w:rsid w:val="007F67C7"/>
    <w:rsid w:val="007F6FFC"/>
    <w:rsid w:val="00802988"/>
    <w:rsid w:val="008057E2"/>
    <w:rsid w:val="00814E33"/>
    <w:rsid w:val="00815B97"/>
    <w:rsid w:val="00817B48"/>
    <w:rsid w:val="008209A4"/>
    <w:rsid w:val="008240B8"/>
    <w:rsid w:val="00831476"/>
    <w:rsid w:val="008318CE"/>
    <w:rsid w:val="00837E30"/>
    <w:rsid w:val="00843018"/>
    <w:rsid w:val="00846727"/>
    <w:rsid w:val="008523D0"/>
    <w:rsid w:val="00853D3D"/>
    <w:rsid w:val="00864B05"/>
    <w:rsid w:val="008738CB"/>
    <w:rsid w:val="008740A9"/>
    <w:rsid w:val="008742EB"/>
    <w:rsid w:val="00876BBF"/>
    <w:rsid w:val="00877417"/>
    <w:rsid w:val="008839B4"/>
    <w:rsid w:val="00884B5C"/>
    <w:rsid w:val="0088517B"/>
    <w:rsid w:val="00886D67"/>
    <w:rsid w:val="00887BBC"/>
    <w:rsid w:val="00890FD0"/>
    <w:rsid w:val="00892F86"/>
    <w:rsid w:val="00893589"/>
    <w:rsid w:val="00894394"/>
    <w:rsid w:val="008A2E7F"/>
    <w:rsid w:val="008A59AC"/>
    <w:rsid w:val="008B173F"/>
    <w:rsid w:val="008B61A2"/>
    <w:rsid w:val="008C1110"/>
    <w:rsid w:val="008C1ABD"/>
    <w:rsid w:val="008C3A9B"/>
    <w:rsid w:val="008C4741"/>
    <w:rsid w:val="008C593E"/>
    <w:rsid w:val="008C6421"/>
    <w:rsid w:val="008D395D"/>
    <w:rsid w:val="008E0852"/>
    <w:rsid w:val="008E0E39"/>
    <w:rsid w:val="008E22DC"/>
    <w:rsid w:val="008E2FD7"/>
    <w:rsid w:val="008F5A96"/>
    <w:rsid w:val="008F726B"/>
    <w:rsid w:val="008F7445"/>
    <w:rsid w:val="00901F56"/>
    <w:rsid w:val="00903E7D"/>
    <w:rsid w:val="0090447C"/>
    <w:rsid w:val="009055DE"/>
    <w:rsid w:val="00907198"/>
    <w:rsid w:val="0091594B"/>
    <w:rsid w:val="00924645"/>
    <w:rsid w:val="00924EF0"/>
    <w:rsid w:val="00931F41"/>
    <w:rsid w:val="009339B4"/>
    <w:rsid w:val="009376FF"/>
    <w:rsid w:val="009419C9"/>
    <w:rsid w:val="00942E36"/>
    <w:rsid w:val="0094663D"/>
    <w:rsid w:val="009467CA"/>
    <w:rsid w:val="00950CF0"/>
    <w:rsid w:val="00960E24"/>
    <w:rsid w:val="00964083"/>
    <w:rsid w:val="00966444"/>
    <w:rsid w:val="0097432F"/>
    <w:rsid w:val="0097695B"/>
    <w:rsid w:val="0097724A"/>
    <w:rsid w:val="00977ECD"/>
    <w:rsid w:val="00982B36"/>
    <w:rsid w:val="00984F36"/>
    <w:rsid w:val="009959E5"/>
    <w:rsid w:val="009A05F8"/>
    <w:rsid w:val="009A148C"/>
    <w:rsid w:val="009A33EE"/>
    <w:rsid w:val="009A5441"/>
    <w:rsid w:val="009A6C42"/>
    <w:rsid w:val="009B1C38"/>
    <w:rsid w:val="009B5B82"/>
    <w:rsid w:val="009B5C14"/>
    <w:rsid w:val="009B6233"/>
    <w:rsid w:val="009B62F0"/>
    <w:rsid w:val="009C2CFE"/>
    <w:rsid w:val="009D4E07"/>
    <w:rsid w:val="009D5E54"/>
    <w:rsid w:val="009D6482"/>
    <w:rsid w:val="009E0710"/>
    <w:rsid w:val="009E489B"/>
    <w:rsid w:val="009E5942"/>
    <w:rsid w:val="009E5AAD"/>
    <w:rsid w:val="009E5B66"/>
    <w:rsid w:val="009F2F60"/>
    <w:rsid w:val="009F32AD"/>
    <w:rsid w:val="009F4E24"/>
    <w:rsid w:val="00A02C5C"/>
    <w:rsid w:val="00A10BA4"/>
    <w:rsid w:val="00A17BD9"/>
    <w:rsid w:val="00A32C45"/>
    <w:rsid w:val="00A352A5"/>
    <w:rsid w:val="00A36EBF"/>
    <w:rsid w:val="00A5090F"/>
    <w:rsid w:val="00A575D7"/>
    <w:rsid w:val="00A60485"/>
    <w:rsid w:val="00A62398"/>
    <w:rsid w:val="00A63CFF"/>
    <w:rsid w:val="00A64DE9"/>
    <w:rsid w:val="00A64F8A"/>
    <w:rsid w:val="00A679D8"/>
    <w:rsid w:val="00A77C91"/>
    <w:rsid w:val="00A81D8A"/>
    <w:rsid w:val="00A81E5B"/>
    <w:rsid w:val="00A90656"/>
    <w:rsid w:val="00A92FC4"/>
    <w:rsid w:val="00AA18AD"/>
    <w:rsid w:val="00AB50DF"/>
    <w:rsid w:val="00AC1C6B"/>
    <w:rsid w:val="00AC4E67"/>
    <w:rsid w:val="00AD1E04"/>
    <w:rsid w:val="00AD3461"/>
    <w:rsid w:val="00AD3F75"/>
    <w:rsid w:val="00AD6807"/>
    <w:rsid w:val="00AE5191"/>
    <w:rsid w:val="00AE591A"/>
    <w:rsid w:val="00AE60CA"/>
    <w:rsid w:val="00AE634B"/>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40B48"/>
    <w:rsid w:val="00B5330A"/>
    <w:rsid w:val="00B541DD"/>
    <w:rsid w:val="00B625BF"/>
    <w:rsid w:val="00B633B6"/>
    <w:rsid w:val="00B6484B"/>
    <w:rsid w:val="00B67387"/>
    <w:rsid w:val="00B74248"/>
    <w:rsid w:val="00B7518B"/>
    <w:rsid w:val="00B823F0"/>
    <w:rsid w:val="00B97E55"/>
    <w:rsid w:val="00BA15F6"/>
    <w:rsid w:val="00BA6A2E"/>
    <w:rsid w:val="00BB77FD"/>
    <w:rsid w:val="00BC1077"/>
    <w:rsid w:val="00BD0006"/>
    <w:rsid w:val="00BD19A1"/>
    <w:rsid w:val="00BD79A6"/>
    <w:rsid w:val="00BE03CA"/>
    <w:rsid w:val="00BE19F7"/>
    <w:rsid w:val="00BE1D2E"/>
    <w:rsid w:val="00BE285B"/>
    <w:rsid w:val="00BE2E6A"/>
    <w:rsid w:val="00BE67A1"/>
    <w:rsid w:val="00BF07BE"/>
    <w:rsid w:val="00BF228C"/>
    <w:rsid w:val="00BF2D14"/>
    <w:rsid w:val="00BF402E"/>
    <w:rsid w:val="00BF5A97"/>
    <w:rsid w:val="00C02901"/>
    <w:rsid w:val="00C041C2"/>
    <w:rsid w:val="00C046B8"/>
    <w:rsid w:val="00C04B78"/>
    <w:rsid w:val="00C14C89"/>
    <w:rsid w:val="00C14EBA"/>
    <w:rsid w:val="00C21B7B"/>
    <w:rsid w:val="00C22C46"/>
    <w:rsid w:val="00C25342"/>
    <w:rsid w:val="00C32F6B"/>
    <w:rsid w:val="00C33A47"/>
    <w:rsid w:val="00C35A2B"/>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9197A"/>
    <w:rsid w:val="00C91FC0"/>
    <w:rsid w:val="00CA3538"/>
    <w:rsid w:val="00CA3E68"/>
    <w:rsid w:val="00CB05B3"/>
    <w:rsid w:val="00CB17C3"/>
    <w:rsid w:val="00CB7BF1"/>
    <w:rsid w:val="00CC0C30"/>
    <w:rsid w:val="00CC225B"/>
    <w:rsid w:val="00CC5C2A"/>
    <w:rsid w:val="00CC7C8F"/>
    <w:rsid w:val="00CD24FD"/>
    <w:rsid w:val="00CD2620"/>
    <w:rsid w:val="00CD5C12"/>
    <w:rsid w:val="00CE291B"/>
    <w:rsid w:val="00CE2F0F"/>
    <w:rsid w:val="00CE4989"/>
    <w:rsid w:val="00CE7227"/>
    <w:rsid w:val="00CF2C9E"/>
    <w:rsid w:val="00CF3D1F"/>
    <w:rsid w:val="00D01F3C"/>
    <w:rsid w:val="00D02437"/>
    <w:rsid w:val="00D032A2"/>
    <w:rsid w:val="00D117B7"/>
    <w:rsid w:val="00D11CDD"/>
    <w:rsid w:val="00D33FD7"/>
    <w:rsid w:val="00D41FC2"/>
    <w:rsid w:val="00D44B9A"/>
    <w:rsid w:val="00D450E6"/>
    <w:rsid w:val="00D47553"/>
    <w:rsid w:val="00D47761"/>
    <w:rsid w:val="00D5162E"/>
    <w:rsid w:val="00D55653"/>
    <w:rsid w:val="00D62311"/>
    <w:rsid w:val="00D666CB"/>
    <w:rsid w:val="00D666E4"/>
    <w:rsid w:val="00D717D3"/>
    <w:rsid w:val="00D72329"/>
    <w:rsid w:val="00D75606"/>
    <w:rsid w:val="00D8636A"/>
    <w:rsid w:val="00D91343"/>
    <w:rsid w:val="00DA0627"/>
    <w:rsid w:val="00DA2225"/>
    <w:rsid w:val="00DA5DA4"/>
    <w:rsid w:val="00DB41F1"/>
    <w:rsid w:val="00DB5373"/>
    <w:rsid w:val="00DC1416"/>
    <w:rsid w:val="00DC177C"/>
    <w:rsid w:val="00DC1809"/>
    <w:rsid w:val="00DC5C1E"/>
    <w:rsid w:val="00DD02CD"/>
    <w:rsid w:val="00DD4102"/>
    <w:rsid w:val="00DD750B"/>
    <w:rsid w:val="00DE01B5"/>
    <w:rsid w:val="00DE0AE4"/>
    <w:rsid w:val="00DE1898"/>
    <w:rsid w:val="00DE1DA1"/>
    <w:rsid w:val="00DE6CDA"/>
    <w:rsid w:val="00DF1889"/>
    <w:rsid w:val="00DF42AA"/>
    <w:rsid w:val="00DF4C3B"/>
    <w:rsid w:val="00E039EF"/>
    <w:rsid w:val="00E1390D"/>
    <w:rsid w:val="00E15455"/>
    <w:rsid w:val="00E15796"/>
    <w:rsid w:val="00E169B1"/>
    <w:rsid w:val="00E178CB"/>
    <w:rsid w:val="00E20E1E"/>
    <w:rsid w:val="00E2158B"/>
    <w:rsid w:val="00E256DF"/>
    <w:rsid w:val="00E25959"/>
    <w:rsid w:val="00E25FCE"/>
    <w:rsid w:val="00E27F88"/>
    <w:rsid w:val="00E30B7D"/>
    <w:rsid w:val="00E32C98"/>
    <w:rsid w:val="00E37C77"/>
    <w:rsid w:val="00E40818"/>
    <w:rsid w:val="00E4498B"/>
    <w:rsid w:val="00E45DA4"/>
    <w:rsid w:val="00E47492"/>
    <w:rsid w:val="00E547EF"/>
    <w:rsid w:val="00E63319"/>
    <w:rsid w:val="00E700D5"/>
    <w:rsid w:val="00E7181F"/>
    <w:rsid w:val="00E74457"/>
    <w:rsid w:val="00E803F4"/>
    <w:rsid w:val="00E821F4"/>
    <w:rsid w:val="00E82D6F"/>
    <w:rsid w:val="00E82F20"/>
    <w:rsid w:val="00E83D96"/>
    <w:rsid w:val="00E8435D"/>
    <w:rsid w:val="00E91276"/>
    <w:rsid w:val="00E91816"/>
    <w:rsid w:val="00E93C38"/>
    <w:rsid w:val="00EA0502"/>
    <w:rsid w:val="00EA07F9"/>
    <w:rsid w:val="00EA52BC"/>
    <w:rsid w:val="00EA62A2"/>
    <w:rsid w:val="00EA789B"/>
    <w:rsid w:val="00EC2628"/>
    <w:rsid w:val="00EC52F2"/>
    <w:rsid w:val="00EC694C"/>
    <w:rsid w:val="00ED1BB8"/>
    <w:rsid w:val="00ED289A"/>
    <w:rsid w:val="00EE0088"/>
    <w:rsid w:val="00EE0EED"/>
    <w:rsid w:val="00EE471A"/>
    <w:rsid w:val="00EE4C3D"/>
    <w:rsid w:val="00EE6EAB"/>
    <w:rsid w:val="00EF17A8"/>
    <w:rsid w:val="00EF3646"/>
    <w:rsid w:val="00EF4288"/>
    <w:rsid w:val="00EF5C6D"/>
    <w:rsid w:val="00EF61B7"/>
    <w:rsid w:val="00F04DC9"/>
    <w:rsid w:val="00F07EC4"/>
    <w:rsid w:val="00F1131B"/>
    <w:rsid w:val="00F1431C"/>
    <w:rsid w:val="00F160F8"/>
    <w:rsid w:val="00F166F6"/>
    <w:rsid w:val="00F23202"/>
    <w:rsid w:val="00F243BB"/>
    <w:rsid w:val="00F24BB5"/>
    <w:rsid w:val="00F268B2"/>
    <w:rsid w:val="00F30709"/>
    <w:rsid w:val="00F317EA"/>
    <w:rsid w:val="00F40975"/>
    <w:rsid w:val="00F43A6A"/>
    <w:rsid w:val="00F44CAB"/>
    <w:rsid w:val="00F4565B"/>
    <w:rsid w:val="00F505C9"/>
    <w:rsid w:val="00F52236"/>
    <w:rsid w:val="00F5553E"/>
    <w:rsid w:val="00F55AB7"/>
    <w:rsid w:val="00F57644"/>
    <w:rsid w:val="00F6107B"/>
    <w:rsid w:val="00F62FFB"/>
    <w:rsid w:val="00F65C02"/>
    <w:rsid w:val="00F72D96"/>
    <w:rsid w:val="00F73251"/>
    <w:rsid w:val="00F76059"/>
    <w:rsid w:val="00F764A0"/>
    <w:rsid w:val="00F85486"/>
    <w:rsid w:val="00F9088A"/>
    <w:rsid w:val="00F926F5"/>
    <w:rsid w:val="00FA1F52"/>
    <w:rsid w:val="00FA343D"/>
    <w:rsid w:val="00FB36FE"/>
    <w:rsid w:val="00FC6129"/>
    <w:rsid w:val="00FC6F31"/>
    <w:rsid w:val="00FD2E69"/>
    <w:rsid w:val="00FD5817"/>
    <w:rsid w:val="00FE2B6B"/>
    <w:rsid w:val="00FE30DC"/>
    <w:rsid w:val="00FE3CE4"/>
    <w:rsid w:val="00FE53D3"/>
    <w:rsid w:val="00FE64F4"/>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paragraph" w:customStyle="1" w:styleId="Standard">
    <w:name w:val="Standard"/>
    <w:rsid w:val="00C9197A"/>
    <w:pPr>
      <w:suppressAutoHyphens/>
      <w:autoSpaceDN w:val="0"/>
      <w:spacing w:after="200" w:line="276" w:lineRule="auto"/>
      <w:textAlignment w:val="baseline"/>
    </w:pPr>
    <w:rPr>
      <w:rFonts w:ascii="Calibri" w:eastAsia="SimSun" w:hAnsi="Calibri" w:cs="Tahoma"/>
      <w:kern w:val="3"/>
      <w:lang w:val="es-ES"/>
    </w:rPr>
  </w:style>
  <w:style w:type="character" w:styleId="Mencinsinresolver">
    <w:name w:val="Unresolved Mention"/>
    <w:basedOn w:val="Fuentedeprrafopredeter"/>
    <w:uiPriority w:val="99"/>
    <w:semiHidden/>
    <w:unhideWhenUsed/>
    <w:rsid w:val="007438E6"/>
    <w:rPr>
      <w:color w:val="605E5C"/>
      <w:shd w:val="clear" w:color="auto" w:fill="E1DFDD"/>
    </w:rPr>
  </w:style>
  <w:style w:type="paragraph" w:customStyle="1" w:styleId="Normal1">
    <w:name w:val="Normal1"/>
    <w:rsid w:val="00BB77FD"/>
    <w:rPr>
      <w:rFonts w:ascii="Calibri" w:eastAsia="Calibri" w:hAnsi="Calibri" w:cs="Calibri"/>
      <w:lang w:eastAsia="es-MX"/>
    </w:rPr>
  </w:style>
  <w:style w:type="paragraph" w:styleId="NormalWeb">
    <w:name w:val="Normal (Web)"/>
    <w:basedOn w:val="Normal"/>
    <w:uiPriority w:val="99"/>
    <w:unhideWhenUsed/>
    <w:rsid w:val="001F4025"/>
    <w:pPr>
      <w:spacing w:before="100" w:beforeAutospacing="1" w:after="100" w:afterAutospacing="1" w:line="276" w:lineRule="auto"/>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99387722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usa-onbe-r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4831</Words>
  <Characters>26571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33</cp:revision>
  <cp:lastPrinted>2021-11-03T15:21:00Z</cp:lastPrinted>
  <dcterms:created xsi:type="dcterms:W3CDTF">2021-10-18T19:20:00Z</dcterms:created>
  <dcterms:modified xsi:type="dcterms:W3CDTF">2021-11-16T16:32:00Z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